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3EFE5" w14:textId="77777777" w:rsidR="00B32604" w:rsidRPr="003B1EC2" w:rsidRDefault="00C0713B" w:rsidP="00A95240">
      <w:pPr>
        <w:spacing w:line="276" w:lineRule="auto"/>
        <w:jc w:val="right"/>
        <w:rPr>
          <w:rFonts w:ascii="Tahoma" w:hAnsi="Tahoma" w:cs="Tahoma"/>
          <w:b/>
          <w:lang w:val="ro-RO"/>
        </w:rPr>
      </w:pPr>
      <w:r w:rsidRPr="003B1EC2">
        <w:rPr>
          <w:rFonts w:ascii="Tahoma" w:hAnsi="Tahoma" w:cs="Tahoma"/>
          <w:b/>
          <w:lang w:val="ro-RO"/>
        </w:rPr>
        <w:tab/>
      </w:r>
    </w:p>
    <w:tbl>
      <w:tblPr>
        <w:tblW w:w="51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3"/>
        <w:gridCol w:w="5863"/>
        <w:gridCol w:w="2625"/>
      </w:tblGrid>
      <w:tr w:rsidR="00B32604" w:rsidRPr="003B1EC2" w14:paraId="79563CFD" w14:textId="77777777" w:rsidTr="00626D70">
        <w:trPr>
          <w:trHeight w:val="73"/>
          <w:jc w:val="center"/>
        </w:trPr>
        <w:tc>
          <w:tcPr>
            <w:tcW w:w="790" w:type="pct"/>
            <w:vMerge w:val="restart"/>
            <w:tcBorders>
              <w:top w:val="single" w:sz="4" w:space="0" w:color="auto"/>
              <w:left w:val="single" w:sz="4" w:space="0" w:color="auto"/>
              <w:bottom w:val="single" w:sz="4" w:space="0" w:color="auto"/>
              <w:right w:val="single" w:sz="4" w:space="0" w:color="auto"/>
            </w:tcBorders>
            <w:vAlign w:val="center"/>
            <w:hideMark/>
          </w:tcPr>
          <w:p w14:paraId="5646D9D7" w14:textId="77777777" w:rsidR="00B32604" w:rsidRPr="003B1EC2" w:rsidRDefault="00B32604" w:rsidP="00874E1D">
            <w:pPr>
              <w:jc w:val="center"/>
              <w:rPr>
                <w:rFonts w:ascii="Tahoma" w:hAnsi="Tahoma" w:cs="Tahoma"/>
                <w:lang w:val="ro-RO"/>
              </w:rPr>
            </w:pPr>
            <w:r w:rsidRPr="003B1EC2">
              <w:rPr>
                <w:rFonts w:ascii="Tahoma" w:hAnsi="Tahoma" w:cs="Tahoma"/>
                <w:noProof/>
                <w:lang w:val="ro-RO" w:eastAsia="ro-RO"/>
              </w:rPr>
              <w:drawing>
                <wp:inline distT="0" distB="0" distL="0" distR="0" wp14:anchorId="2EDCE31E" wp14:editId="6B01BBCE">
                  <wp:extent cx="850900" cy="1171575"/>
                  <wp:effectExtent l="0" t="0" r="6350" b="9525"/>
                  <wp:docPr id="14" name="Imagine 14" descr="C:\Users\Primaria\AppData\Local\Microsoft\Windows\INetCache\Content.Word\Stema_Oficiala_a_Romaniei_din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Primaria\AppData\Local\Microsoft\Windows\INetCache\Content.Word\Stema_Oficiala_a_Romaniei_din_2016.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0900" cy="1171575"/>
                          </a:xfrm>
                          <a:prstGeom prst="rect">
                            <a:avLst/>
                          </a:prstGeom>
                          <a:noFill/>
                          <a:ln>
                            <a:noFill/>
                          </a:ln>
                        </pic:spPr>
                      </pic:pic>
                    </a:graphicData>
                  </a:graphic>
                </wp:inline>
              </w:drawing>
            </w:r>
          </w:p>
        </w:tc>
        <w:tc>
          <w:tcPr>
            <w:tcW w:w="2908" w:type="pct"/>
            <w:vMerge w:val="restart"/>
            <w:tcBorders>
              <w:top w:val="single" w:sz="4" w:space="0" w:color="auto"/>
              <w:left w:val="single" w:sz="4" w:space="0" w:color="auto"/>
              <w:right w:val="single" w:sz="4" w:space="0" w:color="auto"/>
            </w:tcBorders>
            <w:vAlign w:val="center"/>
            <w:hideMark/>
          </w:tcPr>
          <w:p w14:paraId="771FE90A" w14:textId="77777777" w:rsidR="00B32604" w:rsidRPr="003B1EC2" w:rsidRDefault="00B32604" w:rsidP="00874E1D">
            <w:pPr>
              <w:jc w:val="center"/>
              <w:rPr>
                <w:rFonts w:ascii="Tahoma" w:hAnsi="Tahoma" w:cs="Tahoma"/>
                <w:b/>
                <w:lang w:val="ro-RO"/>
              </w:rPr>
            </w:pPr>
            <w:r w:rsidRPr="003B1EC2">
              <w:rPr>
                <w:rFonts w:ascii="Tahoma" w:hAnsi="Tahoma" w:cs="Tahoma"/>
                <w:b/>
                <w:lang w:val="ro-RO"/>
              </w:rPr>
              <w:t>ROMÂNIA</w:t>
            </w:r>
          </w:p>
          <w:p w14:paraId="1E3C1FF8" w14:textId="77777777" w:rsidR="00B32604" w:rsidRPr="003B1EC2" w:rsidRDefault="00B32604" w:rsidP="00874E1D">
            <w:pPr>
              <w:jc w:val="center"/>
              <w:rPr>
                <w:rFonts w:ascii="Tahoma" w:hAnsi="Tahoma" w:cs="Tahoma"/>
                <w:b/>
                <w:lang w:val="ro-RO"/>
              </w:rPr>
            </w:pPr>
            <w:r w:rsidRPr="003B1EC2">
              <w:rPr>
                <w:rFonts w:ascii="Tahoma" w:hAnsi="Tahoma" w:cs="Tahoma"/>
                <w:b/>
                <w:lang w:val="ro-RO"/>
              </w:rPr>
              <w:t>JUDEȚUL BACĂU</w:t>
            </w:r>
          </w:p>
          <w:p w14:paraId="03A31FF9" w14:textId="77777777" w:rsidR="00B32604" w:rsidRPr="003B1EC2" w:rsidRDefault="00B32604" w:rsidP="00874E1D">
            <w:pPr>
              <w:jc w:val="center"/>
              <w:rPr>
                <w:rFonts w:ascii="Tahoma" w:hAnsi="Tahoma" w:cs="Tahoma"/>
                <w:b/>
                <w:lang w:val="ro-RO"/>
              </w:rPr>
            </w:pPr>
            <w:r w:rsidRPr="003B1EC2">
              <w:rPr>
                <w:rFonts w:ascii="Tahoma" w:hAnsi="Tahoma" w:cs="Tahoma"/>
                <w:b/>
                <w:lang w:val="ro-RO"/>
              </w:rPr>
              <w:t>COMUNA SĂUCEȘTI</w:t>
            </w:r>
          </w:p>
          <w:p w14:paraId="240E53BF" w14:textId="77777777" w:rsidR="00B32604" w:rsidRPr="003B1EC2" w:rsidRDefault="00B32604" w:rsidP="00874E1D">
            <w:pPr>
              <w:jc w:val="center"/>
              <w:rPr>
                <w:rFonts w:ascii="Tahoma" w:hAnsi="Tahoma" w:cs="Tahoma"/>
                <w:lang w:val="ro-RO"/>
              </w:rPr>
            </w:pPr>
            <w:r w:rsidRPr="003B1EC2">
              <w:rPr>
                <w:rFonts w:ascii="Tahoma" w:hAnsi="Tahoma" w:cs="Tahoma"/>
                <w:lang w:val="ro-RO"/>
              </w:rPr>
              <w:t xml:space="preserve">Str. 1 Decembrie nr.101, cod poștal 607540; </w:t>
            </w:r>
          </w:p>
          <w:p w14:paraId="54AF9A61" w14:textId="77777777" w:rsidR="00B32604" w:rsidRPr="003B1EC2" w:rsidRDefault="00B32604" w:rsidP="00874E1D">
            <w:pPr>
              <w:jc w:val="center"/>
              <w:rPr>
                <w:rFonts w:ascii="Tahoma" w:hAnsi="Tahoma" w:cs="Tahoma"/>
                <w:lang w:val="ro-RO"/>
              </w:rPr>
            </w:pPr>
            <w:r w:rsidRPr="003B1EC2">
              <w:rPr>
                <w:rFonts w:ascii="Tahoma" w:hAnsi="Tahoma" w:cs="Tahoma"/>
                <w:lang w:val="ro-RO"/>
              </w:rPr>
              <w:t xml:space="preserve">telefon: 0234 215131; fax: 0234215218; </w:t>
            </w:r>
          </w:p>
          <w:p w14:paraId="6FC26CD4" w14:textId="77777777" w:rsidR="00B32604" w:rsidRPr="003B1EC2" w:rsidRDefault="00B32604" w:rsidP="00874E1D">
            <w:pPr>
              <w:jc w:val="center"/>
              <w:rPr>
                <w:rFonts w:ascii="Tahoma" w:hAnsi="Tahoma" w:cs="Tahoma"/>
                <w:lang w:val="ro-RO"/>
              </w:rPr>
            </w:pPr>
            <w:r w:rsidRPr="003B1EC2">
              <w:rPr>
                <w:rFonts w:ascii="Tahoma" w:hAnsi="Tahoma" w:cs="Tahoma"/>
                <w:lang w:val="ro-RO"/>
              </w:rPr>
              <w:t>e-mail: public@</w:t>
            </w:r>
            <w:hyperlink r:id="rId9" w:history="1">
              <w:r w:rsidRPr="003B1EC2">
                <w:rPr>
                  <w:rStyle w:val="Hyperlink"/>
                  <w:rFonts w:ascii="Tahoma" w:hAnsi="Tahoma" w:cs="Tahoma"/>
                  <w:lang w:val="ro-RO"/>
                </w:rPr>
                <w:t>primariasaucesti.ro</w:t>
              </w:r>
            </w:hyperlink>
          </w:p>
        </w:tc>
        <w:tc>
          <w:tcPr>
            <w:tcW w:w="1302" w:type="pct"/>
            <w:tcBorders>
              <w:top w:val="single" w:sz="4" w:space="0" w:color="auto"/>
              <w:left w:val="single" w:sz="4" w:space="0" w:color="auto"/>
              <w:right w:val="single" w:sz="4" w:space="0" w:color="auto"/>
            </w:tcBorders>
            <w:vAlign w:val="center"/>
          </w:tcPr>
          <w:p w14:paraId="10D5E8F2" w14:textId="30FB81CE" w:rsidR="00B32604" w:rsidRPr="003B1EC2" w:rsidRDefault="00B32604" w:rsidP="00874E1D">
            <w:pPr>
              <w:rPr>
                <w:rFonts w:ascii="Tahoma" w:hAnsi="Tahoma" w:cs="Tahoma"/>
                <w:lang w:val="ro-RO"/>
              </w:rPr>
            </w:pPr>
            <w:r w:rsidRPr="003B1EC2">
              <w:rPr>
                <w:rFonts w:ascii="Tahoma" w:hAnsi="Tahoma" w:cs="Tahoma"/>
                <w:lang w:val="ro-RO"/>
              </w:rPr>
              <w:t>Nr. exemplare</w:t>
            </w:r>
            <w:r w:rsidR="004E7D9D">
              <w:rPr>
                <w:rFonts w:ascii="Tahoma" w:hAnsi="Tahoma" w:cs="Tahoma"/>
                <w:lang w:val="ro-RO"/>
              </w:rPr>
              <w:t>: 01</w:t>
            </w:r>
          </w:p>
        </w:tc>
      </w:tr>
      <w:tr w:rsidR="00B32604" w:rsidRPr="003B1EC2" w14:paraId="6A34132E" w14:textId="77777777" w:rsidTr="00626D70">
        <w:trPr>
          <w:trHeight w:val="183"/>
          <w:jc w:val="center"/>
        </w:trPr>
        <w:tc>
          <w:tcPr>
            <w:tcW w:w="790" w:type="pct"/>
            <w:vMerge/>
            <w:tcBorders>
              <w:top w:val="single" w:sz="4" w:space="0" w:color="auto"/>
              <w:left w:val="single" w:sz="4" w:space="0" w:color="auto"/>
              <w:bottom w:val="single" w:sz="4" w:space="0" w:color="auto"/>
              <w:right w:val="single" w:sz="4" w:space="0" w:color="auto"/>
            </w:tcBorders>
            <w:vAlign w:val="center"/>
          </w:tcPr>
          <w:p w14:paraId="7C6EB523" w14:textId="77777777" w:rsidR="00B32604" w:rsidRPr="003B1EC2" w:rsidRDefault="00B32604" w:rsidP="00874E1D">
            <w:pPr>
              <w:rPr>
                <w:rFonts w:ascii="Tahoma" w:hAnsi="Tahoma" w:cs="Tahoma"/>
                <w:lang w:val="ro-RO"/>
              </w:rPr>
            </w:pPr>
          </w:p>
        </w:tc>
        <w:tc>
          <w:tcPr>
            <w:tcW w:w="2908" w:type="pct"/>
            <w:vMerge/>
            <w:tcBorders>
              <w:left w:val="single" w:sz="4" w:space="0" w:color="auto"/>
              <w:bottom w:val="single" w:sz="4" w:space="0" w:color="auto"/>
              <w:right w:val="single" w:sz="4" w:space="0" w:color="auto"/>
            </w:tcBorders>
            <w:vAlign w:val="center"/>
          </w:tcPr>
          <w:p w14:paraId="3E27EA0A" w14:textId="77777777" w:rsidR="00B32604" w:rsidRPr="003B1EC2" w:rsidRDefault="00B32604" w:rsidP="00874E1D">
            <w:pPr>
              <w:rPr>
                <w:rFonts w:ascii="Tahoma" w:hAnsi="Tahoma" w:cs="Tahoma"/>
                <w:lang w:val="ro-RO"/>
              </w:rPr>
            </w:pPr>
          </w:p>
        </w:tc>
        <w:tc>
          <w:tcPr>
            <w:tcW w:w="1302" w:type="pct"/>
            <w:tcBorders>
              <w:top w:val="single" w:sz="4" w:space="0" w:color="auto"/>
              <w:left w:val="single" w:sz="4" w:space="0" w:color="auto"/>
              <w:bottom w:val="single" w:sz="4" w:space="0" w:color="auto"/>
              <w:right w:val="single" w:sz="4" w:space="0" w:color="auto"/>
            </w:tcBorders>
            <w:vAlign w:val="center"/>
          </w:tcPr>
          <w:p w14:paraId="1C4A51E2" w14:textId="260E6EE3" w:rsidR="00B32604" w:rsidRPr="003B1EC2" w:rsidRDefault="00B32604" w:rsidP="00874E1D">
            <w:pPr>
              <w:rPr>
                <w:rFonts w:ascii="Tahoma" w:hAnsi="Tahoma" w:cs="Tahoma"/>
                <w:lang w:val="ro-RO"/>
              </w:rPr>
            </w:pPr>
            <w:r w:rsidRPr="003B1EC2">
              <w:rPr>
                <w:rFonts w:ascii="Tahoma" w:hAnsi="Tahoma" w:cs="Tahoma"/>
                <w:lang w:val="ro-RO"/>
              </w:rPr>
              <w:t xml:space="preserve">Pagini </w:t>
            </w:r>
            <w:r w:rsidR="001708EF">
              <w:rPr>
                <w:rFonts w:ascii="Tahoma" w:hAnsi="Tahoma" w:cs="Tahoma"/>
                <w:lang w:val="ro-RO"/>
              </w:rPr>
              <w:t>0</w:t>
            </w:r>
            <w:r w:rsidR="001144D7">
              <w:rPr>
                <w:rFonts w:ascii="Tahoma" w:hAnsi="Tahoma" w:cs="Tahoma"/>
                <w:lang w:val="ro-RO"/>
              </w:rPr>
              <w:t>9</w:t>
            </w:r>
            <w:r w:rsidRPr="003B1EC2">
              <w:rPr>
                <w:rFonts w:ascii="Tahoma" w:hAnsi="Tahoma" w:cs="Tahoma"/>
                <w:lang w:val="ro-RO"/>
              </w:rPr>
              <w:t xml:space="preserve">                  </w:t>
            </w:r>
          </w:p>
        </w:tc>
      </w:tr>
      <w:tr w:rsidR="00B32604" w:rsidRPr="003B1EC2" w14:paraId="5B7C0C00" w14:textId="77777777" w:rsidTr="00626D70">
        <w:trPr>
          <w:trHeight w:val="38"/>
          <w:jc w:val="center"/>
        </w:trPr>
        <w:tc>
          <w:tcPr>
            <w:tcW w:w="790" w:type="pct"/>
            <w:vMerge/>
            <w:tcBorders>
              <w:top w:val="single" w:sz="4" w:space="0" w:color="auto"/>
              <w:left w:val="single" w:sz="4" w:space="0" w:color="auto"/>
              <w:bottom w:val="single" w:sz="4" w:space="0" w:color="auto"/>
              <w:right w:val="single" w:sz="4" w:space="0" w:color="auto"/>
            </w:tcBorders>
            <w:vAlign w:val="center"/>
            <w:hideMark/>
          </w:tcPr>
          <w:p w14:paraId="6AD0C1DF" w14:textId="77777777" w:rsidR="00B32604" w:rsidRPr="003B1EC2" w:rsidRDefault="00B32604" w:rsidP="00874E1D">
            <w:pPr>
              <w:rPr>
                <w:rFonts w:ascii="Tahoma" w:hAnsi="Tahoma" w:cs="Tahoma"/>
                <w:lang w:val="ro-RO"/>
              </w:rPr>
            </w:pPr>
          </w:p>
        </w:tc>
        <w:tc>
          <w:tcPr>
            <w:tcW w:w="2908" w:type="pct"/>
            <w:tcBorders>
              <w:top w:val="single" w:sz="4" w:space="0" w:color="auto"/>
              <w:left w:val="single" w:sz="4" w:space="0" w:color="auto"/>
              <w:bottom w:val="single" w:sz="4" w:space="0" w:color="auto"/>
              <w:right w:val="single" w:sz="4" w:space="0" w:color="auto"/>
            </w:tcBorders>
            <w:vAlign w:val="center"/>
            <w:hideMark/>
          </w:tcPr>
          <w:p w14:paraId="65AA7302" w14:textId="25E4363B" w:rsidR="00B32604" w:rsidRPr="003B1EC2" w:rsidRDefault="004E7D9D" w:rsidP="00874E1D">
            <w:pPr>
              <w:jc w:val="center"/>
              <w:rPr>
                <w:rFonts w:ascii="Tahoma" w:hAnsi="Tahoma" w:cs="Tahoma"/>
                <w:b/>
                <w:i/>
                <w:lang w:val="ro-RO"/>
              </w:rPr>
            </w:pPr>
            <w:r>
              <w:rPr>
                <w:rFonts w:ascii="Tahoma" w:hAnsi="Tahoma" w:cs="Tahoma"/>
                <w:b/>
                <w:bCs/>
                <w:i/>
                <w:iCs/>
                <w:lang w:val="ro-RO"/>
              </w:rPr>
              <w:t>CONSILIUL LOCAL</w:t>
            </w:r>
            <w:r w:rsidR="00F858C5" w:rsidRPr="003B1EC2">
              <w:rPr>
                <w:rFonts w:ascii="Tahoma" w:hAnsi="Tahoma" w:cs="Tahoma"/>
                <w:b/>
                <w:bCs/>
                <w:i/>
                <w:iCs/>
                <w:lang w:val="ro-RO"/>
              </w:rPr>
              <w:t xml:space="preserve"> SĂUCEȘTI</w:t>
            </w:r>
          </w:p>
        </w:tc>
        <w:tc>
          <w:tcPr>
            <w:tcW w:w="1302" w:type="pct"/>
            <w:tcBorders>
              <w:top w:val="single" w:sz="4" w:space="0" w:color="auto"/>
              <w:left w:val="single" w:sz="4" w:space="0" w:color="auto"/>
              <w:bottom w:val="single" w:sz="4" w:space="0" w:color="auto"/>
              <w:right w:val="single" w:sz="4" w:space="0" w:color="auto"/>
            </w:tcBorders>
            <w:vAlign w:val="center"/>
            <w:hideMark/>
          </w:tcPr>
          <w:p w14:paraId="570AFC40" w14:textId="0E8BF3B7" w:rsidR="00B32604" w:rsidRPr="003B1EC2" w:rsidRDefault="00B32604" w:rsidP="00874E1D">
            <w:pPr>
              <w:rPr>
                <w:rFonts w:ascii="Tahoma" w:hAnsi="Tahoma" w:cs="Tahoma"/>
                <w:lang w:val="ro-RO"/>
              </w:rPr>
            </w:pPr>
            <w:r w:rsidRPr="003B1EC2">
              <w:rPr>
                <w:rFonts w:ascii="Tahoma" w:hAnsi="Tahoma" w:cs="Tahoma"/>
                <w:lang w:val="ro-RO"/>
              </w:rPr>
              <w:t xml:space="preserve">Exemplarul </w:t>
            </w:r>
            <w:r w:rsidR="004E7D9D">
              <w:rPr>
                <w:rFonts w:ascii="Tahoma" w:hAnsi="Tahoma" w:cs="Tahoma"/>
                <w:lang w:val="ro-RO"/>
              </w:rPr>
              <w:t>: 1/1</w:t>
            </w:r>
          </w:p>
        </w:tc>
      </w:tr>
    </w:tbl>
    <w:p w14:paraId="40E5334B" w14:textId="17DC199D" w:rsidR="0022380E" w:rsidRDefault="00753F60" w:rsidP="0022380E">
      <w:pPr>
        <w:spacing w:line="276" w:lineRule="auto"/>
        <w:rPr>
          <w:rFonts w:ascii="Tahoma" w:hAnsi="Tahoma" w:cs="Tahoma"/>
          <w:lang w:val="ro-RO"/>
        </w:rPr>
      </w:pPr>
      <w:r>
        <w:rPr>
          <w:rFonts w:ascii="Tahoma" w:hAnsi="Tahoma" w:cs="Tahoma"/>
          <w:lang w:val="ro-RO"/>
        </w:rPr>
        <w:tab/>
      </w:r>
      <w:r>
        <w:rPr>
          <w:rFonts w:ascii="Tahoma" w:hAnsi="Tahoma" w:cs="Tahoma"/>
          <w:lang w:val="ro-RO"/>
        </w:rPr>
        <w:tab/>
      </w:r>
      <w:r>
        <w:rPr>
          <w:rFonts w:ascii="Tahoma" w:hAnsi="Tahoma" w:cs="Tahoma"/>
          <w:lang w:val="ro-RO"/>
        </w:rPr>
        <w:tab/>
      </w:r>
      <w:r>
        <w:rPr>
          <w:rFonts w:ascii="Tahoma" w:hAnsi="Tahoma" w:cs="Tahoma"/>
          <w:lang w:val="ro-RO"/>
        </w:rPr>
        <w:tab/>
      </w:r>
    </w:p>
    <w:p w14:paraId="33ED8F2D" w14:textId="77777777" w:rsidR="0022380E" w:rsidRDefault="0022380E" w:rsidP="0022380E">
      <w:pPr>
        <w:spacing w:line="276" w:lineRule="auto"/>
        <w:rPr>
          <w:rFonts w:ascii="Tahoma" w:hAnsi="Tahoma" w:cs="Tahoma"/>
          <w:lang w:val="ro-RO"/>
        </w:rPr>
      </w:pPr>
      <w:r>
        <w:rPr>
          <w:rFonts w:ascii="Tahoma" w:hAnsi="Tahoma" w:cs="Tahoma"/>
          <w:lang w:val="ro-RO"/>
        </w:rPr>
        <w:tab/>
      </w:r>
    </w:p>
    <w:p w14:paraId="3B9A7D67" w14:textId="63323304" w:rsidR="00C0713B" w:rsidRPr="004E7D9D" w:rsidRDefault="00C0713B" w:rsidP="0022380E">
      <w:pPr>
        <w:spacing w:line="276" w:lineRule="auto"/>
        <w:jc w:val="center"/>
        <w:rPr>
          <w:rFonts w:ascii="Tahoma" w:hAnsi="Tahoma" w:cs="Tahoma"/>
          <w:b/>
          <w:sz w:val="32"/>
          <w:szCs w:val="32"/>
          <w:lang w:val="ro-RO"/>
        </w:rPr>
      </w:pPr>
      <w:r w:rsidRPr="004E7D9D">
        <w:rPr>
          <w:rFonts w:ascii="Tahoma" w:hAnsi="Tahoma" w:cs="Tahoma"/>
          <w:b/>
          <w:sz w:val="32"/>
          <w:szCs w:val="32"/>
          <w:lang w:val="ro-RO"/>
        </w:rPr>
        <w:t>HOTĂRÂRE</w:t>
      </w:r>
      <w:r w:rsidR="004E7D9D" w:rsidRPr="004E7D9D">
        <w:rPr>
          <w:rFonts w:ascii="Tahoma" w:hAnsi="Tahoma" w:cs="Tahoma"/>
          <w:b/>
          <w:sz w:val="32"/>
          <w:szCs w:val="32"/>
          <w:lang w:val="ro-RO"/>
        </w:rPr>
        <w:t>A NR. 22/31.03.2026</w:t>
      </w:r>
    </w:p>
    <w:p w14:paraId="30C999E8" w14:textId="0AB1B27A" w:rsidR="008A12F6" w:rsidRPr="003B1EC2" w:rsidRDefault="008A12F6" w:rsidP="008A12F6">
      <w:pPr>
        <w:jc w:val="center"/>
        <w:rPr>
          <w:rFonts w:ascii="Tahoma" w:hAnsi="Tahoma" w:cs="Tahoma"/>
          <w:b/>
          <w:i/>
          <w:lang w:val="ro-RO"/>
        </w:rPr>
      </w:pPr>
      <w:r w:rsidRPr="003B1EC2">
        <w:rPr>
          <w:rFonts w:ascii="Tahoma" w:hAnsi="Tahoma" w:cs="Tahoma"/>
          <w:b/>
          <w:i/>
          <w:lang w:val="ro-RO"/>
        </w:rPr>
        <w:t>privind aprobarea</w:t>
      </w:r>
      <w:r w:rsidR="00327B1C">
        <w:rPr>
          <w:rFonts w:ascii="Tahoma" w:hAnsi="Tahoma" w:cs="Tahoma"/>
          <w:b/>
          <w:i/>
          <w:lang w:val="ro-RO"/>
        </w:rPr>
        <w:t xml:space="preserve"> </w:t>
      </w:r>
      <w:r w:rsidRPr="003B1EC2">
        <w:rPr>
          <w:rFonts w:ascii="Tahoma" w:hAnsi="Tahoma" w:cs="Tahoma"/>
          <w:b/>
          <w:i/>
          <w:lang w:val="ro-RO"/>
        </w:rPr>
        <w:t>condițiilor de închiriere a suprafețelor de pășune</w:t>
      </w:r>
      <w:r w:rsidR="00327B1C">
        <w:rPr>
          <w:rFonts w:ascii="Tahoma" w:hAnsi="Tahoma" w:cs="Tahoma"/>
          <w:b/>
          <w:i/>
          <w:lang w:val="ro-RO"/>
        </w:rPr>
        <w:t xml:space="preserve"> </w:t>
      </w:r>
      <w:r w:rsidRPr="003B1EC2">
        <w:rPr>
          <w:rFonts w:ascii="Tahoma" w:hAnsi="Tahoma" w:cs="Tahoma"/>
          <w:b/>
          <w:i/>
          <w:lang w:val="ro-RO"/>
        </w:rPr>
        <w:t xml:space="preserve">și aprobarea </w:t>
      </w:r>
    </w:p>
    <w:p w14:paraId="412229AE" w14:textId="77777777" w:rsidR="008A12F6" w:rsidRPr="003B1EC2" w:rsidRDefault="008A12F6" w:rsidP="008A12F6">
      <w:pPr>
        <w:jc w:val="center"/>
        <w:rPr>
          <w:rFonts w:ascii="Tahoma" w:hAnsi="Tahoma" w:cs="Tahoma"/>
          <w:b/>
          <w:i/>
          <w:lang w:val="ro-RO"/>
        </w:rPr>
      </w:pPr>
      <w:r w:rsidRPr="003B1EC2">
        <w:rPr>
          <w:rFonts w:ascii="Tahoma" w:hAnsi="Tahoma" w:cs="Tahoma"/>
          <w:b/>
          <w:i/>
          <w:color w:val="000000"/>
          <w:lang w:val="ro-RO"/>
        </w:rPr>
        <w:t>Contractului-cadru de închiriere pentru suprafeţele de pășune aflate în domeniul privat al comunei Săucești</w:t>
      </w:r>
    </w:p>
    <w:p w14:paraId="56A5CE3A" w14:textId="77777777" w:rsidR="006129FA" w:rsidRPr="00DC5305" w:rsidRDefault="006129FA" w:rsidP="006129FA">
      <w:pPr>
        <w:jc w:val="center"/>
        <w:rPr>
          <w:rFonts w:ascii="Tahoma" w:hAnsi="Tahoma" w:cs="Tahoma"/>
          <w:b/>
          <w:sz w:val="22"/>
          <w:szCs w:val="22"/>
          <w:lang w:val="ro-RO"/>
        </w:rPr>
      </w:pPr>
    </w:p>
    <w:p w14:paraId="31E574FE" w14:textId="173BA7A8" w:rsidR="006129FA" w:rsidRPr="00DC5305" w:rsidRDefault="006129FA" w:rsidP="006129FA">
      <w:pPr>
        <w:spacing w:line="276" w:lineRule="auto"/>
        <w:ind w:right="-432" w:firstLine="720"/>
        <w:jc w:val="both"/>
        <w:rPr>
          <w:rFonts w:ascii="Tahoma" w:hAnsi="Tahoma" w:cs="Tahoma"/>
          <w:sz w:val="22"/>
          <w:szCs w:val="22"/>
          <w:lang w:val="ro-RO"/>
        </w:rPr>
      </w:pPr>
      <w:r w:rsidRPr="00DC5305">
        <w:rPr>
          <w:rFonts w:ascii="Tahoma" w:hAnsi="Tahoma" w:cs="Tahoma"/>
          <w:sz w:val="22"/>
          <w:szCs w:val="22"/>
          <w:lang w:val="ro-RO"/>
        </w:rPr>
        <w:t xml:space="preserve">Consiliul local al Comunei Săucești, întrunit în ședința ordinară de lucru din </w:t>
      </w:r>
      <w:r w:rsidR="004E7D9D">
        <w:rPr>
          <w:rFonts w:ascii="Tahoma" w:hAnsi="Tahoma" w:cs="Tahoma"/>
          <w:sz w:val="22"/>
          <w:szCs w:val="22"/>
          <w:lang w:val="ro-RO"/>
        </w:rPr>
        <w:t xml:space="preserve">31 </w:t>
      </w:r>
      <w:r w:rsidR="003B1EC2" w:rsidRPr="00DC5305">
        <w:rPr>
          <w:rFonts w:ascii="Tahoma" w:hAnsi="Tahoma" w:cs="Tahoma"/>
          <w:sz w:val="22"/>
          <w:szCs w:val="22"/>
          <w:lang w:val="ro-RO"/>
        </w:rPr>
        <w:t>martie 202</w:t>
      </w:r>
      <w:r w:rsidR="00327B1C" w:rsidRPr="00DC5305">
        <w:rPr>
          <w:rFonts w:ascii="Tahoma" w:hAnsi="Tahoma" w:cs="Tahoma"/>
          <w:sz w:val="22"/>
          <w:szCs w:val="22"/>
          <w:lang w:val="ro-RO"/>
        </w:rPr>
        <w:t>6</w:t>
      </w:r>
      <w:r w:rsidRPr="00DC5305">
        <w:rPr>
          <w:rFonts w:ascii="Tahoma" w:hAnsi="Tahoma" w:cs="Tahoma"/>
          <w:sz w:val="22"/>
          <w:szCs w:val="22"/>
          <w:lang w:val="ro-RO"/>
        </w:rPr>
        <w:t xml:space="preserve">; </w:t>
      </w:r>
    </w:p>
    <w:p w14:paraId="4AC5F9A8" w14:textId="77777777" w:rsidR="006129FA" w:rsidRPr="00DC5305" w:rsidRDefault="006129FA" w:rsidP="006129FA">
      <w:pPr>
        <w:spacing w:line="276" w:lineRule="auto"/>
        <w:ind w:right="-432" w:firstLine="720"/>
        <w:jc w:val="both"/>
        <w:rPr>
          <w:rFonts w:ascii="Tahoma" w:hAnsi="Tahoma" w:cs="Tahoma"/>
          <w:sz w:val="22"/>
          <w:szCs w:val="22"/>
          <w:lang w:val="ro-RO"/>
        </w:rPr>
      </w:pPr>
      <w:r w:rsidRPr="00DC5305">
        <w:rPr>
          <w:rFonts w:ascii="Tahoma" w:hAnsi="Tahoma" w:cs="Tahoma"/>
          <w:sz w:val="22"/>
          <w:szCs w:val="22"/>
          <w:lang w:val="ro-RO"/>
        </w:rPr>
        <w:t>Având în vedere prevederile:</w:t>
      </w:r>
    </w:p>
    <w:p w14:paraId="28078384" w14:textId="77777777" w:rsidR="006129FA" w:rsidRPr="00DC5305" w:rsidRDefault="006129FA" w:rsidP="006129FA">
      <w:pPr>
        <w:tabs>
          <w:tab w:val="left" w:pos="709"/>
        </w:tabs>
        <w:spacing w:line="276" w:lineRule="auto"/>
        <w:jc w:val="both"/>
        <w:rPr>
          <w:rFonts w:ascii="Tahoma" w:hAnsi="Tahoma" w:cs="Tahoma"/>
          <w:sz w:val="22"/>
          <w:szCs w:val="22"/>
          <w:lang w:val="ro-RO"/>
        </w:rPr>
      </w:pPr>
      <w:r w:rsidRPr="00DC5305">
        <w:rPr>
          <w:rFonts w:ascii="Tahoma" w:hAnsi="Tahoma" w:cs="Tahoma"/>
          <w:sz w:val="22"/>
          <w:szCs w:val="22"/>
          <w:lang w:val="ro-RO"/>
        </w:rPr>
        <w:tab/>
        <w:t>a) art. 120-121 alin. (1)-(2) din Constituția României;</w:t>
      </w:r>
    </w:p>
    <w:p w14:paraId="434D1E7E" w14:textId="77777777" w:rsidR="006129FA" w:rsidRPr="00DC5305" w:rsidRDefault="006129FA" w:rsidP="006129FA">
      <w:pPr>
        <w:tabs>
          <w:tab w:val="left" w:pos="709"/>
        </w:tabs>
        <w:spacing w:line="276" w:lineRule="auto"/>
        <w:jc w:val="both"/>
        <w:rPr>
          <w:rFonts w:ascii="Tahoma" w:hAnsi="Tahoma" w:cs="Tahoma"/>
          <w:sz w:val="22"/>
          <w:szCs w:val="22"/>
          <w:lang w:val="ro-RO"/>
        </w:rPr>
      </w:pPr>
      <w:r w:rsidRPr="00DC5305">
        <w:rPr>
          <w:rFonts w:ascii="Tahoma" w:hAnsi="Tahoma" w:cs="Tahoma"/>
          <w:sz w:val="22"/>
          <w:szCs w:val="22"/>
          <w:lang w:val="ro-RO"/>
        </w:rPr>
        <w:tab/>
        <w:t xml:space="preserve">b) art. 7 alin. (2) din Codul civil al României, adoptat prin Legea nr. 287/2009, republicat, cu modificările şi completările ulterioare; </w:t>
      </w:r>
    </w:p>
    <w:p w14:paraId="0097A2D1" w14:textId="0733C210" w:rsidR="006129FA" w:rsidRPr="00DC5305" w:rsidRDefault="006129FA" w:rsidP="006129FA">
      <w:pPr>
        <w:tabs>
          <w:tab w:val="left" w:pos="709"/>
        </w:tabs>
        <w:spacing w:line="276" w:lineRule="auto"/>
        <w:jc w:val="both"/>
        <w:rPr>
          <w:rFonts w:ascii="Tahoma" w:hAnsi="Tahoma" w:cs="Tahoma"/>
          <w:sz w:val="22"/>
          <w:szCs w:val="22"/>
          <w:lang w:val="ro-RO"/>
        </w:rPr>
      </w:pPr>
      <w:r w:rsidRPr="00DC5305">
        <w:rPr>
          <w:rFonts w:ascii="Tahoma" w:hAnsi="Tahoma" w:cs="Tahoma"/>
          <w:sz w:val="22"/>
          <w:szCs w:val="22"/>
          <w:lang w:val="ro-RO"/>
        </w:rPr>
        <w:tab/>
        <w:t>c) art. 3-4, art.</w:t>
      </w:r>
      <w:r w:rsidR="00050199">
        <w:rPr>
          <w:rFonts w:ascii="Tahoma" w:hAnsi="Tahoma" w:cs="Tahoma"/>
          <w:sz w:val="22"/>
          <w:szCs w:val="22"/>
          <w:lang w:val="ro-RO"/>
        </w:rPr>
        <w:t xml:space="preserve"> </w:t>
      </w:r>
      <w:r w:rsidRPr="00DC5305">
        <w:rPr>
          <w:rFonts w:ascii="Tahoma" w:hAnsi="Tahoma" w:cs="Tahoma"/>
          <w:sz w:val="22"/>
          <w:szCs w:val="22"/>
          <w:lang w:val="ro-RO"/>
        </w:rPr>
        <w:t xml:space="preserve">9 din Carta europeană a autonomiei locale, adoptată la Strasbourg la 15 octombrie 1985, ratificată prin Legea nr. 199/1997;  </w:t>
      </w:r>
    </w:p>
    <w:p w14:paraId="544DD3A3" w14:textId="77777777" w:rsidR="006129FA" w:rsidRPr="00DC5305" w:rsidRDefault="006129FA" w:rsidP="006129FA">
      <w:pPr>
        <w:spacing w:line="276" w:lineRule="auto"/>
        <w:jc w:val="both"/>
        <w:rPr>
          <w:rFonts w:ascii="Tahoma" w:hAnsi="Tahoma" w:cs="Tahoma"/>
          <w:sz w:val="22"/>
          <w:szCs w:val="22"/>
          <w:lang w:val="ro-RO"/>
        </w:rPr>
      </w:pPr>
      <w:r w:rsidRPr="00DC5305">
        <w:rPr>
          <w:rFonts w:ascii="Tahoma" w:hAnsi="Tahoma" w:cs="Tahoma"/>
          <w:sz w:val="22"/>
          <w:szCs w:val="22"/>
          <w:lang w:val="ro-RO"/>
        </w:rPr>
        <w:tab/>
        <w:t xml:space="preserve">d) art. 3, art.5 și art. 7 din Legea nr. 195/2006 a decentralizării, actualizată; </w:t>
      </w:r>
    </w:p>
    <w:p w14:paraId="48BCF865" w14:textId="77777777" w:rsidR="006129FA" w:rsidRPr="00DC5305" w:rsidRDefault="006129FA" w:rsidP="006129FA">
      <w:pPr>
        <w:autoSpaceDE w:val="0"/>
        <w:autoSpaceDN w:val="0"/>
        <w:adjustRightInd w:val="0"/>
        <w:spacing w:line="276" w:lineRule="auto"/>
        <w:jc w:val="both"/>
        <w:rPr>
          <w:rFonts w:ascii="Tahoma" w:hAnsi="Tahoma" w:cs="Tahoma"/>
          <w:sz w:val="22"/>
          <w:szCs w:val="22"/>
          <w:lang w:val="ro-RO"/>
        </w:rPr>
      </w:pPr>
      <w:r w:rsidRPr="00DC5305">
        <w:rPr>
          <w:rFonts w:ascii="Tahoma" w:hAnsi="Tahoma" w:cs="Tahoma"/>
          <w:sz w:val="22"/>
          <w:szCs w:val="22"/>
          <w:lang w:val="ro-RO"/>
        </w:rPr>
        <w:tab/>
        <w:t>e) art. 226, art. 230, art. 260-261 din Legea nr. 207/2015 privind Codul de procedură fiscal</w:t>
      </w:r>
      <w:r w:rsidR="00B32604" w:rsidRPr="00DC5305">
        <w:rPr>
          <w:rFonts w:ascii="Tahoma" w:hAnsi="Tahoma" w:cs="Tahoma"/>
          <w:sz w:val="22"/>
          <w:szCs w:val="22"/>
          <w:lang w:val="ro-RO"/>
        </w:rPr>
        <w:t>ă</w:t>
      </w:r>
      <w:r w:rsidRPr="00DC5305">
        <w:rPr>
          <w:rFonts w:ascii="Tahoma" w:hAnsi="Tahoma" w:cs="Tahoma"/>
          <w:sz w:val="22"/>
          <w:szCs w:val="22"/>
          <w:lang w:val="ro-RO"/>
        </w:rPr>
        <w:t>, cu modificările și completările ulterioare;</w:t>
      </w:r>
    </w:p>
    <w:p w14:paraId="14921A61" w14:textId="77777777" w:rsidR="006129FA" w:rsidRPr="00DC5305" w:rsidRDefault="006129FA" w:rsidP="006129FA">
      <w:pPr>
        <w:autoSpaceDE w:val="0"/>
        <w:autoSpaceDN w:val="0"/>
        <w:adjustRightInd w:val="0"/>
        <w:spacing w:line="276" w:lineRule="auto"/>
        <w:jc w:val="both"/>
        <w:rPr>
          <w:rFonts w:ascii="Tahoma" w:hAnsi="Tahoma" w:cs="Tahoma"/>
          <w:sz w:val="22"/>
          <w:szCs w:val="22"/>
          <w:lang w:val="ro-RO"/>
        </w:rPr>
      </w:pPr>
      <w:r w:rsidRPr="00DC5305">
        <w:rPr>
          <w:rFonts w:ascii="Tahoma" w:hAnsi="Tahoma" w:cs="Tahoma"/>
          <w:sz w:val="22"/>
          <w:szCs w:val="22"/>
          <w:lang w:val="ro-RO"/>
        </w:rPr>
        <w:tab/>
        <w:t xml:space="preserve">f) art. 463 din Legea nr. 227/2015 privind Codul fiscal, cu modificările și completările ulterioare;  </w:t>
      </w:r>
    </w:p>
    <w:p w14:paraId="440AACFE" w14:textId="77777777" w:rsidR="006129FA" w:rsidRPr="00DC5305" w:rsidRDefault="006129FA" w:rsidP="006129FA">
      <w:pPr>
        <w:tabs>
          <w:tab w:val="left" w:pos="1096"/>
        </w:tabs>
        <w:spacing w:line="276" w:lineRule="auto"/>
        <w:jc w:val="both"/>
        <w:rPr>
          <w:rFonts w:ascii="Tahoma" w:hAnsi="Tahoma" w:cs="Tahoma"/>
          <w:sz w:val="22"/>
          <w:szCs w:val="22"/>
          <w:lang w:val="ro-RO"/>
        </w:rPr>
      </w:pPr>
      <w:r w:rsidRPr="00DC5305">
        <w:rPr>
          <w:rFonts w:ascii="Tahoma" w:hAnsi="Tahoma" w:cs="Tahoma"/>
          <w:sz w:val="22"/>
          <w:szCs w:val="22"/>
          <w:lang w:val="ro-RO"/>
        </w:rPr>
        <w:tab/>
        <w:t>Luând act de prevederile:</w:t>
      </w:r>
    </w:p>
    <w:p w14:paraId="689B5720" w14:textId="77777777" w:rsidR="006129FA" w:rsidRPr="00DC5305" w:rsidRDefault="006129FA" w:rsidP="006129FA">
      <w:pPr>
        <w:tabs>
          <w:tab w:val="left" w:pos="520"/>
        </w:tabs>
        <w:spacing w:line="276" w:lineRule="auto"/>
        <w:jc w:val="both"/>
        <w:rPr>
          <w:rFonts w:ascii="Tahoma" w:hAnsi="Tahoma" w:cs="Tahoma"/>
          <w:sz w:val="22"/>
          <w:szCs w:val="22"/>
          <w:lang w:val="ro-RO"/>
        </w:rPr>
      </w:pPr>
      <w:r w:rsidRPr="00DC5305">
        <w:rPr>
          <w:rFonts w:ascii="Tahoma" w:hAnsi="Tahoma" w:cs="Tahoma"/>
          <w:sz w:val="22"/>
          <w:szCs w:val="22"/>
          <w:lang w:val="ro-RO"/>
        </w:rPr>
        <w:tab/>
        <w:t>a) art. 3, art. 9 din Ordonanţa de urgenţă a Guvernului nr. 34/2013 privind organizarea, administrarea şi exploatarea pajiştilor permanente şi pentru modificarea şi completarea Legii fondului funciar nr. 18/1991, cu modificările şi completările ulterioare,</w:t>
      </w:r>
    </w:p>
    <w:p w14:paraId="2A6A5213" w14:textId="77777777" w:rsidR="006129FA" w:rsidRPr="00DC5305" w:rsidRDefault="006129FA" w:rsidP="006129FA">
      <w:pPr>
        <w:tabs>
          <w:tab w:val="left" w:pos="520"/>
        </w:tabs>
        <w:spacing w:line="276" w:lineRule="auto"/>
        <w:jc w:val="both"/>
        <w:rPr>
          <w:rFonts w:ascii="Tahoma" w:hAnsi="Tahoma" w:cs="Tahoma"/>
          <w:sz w:val="22"/>
          <w:szCs w:val="22"/>
          <w:lang w:val="ro-RO"/>
        </w:rPr>
      </w:pPr>
      <w:r w:rsidRPr="00DC5305">
        <w:rPr>
          <w:rFonts w:ascii="Tahoma" w:hAnsi="Tahoma" w:cs="Tahoma"/>
          <w:sz w:val="22"/>
          <w:szCs w:val="22"/>
          <w:lang w:val="ro-RO"/>
        </w:rPr>
        <w:tab/>
        <w:t>b) Hotărârii Guvernului nr. 1064/2013 privind aprobarea Normelor metodologice pentru aplicarea prevederilor Ordonanţei de urgenţă a Guvernului nr. 34/2013 privind organizarea, administrarea şi exploatarea pajiştilor permanente şi pentru modificarea şi completarea Legii fondului funciar nr. 18/1991, cu modificările şi completările ulterioare;</w:t>
      </w:r>
    </w:p>
    <w:p w14:paraId="4BDB6883" w14:textId="77777777" w:rsidR="006129FA" w:rsidRPr="00DC5305" w:rsidRDefault="006129FA" w:rsidP="006129FA">
      <w:pPr>
        <w:tabs>
          <w:tab w:val="left" w:pos="520"/>
        </w:tabs>
        <w:spacing w:line="276" w:lineRule="auto"/>
        <w:jc w:val="both"/>
        <w:rPr>
          <w:rFonts w:ascii="Tahoma" w:hAnsi="Tahoma" w:cs="Tahoma"/>
          <w:sz w:val="22"/>
          <w:szCs w:val="22"/>
          <w:lang w:val="ro-RO"/>
        </w:rPr>
      </w:pPr>
      <w:r w:rsidRPr="00DC5305">
        <w:rPr>
          <w:rFonts w:ascii="Tahoma" w:hAnsi="Tahoma" w:cs="Tahoma"/>
          <w:sz w:val="22"/>
          <w:szCs w:val="22"/>
          <w:lang w:val="ro-RO"/>
        </w:rPr>
        <w:tab/>
        <w:t>c)   Legii nr. 287 din 2009 privind Codul civil, cu modificările și completările ulterioare;</w:t>
      </w:r>
    </w:p>
    <w:p w14:paraId="3B45399D" w14:textId="77777777" w:rsidR="006129FA" w:rsidRPr="00DC5305" w:rsidRDefault="006129FA" w:rsidP="006129FA">
      <w:pPr>
        <w:tabs>
          <w:tab w:val="left" w:pos="520"/>
        </w:tabs>
        <w:spacing w:line="276" w:lineRule="auto"/>
        <w:jc w:val="both"/>
        <w:rPr>
          <w:rFonts w:ascii="Tahoma" w:hAnsi="Tahoma" w:cs="Tahoma"/>
          <w:sz w:val="22"/>
          <w:szCs w:val="22"/>
          <w:lang w:val="ro-RO"/>
        </w:rPr>
      </w:pPr>
      <w:r w:rsidRPr="00DC5305">
        <w:rPr>
          <w:rFonts w:ascii="Tahoma" w:hAnsi="Tahoma" w:cs="Tahoma"/>
          <w:sz w:val="22"/>
          <w:szCs w:val="22"/>
          <w:lang w:val="ro-RO"/>
        </w:rPr>
        <w:tab/>
        <w:t>d) Ordinului comun al ministrului agriculturii și dezvoltării rurale și al ministrului dezvoltării regionale și adm</w:t>
      </w:r>
      <w:r w:rsidR="00B32604" w:rsidRPr="00DC5305">
        <w:rPr>
          <w:rFonts w:ascii="Tahoma" w:hAnsi="Tahoma" w:cs="Tahoma"/>
          <w:sz w:val="22"/>
          <w:szCs w:val="22"/>
          <w:lang w:val="ro-RO"/>
        </w:rPr>
        <w:t>inistrației publice nr. 407/</w:t>
      </w:r>
      <w:r w:rsidRPr="00DC5305">
        <w:rPr>
          <w:rFonts w:ascii="Tahoma" w:hAnsi="Tahoma" w:cs="Tahoma"/>
          <w:sz w:val="22"/>
          <w:szCs w:val="22"/>
          <w:lang w:val="ro-RO"/>
        </w:rPr>
        <w:t>2013</w:t>
      </w:r>
      <w:r w:rsidR="003B1EC2" w:rsidRPr="00DC5305">
        <w:rPr>
          <w:rFonts w:ascii="Tahoma" w:hAnsi="Tahoma" w:cs="Tahoma"/>
          <w:sz w:val="22"/>
          <w:szCs w:val="22"/>
          <w:lang w:val="ro-RO"/>
        </w:rPr>
        <w:t>;</w:t>
      </w:r>
    </w:p>
    <w:p w14:paraId="69C01592" w14:textId="78F1899A" w:rsidR="00AF373C" w:rsidRPr="00DC5305" w:rsidRDefault="00753F60" w:rsidP="00AF373C">
      <w:pPr>
        <w:tabs>
          <w:tab w:val="left" w:pos="520"/>
        </w:tabs>
        <w:spacing w:line="276" w:lineRule="auto"/>
        <w:jc w:val="both"/>
        <w:rPr>
          <w:rFonts w:ascii="Tahoma" w:hAnsi="Tahoma" w:cs="Tahoma"/>
          <w:sz w:val="22"/>
          <w:szCs w:val="22"/>
          <w:lang w:val="ro-RO"/>
        </w:rPr>
      </w:pPr>
      <w:r w:rsidRPr="00DC5305">
        <w:rPr>
          <w:rFonts w:ascii="Tahoma" w:hAnsi="Tahoma" w:cs="Tahoma"/>
          <w:sz w:val="22"/>
          <w:szCs w:val="22"/>
          <w:lang w:val="ro-RO"/>
        </w:rPr>
        <w:tab/>
      </w:r>
      <w:r w:rsidR="003B1EC2" w:rsidRPr="00DC5305">
        <w:rPr>
          <w:rFonts w:ascii="Tahoma" w:hAnsi="Tahoma" w:cs="Tahoma"/>
          <w:sz w:val="22"/>
          <w:szCs w:val="22"/>
          <w:lang w:val="ro-RO"/>
        </w:rPr>
        <w:t xml:space="preserve">e) Hotărârea Consiliului Local </w:t>
      </w:r>
      <w:r w:rsidR="00A8009E">
        <w:rPr>
          <w:rFonts w:ascii="Tahoma" w:hAnsi="Tahoma" w:cs="Tahoma"/>
          <w:sz w:val="22"/>
          <w:szCs w:val="22"/>
          <w:lang w:val="ro-RO"/>
        </w:rPr>
        <w:t xml:space="preserve">Săucești nr. 28/2021 </w:t>
      </w:r>
      <w:r w:rsidR="003B1EC2" w:rsidRPr="00DC5305">
        <w:rPr>
          <w:rFonts w:ascii="Tahoma" w:hAnsi="Tahoma" w:cs="Tahoma"/>
          <w:sz w:val="22"/>
          <w:szCs w:val="22"/>
          <w:lang w:val="ro-RO"/>
        </w:rPr>
        <w:t>privind aprobarea amenajamentului pastoral pentru pajiștile din comuna Săucești, județul Bacău</w:t>
      </w:r>
      <w:r w:rsidR="00327B1C" w:rsidRPr="00DC5305">
        <w:rPr>
          <w:rFonts w:ascii="Tahoma" w:hAnsi="Tahoma" w:cs="Tahoma"/>
          <w:sz w:val="22"/>
          <w:szCs w:val="22"/>
          <w:lang w:val="ro-RO"/>
        </w:rPr>
        <w:t>;</w:t>
      </w:r>
    </w:p>
    <w:p w14:paraId="14087E04" w14:textId="384B67DD" w:rsidR="00327B1C" w:rsidRDefault="00327B1C" w:rsidP="00AF373C">
      <w:pPr>
        <w:tabs>
          <w:tab w:val="left" w:pos="520"/>
        </w:tabs>
        <w:spacing w:line="276" w:lineRule="auto"/>
        <w:jc w:val="both"/>
        <w:rPr>
          <w:rFonts w:ascii="Tahoma" w:hAnsi="Tahoma" w:cs="Tahoma"/>
          <w:sz w:val="22"/>
          <w:szCs w:val="22"/>
          <w:lang w:val="ro-RO"/>
        </w:rPr>
      </w:pPr>
      <w:r w:rsidRPr="00DC5305">
        <w:rPr>
          <w:rFonts w:ascii="Tahoma" w:hAnsi="Tahoma" w:cs="Tahoma"/>
          <w:sz w:val="22"/>
          <w:szCs w:val="22"/>
          <w:lang w:val="ro-RO"/>
        </w:rPr>
        <w:tab/>
        <w:t xml:space="preserve">f) Hotărârea Consiliului Județean </w:t>
      </w:r>
      <w:r w:rsidR="00A8009E">
        <w:rPr>
          <w:rFonts w:ascii="Tahoma" w:hAnsi="Tahoma" w:cs="Tahoma"/>
          <w:sz w:val="22"/>
          <w:szCs w:val="22"/>
          <w:lang w:val="ro-RO"/>
        </w:rPr>
        <w:t xml:space="preserve">Bacău </w:t>
      </w:r>
      <w:r w:rsidRPr="00DC5305">
        <w:rPr>
          <w:rFonts w:ascii="Tahoma" w:hAnsi="Tahoma" w:cs="Tahoma"/>
          <w:sz w:val="22"/>
          <w:szCs w:val="22"/>
          <w:lang w:val="ro-RO"/>
        </w:rPr>
        <w:t xml:space="preserve">nr. 282/2025 privind aprobarea </w:t>
      </w:r>
      <w:proofErr w:type="spellStart"/>
      <w:r w:rsidRPr="00DC5305">
        <w:rPr>
          <w:rFonts w:ascii="Tahoma" w:hAnsi="Tahoma" w:cs="Tahoma"/>
          <w:sz w:val="22"/>
          <w:szCs w:val="22"/>
          <w:lang w:val="ro-RO"/>
        </w:rPr>
        <w:t>preţurilor</w:t>
      </w:r>
      <w:proofErr w:type="spellEnd"/>
      <w:r w:rsidRPr="00DC5305">
        <w:rPr>
          <w:rFonts w:ascii="Tahoma" w:hAnsi="Tahoma" w:cs="Tahoma"/>
          <w:sz w:val="22"/>
          <w:szCs w:val="22"/>
          <w:lang w:val="ro-RO"/>
        </w:rPr>
        <w:t xml:space="preserve"> medii la principalele  produse agricole și al masei verzi de pășune pentru anul 2026, în judeţul Bacău</w:t>
      </w:r>
      <w:r w:rsidR="00A8009E">
        <w:rPr>
          <w:rFonts w:ascii="Tahoma" w:hAnsi="Tahoma" w:cs="Tahoma"/>
          <w:sz w:val="22"/>
          <w:szCs w:val="22"/>
          <w:lang w:val="ro-RO"/>
        </w:rPr>
        <w:t>;</w:t>
      </w:r>
    </w:p>
    <w:p w14:paraId="09088491" w14:textId="62500EB1" w:rsidR="00AF373C" w:rsidRPr="00DC5305" w:rsidRDefault="00A8009E" w:rsidP="00AF373C">
      <w:pPr>
        <w:tabs>
          <w:tab w:val="left" w:pos="520"/>
        </w:tabs>
        <w:spacing w:line="276" w:lineRule="auto"/>
        <w:jc w:val="both"/>
        <w:rPr>
          <w:rFonts w:ascii="Tahoma" w:hAnsi="Tahoma" w:cs="Tahoma"/>
          <w:sz w:val="22"/>
          <w:szCs w:val="22"/>
          <w:lang w:val="ro-RO"/>
        </w:rPr>
      </w:pPr>
      <w:r>
        <w:rPr>
          <w:rFonts w:ascii="Tahoma" w:hAnsi="Tahoma" w:cs="Tahoma"/>
          <w:sz w:val="22"/>
          <w:szCs w:val="22"/>
          <w:lang w:val="ro-RO"/>
        </w:rPr>
        <w:tab/>
      </w:r>
      <w:r w:rsidR="00AF373C" w:rsidRPr="00DC5305">
        <w:rPr>
          <w:rFonts w:ascii="Tahoma" w:hAnsi="Tahoma" w:cs="Tahoma"/>
          <w:sz w:val="22"/>
          <w:szCs w:val="22"/>
          <w:lang w:val="ro-RO"/>
        </w:rPr>
        <w:tab/>
      </w:r>
      <w:r w:rsidR="00327B1C" w:rsidRPr="00DC5305">
        <w:rPr>
          <w:rFonts w:ascii="Tahoma" w:hAnsi="Tahoma" w:cs="Tahoma"/>
          <w:sz w:val="22"/>
          <w:szCs w:val="22"/>
          <w:lang w:val="ro-RO"/>
        </w:rPr>
        <w:t>g</w:t>
      </w:r>
      <w:r w:rsidR="00AF373C" w:rsidRPr="00DC5305">
        <w:rPr>
          <w:rFonts w:ascii="Tahoma" w:hAnsi="Tahoma" w:cs="Tahoma"/>
          <w:sz w:val="22"/>
          <w:szCs w:val="22"/>
          <w:lang w:val="ro-RO"/>
        </w:rPr>
        <w:t xml:space="preserve">) </w:t>
      </w:r>
      <w:r w:rsidR="00B32604" w:rsidRPr="00DC5305">
        <w:rPr>
          <w:rFonts w:ascii="Tahoma" w:hAnsi="Tahoma" w:cs="Tahoma"/>
          <w:bCs/>
          <w:sz w:val="22"/>
          <w:szCs w:val="22"/>
          <w:lang w:val="ro-RO"/>
        </w:rPr>
        <w:t xml:space="preserve">referatul de aprobare al Primarului comunei Săucești, în calitatea sa de inițiator, înregistrat sub nr. </w:t>
      </w:r>
      <w:r>
        <w:rPr>
          <w:rFonts w:ascii="Tahoma" w:hAnsi="Tahoma" w:cs="Tahoma"/>
          <w:lang w:val="ro-RO"/>
        </w:rPr>
        <w:t>1827/</w:t>
      </w:r>
      <w:r w:rsidR="00AF373C" w:rsidRPr="00DC5305">
        <w:rPr>
          <w:rFonts w:ascii="Tahoma" w:hAnsi="Tahoma" w:cs="Tahoma"/>
          <w:bCs/>
          <w:sz w:val="22"/>
          <w:szCs w:val="22"/>
          <w:lang w:val="ro-RO"/>
        </w:rPr>
        <w:t>P/</w:t>
      </w:r>
      <w:r>
        <w:rPr>
          <w:rFonts w:ascii="Tahoma" w:hAnsi="Tahoma" w:cs="Tahoma"/>
          <w:bCs/>
          <w:sz w:val="22"/>
          <w:szCs w:val="22"/>
          <w:lang w:val="ro-RO"/>
        </w:rPr>
        <w:t>25.02</w:t>
      </w:r>
      <w:r w:rsidR="00327B1C" w:rsidRPr="00DC5305">
        <w:rPr>
          <w:rFonts w:ascii="Tahoma" w:hAnsi="Tahoma" w:cs="Tahoma"/>
          <w:bCs/>
          <w:sz w:val="22"/>
          <w:szCs w:val="22"/>
          <w:lang w:val="ro-RO"/>
        </w:rPr>
        <w:t>.2026</w:t>
      </w:r>
      <w:r w:rsidR="00B32604" w:rsidRPr="00DC5305">
        <w:rPr>
          <w:rFonts w:ascii="Tahoma" w:hAnsi="Tahoma" w:cs="Tahoma"/>
          <w:bCs/>
          <w:sz w:val="22"/>
          <w:szCs w:val="22"/>
          <w:lang w:val="ro-RO"/>
        </w:rPr>
        <w:t xml:space="preserve"> precum și raportul compartimentului de resort din aparatul de specialitate al Primarului înregistrat  sub nr. </w:t>
      </w:r>
      <w:r>
        <w:rPr>
          <w:rFonts w:ascii="Tahoma" w:hAnsi="Tahoma" w:cs="Tahoma"/>
          <w:bCs/>
          <w:sz w:val="22"/>
          <w:szCs w:val="22"/>
          <w:lang w:val="ro-RO"/>
        </w:rPr>
        <w:t>1827</w:t>
      </w:r>
      <w:r w:rsidR="00AF373C" w:rsidRPr="00DC5305">
        <w:rPr>
          <w:rFonts w:ascii="Tahoma" w:hAnsi="Tahoma" w:cs="Tahoma"/>
          <w:bCs/>
          <w:sz w:val="22"/>
          <w:szCs w:val="22"/>
          <w:lang w:val="ro-RO"/>
        </w:rPr>
        <w:t>/RA/</w:t>
      </w:r>
      <w:r>
        <w:rPr>
          <w:rFonts w:ascii="Tahoma" w:hAnsi="Tahoma" w:cs="Tahoma"/>
          <w:bCs/>
          <w:sz w:val="22"/>
          <w:szCs w:val="22"/>
          <w:lang w:val="ro-RO"/>
        </w:rPr>
        <w:t>23.03</w:t>
      </w:r>
      <w:r w:rsidR="00327B1C" w:rsidRPr="00DC5305">
        <w:rPr>
          <w:rFonts w:ascii="Tahoma" w:hAnsi="Tahoma" w:cs="Tahoma"/>
          <w:bCs/>
          <w:sz w:val="22"/>
          <w:szCs w:val="22"/>
          <w:lang w:val="ro-RO"/>
        </w:rPr>
        <w:t>.2026</w:t>
      </w:r>
      <w:r w:rsidR="00B32604" w:rsidRPr="00DC5305">
        <w:rPr>
          <w:rFonts w:ascii="Tahoma" w:hAnsi="Tahoma" w:cs="Tahoma"/>
          <w:bCs/>
          <w:sz w:val="22"/>
          <w:szCs w:val="22"/>
          <w:lang w:val="ro-RO"/>
        </w:rPr>
        <w:t xml:space="preserve">; </w:t>
      </w:r>
    </w:p>
    <w:p w14:paraId="26D27230" w14:textId="182274A0" w:rsidR="00B32604" w:rsidRPr="00DC5305" w:rsidRDefault="00AF373C" w:rsidP="00AF373C">
      <w:pPr>
        <w:tabs>
          <w:tab w:val="left" w:pos="520"/>
        </w:tabs>
        <w:spacing w:line="276" w:lineRule="auto"/>
        <w:jc w:val="both"/>
        <w:rPr>
          <w:rFonts w:ascii="Tahoma" w:hAnsi="Tahoma" w:cs="Tahoma"/>
          <w:sz w:val="22"/>
          <w:szCs w:val="22"/>
          <w:lang w:val="ro-RO"/>
        </w:rPr>
      </w:pPr>
      <w:r w:rsidRPr="00DC5305">
        <w:rPr>
          <w:rFonts w:ascii="Tahoma" w:hAnsi="Tahoma" w:cs="Tahoma"/>
          <w:sz w:val="22"/>
          <w:szCs w:val="22"/>
          <w:lang w:val="ro-RO"/>
        </w:rPr>
        <w:lastRenderedPageBreak/>
        <w:tab/>
      </w:r>
      <w:r w:rsidR="00327B1C" w:rsidRPr="00DC5305">
        <w:rPr>
          <w:rFonts w:ascii="Tahoma" w:hAnsi="Tahoma" w:cs="Tahoma"/>
          <w:sz w:val="22"/>
          <w:szCs w:val="22"/>
          <w:lang w:val="ro-RO"/>
        </w:rPr>
        <w:t>h</w:t>
      </w:r>
      <w:r w:rsidRPr="00DC5305">
        <w:rPr>
          <w:rFonts w:ascii="Tahoma" w:hAnsi="Tahoma" w:cs="Tahoma"/>
          <w:sz w:val="22"/>
          <w:szCs w:val="22"/>
          <w:lang w:val="ro-RO"/>
        </w:rPr>
        <w:t xml:space="preserve">) </w:t>
      </w:r>
      <w:r w:rsidR="00B32604" w:rsidRPr="00DC5305">
        <w:rPr>
          <w:rFonts w:ascii="Tahoma" w:hAnsi="Tahoma" w:cs="Tahoma"/>
          <w:bCs/>
          <w:sz w:val="22"/>
          <w:szCs w:val="22"/>
          <w:lang w:val="ro-RO"/>
        </w:rPr>
        <w:t>avizul cu caracter consultativ emis de comisia de specialitate din cadrul Consiliului Local al Comunei Săucești;</w:t>
      </w:r>
    </w:p>
    <w:p w14:paraId="72736829" w14:textId="77777777" w:rsidR="009E3EE6" w:rsidRPr="00DC5305" w:rsidRDefault="009E3EE6" w:rsidP="009E3EE6">
      <w:pPr>
        <w:ind w:firstLine="720"/>
        <w:jc w:val="both"/>
        <w:rPr>
          <w:rFonts w:ascii="Tahoma" w:hAnsi="Tahoma" w:cs="Tahoma"/>
          <w:bCs/>
          <w:sz w:val="22"/>
          <w:szCs w:val="22"/>
          <w:lang w:val="ro-RO"/>
        </w:rPr>
      </w:pPr>
      <w:r w:rsidRPr="00DC5305">
        <w:rPr>
          <w:rFonts w:ascii="Tahoma" w:hAnsi="Tahoma" w:cs="Tahoma"/>
          <w:bCs/>
          <w:sz w:val="22"/>
          <w:szCs w:val="22"/>
          <w:lang w:val="ro-RO"/>
        </w:rPr>
        <w:t>În temeiul art. 139 alin. (3) lit. g) , art. 196 alin. (1) lit. a) din Ordonanța de urgență nr. 57/2019, privind Codul administrativ, cu completările ulterioare;</w:t>
      </w:r>
    </w:p>
    <w:p w14:paraId="506FED19" w14:textId="77777777" w:rsidR="00B32604" w:rsidRPr="00DC5305" w:rsidRDefault="00B32604" w:rsidP="00B32604">
      <w:pPr>
        <w:jc w:val="both"/>
        <w:rPr>
          <w:rFonts w:ascii="Tahoma" w:hAnsi="Tahoma" w:cs="Tahoma"/>
          <w:sz w:val="22"/>
          <w:szCs w:val="22"/>
          <w:lang w:val="ro-RO"/>
        </w:rPr>
      </w:pPr>
    </w:p>
    <w:p w14:paraId="70E7A9D3" w14:textId="77777777" w:rsidR="00AF373C" w:rsidRPr="00A8009E" w:rsidRDefault="00AF373C" w:rsidP="00AF373C">
      <w:pPr>
        <w:suppressAutoHyphens/>
        <w:autoSpaceDE w:val="0"/>
        <w:jc w:val="center"/>
        <w:rPr>
          <w:rFonts w:ascii="Tahoma" w:eastAsia="TimesNewRomanPS-BoldMT" w:hAnsi="Tahoma" w:cs="Tahoma"/>
          <w:b/>
          <w:bCs/>
          <w:kern w:val="2"/>
          <w:sz w:val="32"/>
          <w:szCs w:val="32"/>
          <w:lang w:val="it-IT" w:eastAsia="ar-SA"/>
        </w:rPr>
      </w:pPr>
      <w:r w:rsidRPr="00A8009E">
        <w:rPr>
          <w:rFonts w:ascii="Tahoma" w:eastAsia="TimesNewRomanPS-BoldMT" w:hAnsi="Tahoma" w:cs="Tahoma"/>
          <w:b/>
          <w:bCs/>
          <w:kern w:val="2"/>
          <w:sz w:val="32"/>
          <w:szCs w:val="32"/>
          <w:lang w:val="it-IT" w:eastAsia="ar-SA"/>
        </w:rPr>
        <w:t xml:space="preserve">Consiliul Local al Comunei Săucești, adoptă prezenta </w:t>
      </w:r>
    </w:p>
    <w:p w14:paraId="026B0A61" w14:textId="77777777" w:rsidR="00AF373C" w:rsidRPr="00A8009E" w:rsidRDefault="00AF373C" w:rsidP="00AF373C">
      <w:pPr>
        <w:suppressAutoHyphens/>
        <w:autoSpaceDE w:val="0"/>
        <w:jc w:val="center"/>
        <w:rPr>
          <w:rFonts w:ascii="Tahoma" w:eastAsia="TimesNewRomanPS-BoldMT" w:hAnsi="Tahoma" w:cs="Tahoma"/>
          <w:b/>
          <w:bCs/>
          <w:kern w:val="2"/>
          <w:sz w:val="32"/>
          <w:szCs w:val="32"/>
          <w:lang w:val="it-IT" w:eastAsia="ar-SA"/>
        </w:rPr>
      </w:pPr>
      <w:r w:rsidRPr="00A8009E">
        <w:rPr>
          <w:rFonts w:ascii="Tahoma" w:eastAsia="TimesNewRomanPS-BoldMT" w:hAnsi="Tahoma" w:cs="Tahoma"/>
          <w:b/>
          <w:bCs/>
          <w:kern w:val="2"/>
          <w:sz w:val="32"/>
          <w:szCs w:val="32"/>
          <w:lang w:val="it-IT" w:eastAsia="ar-SA"/>
        </w:rPr>
        <w:t>HOTĂRÂRE:</w:t>
      </w:r>
    </w:p>
    <w:p w14:paraId="56148BB5" w14:textId="77777777" w:rsidR="00A8009E" w:rsidRPr="00DC5305" w:rsidRDefault="00A8009E" w:rsidP="00AF373C">
      <w:pPr>
        <w:suppressAutoHyphens/>
        <w:autoSpaceDE w:val="0"/>
        <w:jc w:val="center"/>
        <w:rPr>
          <w:rFonts w:ascii="Tahoma" w:eastAsia="TimesNewRomanPS-BoldMT" w:hAnsi="Tahoma" w:cs="Tahoma"/>
          <w:b/>
          <w:bCs/>
          <w:kern w:val="2"/>
          <w:sz w:val="22"/>
          <w:szCs w:val="22"/>
          <w:lang w:val="it-IT" w:eastAsia="ar-SA"/>
        </w:rPr>
      </w:pPr>
    </w:p>
    <w:p w14:paraId="5F79CF21" w14:textId="5ABE511F" w:rsidR="003B1EC2" w:rsidRDefault="003B1EC2" w:rsidP="003B1EC2">
      <w:pPr>
        <w:ind w:right="-432" w:firstLine="720"/>
        <w:jc w:val="both"/>
        <w:rPr>
          <w:rFonts w:ascii="Tahoma" w:hAnsi="Tahoma" w:cs="Tahoma"/>
          <w:sz w:val="22"/>
          <w:szCs w:val="22"/>
          <w:lang w:val="ro-RO"/>
        </w:rPr>
      </w:pPr>
      <w:r w:rsidRPr="00DC5305">
        <w:rPr>
          <w:rFonts w:ascii="Tahoma" w:hAnsi="Tahoma" w:cs="Tahoma"/>
          <w:b/>
          <w:sz w:val="22"/>
          <w:szCs w:val="22"/>
          <w:lang w:val="ro-RO"/>
        </w:rPr>
        <w:t>Art. 1.</w:t>
      </w:r>
      <w:r w:rsidRPr="00DC5305">
        <w:rPr>
          <w:rFonts w:ascii="Tahoma" w:hAnsi="Tahoma" w:cs="Tahoma"/>
          <w:sz w:val="22"/>
          <w:szCs w:val="22"/>
          <w:lang w:val="ro-RO"/>
        </w:rPr>
        <w:t xml:space="preserve"> Se aprobă disponibilul de </w:t>
      </w:r>
      <w:proofErr w:type="spellStart"/>
      <w:r w:rsidRPr="00DC5305">
        <w:rPr>
          <w:rFonts w:ascii="Tahoma" w:hAnsi="Tahoma" w:cs="Tahoma"/>
          <w:sz w:val="22"/>
          <w:szCs w:val="22"/>
          <w:lang w:val="ro-RO"/>
        </w:rPr>
        <w:t>pajişti</w:t>
      </w:r>
      <w:proofErr w:type="spellEnd"/>
      <w:r w:rsidRPr="00DC5305">
        <w:rPr>
          <w:rFonts w:ascii="Tahoma" w:hAnsi="Tahoma" w:cs="Tahoma"/>
          <w:sz w:val="22"/>
          <w:szCs w:val="22"/>
          <w:lang w:val="ro-RO"/>
        </w:rPr>
        <w:t xml:space="preserve"> pe </w:t>
      </w:r>
      <w:proofErr w:type="spellStart"/>
      <w:r w:rsidRPr="00DC5305">
        <w:rPr>
          <w:rFonts w:ascii="Tahoma" w:hAnsi="Tahoma" w:cs="Tahoma"/>
          <w:sz w:val="22"/>
          <w:szCs w:val="22"/>
          <w:lang w:val="ro-RO"/>
        </w:rPr>
        <w:t>unităţi</w:t>
      </w:r>
      <w:proofErr w:type="spellEnd"/>
      <w:r w:rsidRPr="00DC5305">
        <w:rPr>
          <w:rFonts w:ascii="Tahoma" w:hAnsi="Tahoma" w:cs="Tahoma"/>
          <w:sz w:val="22"/>
          <w:szCs w:val="22"/>
          <w:lang w:val="ro-RO"/>
        </w:rPr>
        <w:t xml:space="preserve"> de exploatare (trupuri de pajiști) ce pot face obiectul închirierii începând cu anul 20</w:t>
      </w:r>
      <w:r w:rsidR="006923EB" w:rsidRPr="00DC5305">
        <w:rPr>
          <w:rFonts w:ascii="Tahoma" w:hAnsi="Tahoma" w:cs="Tahoma"/>
          <w:sz w:val="22"/>
          <w:szCs w:val="22"/>
          <w:lang w:val="ro-RO"/>
        </w:rPr>
        <w:t>2</w:t>
      </w:r>
      <w:r w:rsidR="00327B1C" w:rsidRPr="00DC5305">
        <w:rPr>
          <w:rFonts w:ascii="Tahoma" w:hAnsi="Tahoma" w:cs="Tahoma"/>
          <w:sz w:val="22"/>
          <w:szCs w:val="22"/>
          <w:lang w:val="ro-RO"/>
        </w:rPr>
        <w:t>6</w:t>
      </w:r>
      <w:r w:rsidRPr="00DC5305">
        <w:rPr>
          <w:rFonts w:ascii="Tahoma" w:hAnsi="Tahoma" w:cs="Tahoma"/>
          <w:sz w:val="22"/>
          <w:szCs w:val="22"/>
          <w:lang w:val="ro-RO"/>
        </w:rPr>
        <w:t xml:space="preserve"> după cum urmează:</w:t>
      </w:r>
    </w:p>
    <w:p w14:paraId="616C3964" w14:textId="77777777" w:rsidR="00A8009E" w:rsidRPr="00DC5305" w:rsidRDefault="00A8009E" w:rsidP="003B1EC2">
      <w:pPr>
        <w:ind w:right="-432" w:firstLine="720"/>
        <w:jc w:val="both"/>
        <w:rPr>
          <w:rFonts w:ascii="Tahoma" w:hAnsi="Tahoma" w:cs="Tahoma"/>
          <w:sz w:val="22"/>
          <w:szCs w:val="22"/>
          <w:lang w:val="ro-RO"/>
        </w:rPr>
      </w:pPr>
    </w:p>
    <w:tbl>
      <w:tblPr>
        <w:tblW w:w="10915" w:type="dxa"/>
        <w:tblInd w:w="-431" w:type="dxa"/>
        <w:tblLayout w:type="fixed"/>
        <w:tblLook w:val="04A0" w:firstRow="1" w:lastRow="0" w:firstColumn="1" w:lastColumn="0" w:noHBand="0" w:noVBand="1"/>
      </w:tblPr>
      <w:tblGrid>
        <w:gridCol w:w="467"/>
        <w:gridCol w:w="999"/>
        <w:gridCol w:w="673"/>
        <w:gridCol w:w="563"/>
        <w:gridCol w:w="860"/>
        <w:gridCol w:w="1400"/>
        <w:gridCol w:w="1362"/>
        <w:gridCol w:w="931"/>
        <w:gridCol w:w="825"/>
        <w:gridCol w:w="851"/>
        <w:gridCol w:w="850"/>
        <w:gridCol w:w="1134"/>
      </w:tblGrid>
      <w:tr w:rsidR="001D34AC" w:rsidRPr="001D34AC" w14:paraId="20866F3A" w14:textId="77777777" w:rsidTr="004E7D9D">
        <w:trPr>
          <w:trHeight w:val="288"/>
        </w:trPr>
        <w:tc>
          <w:tcPr>
            <w:tcW w:w="10915" w:type="dxa"/>
            <w:gridSpan w:val="12"/>
            <w:tcBorders>
              <w:top w:val="single" w:sz="4" w:space="0" w:color="auto"/>
              <w:left w:val="single" w:sz="4" w:space="0" w:color="auto"/>
              <w:bottom w:val="single" w:sz="4" w:space="0" w:color="auto"/>
              <w:right w:val="single" w:sz="4" w:space="0" w:color="auto"/>
            </w:tcBorders>
            <w:vAlign w:val="bottom"/>
            <w:hideMark/>
          </w:tcPr>
          <w:p w14:paraId="523042FB" w14:textId="77777777" w:rsidR="001D34AC" w:rsidRPr="001D34AC" w:rsidRDefault="001D34AC">
            <w:pPr>
              <w:jc w:val="center"/>
              <w:rPr>
                <w:rFonts w:asciiTheme="minorHAnsi" w:hAnsiTheme="minorHAnsi" w:cstheme="minorHAnsi"/>
                <w:b/>
                <w:bCs/>
                <w:color w:val="000000"/>
                <w:sz w:val="18"/>
                <w:szCs w:val="18"/>
                <w:lang w:val="ro-RO" w:eastAsia="ro-RO"/>
              </w:rPr>
            </w:pPr>
            <w:r w:rsidRPr="001D34AC">
              <w:rPr>
                <w:rFonts w:asciiTheme="minorHAnsi" w:hAnsiTheme="minorHAnsi" w:cstheme="minorHAnsi"/>
                <w:b/>
                <w:bCs/>
                <w:color w:val="000000"/>
                <w:sz w:val="18"/>
                <w:szCs w:val="18"/>
              </w:rPr>
              <w:t>CENTRALIZATOR SUPRAFAȚĂ TOTALĂ PĂȘUNE</w:t>
            </w:r>
          </w:p>
        </w:tc>
      </w:tr>
      <w:tr w:rsidR="001D34AC" w:rsidRPr="001D34AC" w14:paraId="066BC871" w14:textId="77777777" w:rsidTr="004E7D9D">
        <w:trPr>
          <w:trHeight w:val="1373"/>
        </w:trPr>
        <w:tc>
          <w:tcPr>
            <w:tcW w:w="467" w:type="dxa"/>
            <w:tcBorders>
              <w:top w:val="nil"/>
              <w:left w:val="single" w:sz="4" w:space="0" w:color="auto"/>
              <w:bottom w:val="single" w:sz="4" w:space="0" w:color="auto"/>
              <w:right w:val="single" w:sz="4" w:space="0" w:color="auto"/>
            </w:tcBorders>
            <w:vAlign w:val="center"/>
            <w:hideMark/>
          </w:tcPr>
          <w:p w14:paraId="6065C7F4" w14:textId="77777777" w:rsidR="001D34AC" w:rsidRPr="001D34AC" w:rsidRDefault="001D34AC">
            <w:pPr>
              <w:jc w:val="center"/>
              <w:rPr>
                <w:rFonts w:asciiTheme="minorHAnsi" w:hAnsiTheme="minorHAnsi" w:cstheme="minorHAnsi"/>
                <w:b/>
                <w:bCs/>
                <w:color w:val="000000"/>
                <w:sz w:val="18"/>
                <w:szCs w:val="18"/>
              </w:rPr>
            </w:pPr>
            <w:r w:rsidRPr="001D34AC">
              <w:rPr>
                <w:rFonts w:asciiTheme="minorHAnsi" w:hAnsiTheme="minorHAnsi" w:cstheme="minorHAnsi"/>
                <w:b/>
                <w:bCs/>
                <w:color w:val="000000"/>
                <w:sz w:val="18"/>
                <w:szCs w:val="18"/>
              </w:rPr>
              <w:t xml:space="preserve">Nr. </w:t>
            </w:r>
            <w:proofErr w:type="spellStart"/>
            <w:r w:rsidRPr="001D34AC">
              <w:rPr>
                <w:rFonts w:asciiTheme="minorHAnsi" w:hAnsiTheme="minorHAnsi" w:cstheme="minorHAnsi"/>
                <w:b/>
                <w:bCs/>
                <w:color w:val="000000"/>
                <w:sz w:val="18"/>
                <w:szCs w:val="18"/>
              </w:rPr>
              <w:t>crt</w:t>
            </w:r>
            <w:proofErr w:type="spellEnd"/>
            <w:r w:rsidRPr="001D34AC">
              <w:rPr>
                <w:rFonts w:asciiTheme="minorHAnsi" w:hAnsiTheme="minorHAnsi" w:cstheme="minorHAnsi"/>
                <w:b/>
                <w:bCs/>
                <w:color w:val="000000"/>
                <w:sz w:val="18"/>
                <w:szCs w:val="18"/>
              </w:rPr>
              <w:t>.</w:t>
            </w:r>
          </w:p>
        </w:tc>
        <w:tc>
          <w:tcPr>
            <w:tcW w:w="999" w:type="dxa"/>
            <w:tcBorders>
              <w:top w:val="nil"/>
              <w:left w:val="nil"/>
              <w:bottom w:val="single" w:sz="4" w:space="0" w:color="auto"/>
              <w:right w:val="single" w:sz="4" w:space="0" w:color="auto"/>
            </w:tcBorders>
            <w:vAlign w:val="center"/>
            <w:hideMark/>
          </w:tcPr>
          <w:p w14:paraId="3BB4CB36" w14:textId="77777777" w:rsidR="001D34AC" w:rsidRPr="001D34AC" w:rsidRDefault="001D34AC">
            <w:pPr>
              <w:jc w:val="center"/>
              <w:rPr>
                <w:rFonts w:asciiTheme="minorHAnsi" w:hAnsiTheme="minorHAnsi" w:cstheme="minorHAnsi"/>
                <w:b/>
                <w:bCs/>
                <w:color w:val="000000"/>
                <w:sz w:val="18"/>
                <w:szCs w:val="18"/>
                <w:lang w:val="fr-FR"/>
              </w:rPr>
            </w:pPr>
            <w:proofErr w:type="spellStart"/>
            <w:r w:rsidRPr="001D34AC">
              <w:rPr>
                <w:rFonts w:asciiTheme="minorHAnsi" w:hAnsiTheme="minorHAnsi" w:cstheme="minorHAnsi"/>
                <w:b/>
                <w:bCs/>
                <w:color w:val="000000"/>
                <w:sz w:val="18"/>
                <w:szCs w:val="18"/>
                <w:lang w:val="fr-FR"/>
              </w:rPr>
              <w:t>Denumire</w:t>
            </w:r>
            <w:proofErr w:type="spellEnd"/>
            <w:r w:rsidRPr="001D34AC">
              <w:rPr>
                <w:rFonts w:asciiTheme="minorHAnsi" w:hAnsiTheme="minorHAnsi" w:cstheme="minorHAnsi"/>
                <w:b/>
                <w:bCs/>
                <w:color w:val="000000"/>
                <w:sz w:val="18"/>
                <w:szCs w:val="18"/>
                <w:lang w:val="fr-FR"/>
              </w:rPr>
              <w:t xml:space="preserve"> </w:t>
            </w:r>
            <w:proofErr w:type="spellStart"/>
            <w:r w:rsidRPr="001D34AC">
              <w:rPr>
                <w:rFonts w:asciiTheme="minorHAnsi" w:hAnsiTheme="minorHAnsi" w:cstheme="minorHAnsi"/>
                <w:b/>
                <w:bCs/>
                <w:color w:val="000000"/>
                <w:sz w:val="18"/>
                <w:szCs w:val="18"/>
                <w:lang w:val="fr-FR"/>
              </w:rPr>
              <w:t>topica</w:t>
            </w:r>
            <w:proofErr w:type="spellEnd"/>
            <w:r w:rsidRPr="001D34AC">
              <w:rPr>
                <w:rFonts w:asciiTheme="minorHAnsi" w:hAnsiTheme="minorHAnsi" w:cstheme="minorHAnsi"/>
                <w:b/>
                <w:bCs/>
                <w:color w:val="000000"/>
                <w:sz w:val="18"/>
                <w:szCs w:val="18"/>
                <w:lang w:val="fr-FR"/>
              </w:rPr>
              <w:t xml:space="preserve"> TRUP de </w:t>
            </w:r>
            <w:proofErr w:type="spellStart"/>
            <w:r w:rsidRPr="001D34AC">
              <w:rPr>
                <w:rFonts w:asciiTheme="minorHAnsi" w:hAnsiTheme="minorHAnsi" w:cstheme="minorHAnsi"/>
                <w:b/>
                <w:bCs/>
                <w:color w:val="000000"/>
                <w:sz w:val="18"/>
                <w:szCs w:val="18"/>
                <w:lang w:val="fr-FR"/>
              </w:rPr>
              <w:t>pășune</w:t>
            </w:r>
            <w:proofErr w:type="spellEnd"/>
          </w:p>
        </w:tc>
        <w:tc>
          <w:tcPr>
            <w:tcW w:w="673" w:type="dxa"/>
            <w:tcBorders>
              <w:top w:val="nil"/>
              <w:left w:val="nil"/>
              <w:bottom w:val="single" w:sz="4" w:space="0" w:color="auto"/>
              <w:right w:val="single" w:sz="4" w:space="0" w:color="auto"/>
            </w:tcBorders>
            <w:vAlign w:val="center"/>
            <w:hideMark/>
          </w:tcPr>
          <w:p w14:paraId="21E49BDA" w14:textId="77777777" w:rsidR="001D34AC" w:rsidRPr="001D34AC" w:rsidRDefault="001D34AC">
            <w:pPr>
              <w:jc w:val="center"/>
              <w:rPr>
                <w:rFonts w:asciiTheme="minorHAnsi" w:hAnsiTheme="minorHAnsi" w:cstheme="minorHAnsi"/>
                <w:b/>
                <w:bCs/>
                <w:color w:val="000000"/>
                <w:sz w:val="18"/>
                <w:szCs w:val="18"/>
              </w:rPr>
            </w:pPr>
            <w:r w:rsidRPr="001D34AC">
              <w:rPr>
                <w:rFonts w:asciiTheme="minorHAnsi" w:hAnsiTheme="minorHAnsi" w:cstheme="minorHAnsi"/>
                <w:b/>
                <w:bCs/>
                <w:color w:val="000000"/>
                <w:sz w:val="18"/>
                <w:szCs w:val="18"/>
              </w:rPr>
              <w:t>nr. cad.</w:t>
            </w:r>
          </w:p>
        </w:tc>
        <w:tc>
          <w:tcPr>
            <w:tcW w:w="563" w:type="dxa"/>
            <w:tcBorders>
              <w:top w:val="nil"/>
              <w:left w:val="nil"/>
              <w:bottom w:val="single" w:sz="4" w:space="0" w:color="auto"/>
              <w:right w:val="single" w:sz="4" w:space="0" w:color="auto"/>
            </w:tcBorders>
            <w:vAlign w:val="center"/>
            <w:hideMark/>
          </w:tcPr>
          <w:p w14:paraId="5A3BCDBD" w14:textId="77777777" w:rsidR="001D34AC" w:rsidRPr="001D34AC" w:rsidRDefault="001D34AC">
            <w:pPr>
              <w:jc w:val="center"/>
              <w:rPr>
                <w:rFonts w:asciiTheme="minorHAnsi" w:hAnsiTheme="minorHAnsi" w:cstheme="minorHAnsi"/>
                <w:b/>
                <w:bCs/>
                <w:color w:val="000000"/>
                <w:sz w:val="18"/>
                <w:szCs w:val="18"/>
              </w:rPr>
            </w:pPr>
            <w:r w:rsidRPr="001D34AC">
              <w:rPr>
                <w:rFonts w:asciiTheme="minorHAnsi" w:hAnsiTheme="minorHAnsi" w:cstheme="minorHAnsi"/>
                <w:b/>
                <w:bCs/>
                <w:color w:val="000000"/>
                <w:sz w:val="18"/>
                <w:szCs w:val="18"/>
              </w:rPr>
              <w:t xml:space="preserve">nr. </w:t>
            </w:r>
            <w:proofErr w:type="spellStart"/>
            <w:r w:rsidRPr="001D34AC">
              <w:rPr>
                <w:rFonts w:asciiTheme="minorHAnsi" w:hAnsiTheme="minorHAnsi" w:cstheme="minorHAnsi"/>
                <w:b/>
                <w:bCs/>
                <w:color w:val="000000"/>
                <w:sz w:val="18"/>
                <w:szCs w:val="18"/>
              </w:rPr>
              <w:t>Trup</w:t>
            </w:r>
            <w:proofErr w:type="spellEnd"/>
          </w:p>
        </w:tc>
        <w:tc>
          <w:tcPr>
            <w:tcW w:w="860" w:type="dxa"/>
            <w:tcBorders>
              <w:top w:val="nil"/>
              <w:left w:val="nil"/>
              <w:bottom w:val="single" w:sz="4" w:space="0" w:color="auto"/>
              <w:right w:val="single" w:sz="4" w:space="0" w:color="auto"/>
            </w:tcBorders>
            <w:vAlign w:val="center"/>
            <w:hideMark/>
          </w:tcPr>
          <w:p w14:paraId="4350B9CE" w14:textId="77777777" w:rsidR="001D34AC" w:rsidRPr="001D34AC" w:rsidRDefault="001D34AC">
            <w:pPr>
              <w:jc w:val="center"/>
              <w:rPr>
                <w:rFonts w:asciiTheme="minorHAnsi" w:hAnsiTheme="minorHAnsi" w:cstheme="minorHAnsi"/>
                <w:b/>
                <w:bCs/>
                <w:color w:val="000000"/>
                <w:sz w:val="18"/>
                <w:szCs w:val="18"/>
              </w:rPr>
            </w:pPr>
            <w:r w:rsidRPr="001D34AC">
              <w:rPr>
                <w:rFonts w:asciiTheme="minorHAnsi" w:hAnsiTheme="minorHAnsi" w:cstheme="minorHAnsi"/>
                <w:b/>
                <w:bCs/>
                <w:color w:val="000000"/>
                <w:sz w:val="18"/>
                <w:szCs w:val="18"/>
              </w:rPr>
              <w:t>Tarla</w:t>
            </w:r>
          </w:p>
        </w:tc>
        <w:tc>
          <w:tcPr>
            <w:tcW w:w="1400" w:type="dxa"/>
            <w:tcBorders>
              <w:top w:val="nil"/>
              <w:left w:val="nil"/>
              <w:bottom w:val="single" w:sz="4" w:space="0" w:color="auto"/>
              <w:right w:val="single" w:sz="4" w:space="0" w:color="auto"/>
            </w:tcBorders>
            <w:vAlign w:val="center"/>
            <w:hideMark/>
          </w:tcPr>
          <w:p w14:paraId="0AF4EE21" w14:textId="77777777" w:rsidR="001D34AC" w:rsidRPr="001D34AC" w:rsidRDefault="001D34AC">
            <w:pPr>
              <w:jc w:val="center"/>
              <w:rPr>
                <w:rFonts w:asciiTheme="minorHAnsi" w:hAnsiTheme="minorHAnsi" w:cstheme="minorHAnsi"/>
                <w:b/>
                <w:bCs/>
                <w:color w:val="000000"/>
                <w:sz w:val="18"/>
                <w:szCs w:val="18"/>
              </w:rPr>
            </w:pPr>
            <w:proofErr w:type="spellStart"/>
            <w:r w:rsidRPr="001D34AC">
              <w:rPr>
                <w:rFonts w:asciiTheme="minorHAnsi" w:hAnsiTheme="minorHAnsi" w:cstheme="minorHAnsi"/>
                <w:b/>
                <w:bCs/>
                <w:color w:val="000000"/>
                <w:sz w:val="18"/>
                <w:szCs w:val="18"/>
              </w:rPr>
              <w:t>Parcela</w:t>
            </w:r>
            <w:proofErr w:type="spellEnd"/>
          </w:p>
        </w:tc>
        <w:tc>
          <w:tcPr>
            <w:tcW w:w="1362" w:type="dxa"/>
            <w:tcBorders>
              <w:top w:val="nil"/>
              <w:left w:val="nil"/>
              <w:bottom w:val="single" w:sz="4" w:space="0" w:color="auto"/>
              <w:right w:val="single" w:sz="4" w:space="0" w:color="auto"/>
            </w:tcBorders>
            <w:vAlign w:val="center"/>
            <w:hideMark/>
          </w:tcPr>
          <w:p w14:paraId="716016BE" w14:textId="77777777" w:rsidR="001D34AC" w:rsidRPr="001D34AC" w:rsidRDefault="001D34AC">
            <w:pPr>
              <w:jc w:val="center"/>
              <w:rPr>
                <w:rFonts w:asciiTheme="minorHAnsi" w:hAnsiTheme="minorHAnsi" w:cstheme="minorHAnsi"/>
                <w:b/>
                <w:bCs/>
                <w:color w:val="000000"/>
                <w:sz w:val="18"/>
                <w:szCs w:val="18"/>
              </w:rPr>
            </w:pPr>
            <w:proofErr w:type="spellStart"/>
            <w:r w:rsidRPr="001D34AC">
              <w:rPr>
                <w:rFonts w:asciiTheme="minorHAnsi" w:hAnsiTheme="minorHAnsi" w:cstheme="minorHAnsi"/>
                <w:b/>
                <w:bCs/>
                <w:color w:val="000000"/>
                <w:sz w:val="18"/>
                <w:szCs w:val="18"/>
              </w:rPr>
              <w:t>Suprafață</w:t>
            </w:r>
            <w:proofErr w:type="spellEnd"/>
            <w:r w:rsidRPr="001D34AC">
              <w:rPr>
                <w:rFonts w:asciiTheme="minorHAnsi" w:hAnsiTheme="minorHAnsi" w:cstheme="minorHAnsi"/>
                <w:b/>
                <w:bCs/>
                <w:color w:val="000000"/>
                <w:sz w:val="18"/>
                <w:szCs w:val="18"/>
              </w:rPr>
              <w:t xml:space="preserve"> - ha</w:t>
            </w:r>
          </w:p>
        </w:tc>
        <w:tc>
          <w:tcPr>
            <w:tcW w:w="931" w:type="dxa"/>
            <w:tcBorders>
              <w:top w:val="nil"/>
              <w:left w:val="nil"/>
              <w:bottom w:val="single" w:sz="4" w:space="0" w:color="auto"/>
              <w:right w:val="single" w:sz="4" w:space="0" w:color="auto"/>
            </w:tcBorders>
            <w:vAlign w:val="center"/>
            <w:hideMark/>
          </w:tcPr>
          <w:p w14:paraId="0E555E0E" w14:textId="77777777" w:rsidR="001D34AC" w:rsidRPr="001D34AC" w:rsidRDefault="001D34AC">
            <w:pPr>
              <w:jc w:val="center"/>
              <w:rPr>
                <w:rFonts w:asciiTheme="minorHAnsi" w:hAnsiTheme="minorHAnsi" w:cstheme="minorHAnsi"/>
                <w:b/>
                <w:bCs/>
                <w:color w:val="000000"/>
                <w:sz w:val="18"/>
                <w:szCs w:val="18"/>
              </w:rPr>
            </w:pPr>
            <w:r w:rsidRPr="001D34AC">
              <w:rPr>
                <w:rFonts w:asciiTheme="minorHAnsi" w:hAnsiTheme="minorHAnsi" w:cstheme="minorHAnsi"/>
                <w:b/>
                <w:bCs/>
                <w:color w:val="000000"/>
                <w:sz w:val="18"/>
                <w:szCs w:val="18"/>
              </w:rPr>
              <w:t xml:space="preserve">Total </w:t>
            </w:r>
            <w:proofErr w:type="spellStart"/>
            <w:r w:rsidRPr="001D34AC">
              <w:rPr>
                <w:rFonts w:asciiTheme="minorHAnsi" w:hAnsiTheme="minorHAnsi" w:cstheme="minorHAnsi"/>
                <w:b/>
                <w:bCs/>
                <w:color w:val="000000"/>
                <w:sz w:val="18"/>
                <w:szCs w:val="18"/>
              </w:rPr>
              <w:t>suprafata</w:t>
            </w:r>
            <w:proofErr w:type="spellEnd"/>
            <w:r w:rsidRPr="001D34AC">
              <w:rPr>
                <w:rFonts w:asciiTheme="minorHAnsi" w:hAnsiTheme="minorHAnsi" w:cstheme="minorHAnsi"/>
                <w:b/>
                <w:bCs/>
                <w:color w:val="000000"/>
                <w:sz w:val="18"/>
                <w:szCs w:val="18"/>
              </w:rPr>
              <w:t xml:space="preserve"> </w:t>
            </w:r>
            <w:proofErr w:type="spellStart"/>
            <w:r w:rsidRPr="001D34AC">
              <w:rPr>
                <w:rFonts w:asciiTheme="minorHAnsi" w:hAnsiTheme="minorHAnsi" w:cstheme="minorHAnsi"/>
                <w:b/>
                <w:bCs/>
                <w:color w:val="000000"/>
                <w:sz w:val="18"/>
                <w:szCs w:val="18"/>
              </w:rPr>
              <w:t>trup</w:t>
            </w:r>
            <w:proofErr w:type="spellEnd"/>
          </w:p>
        </w:tc>
        <w:tc>
          <w:tcPr>
            <w:tcW w:w="825" w:type="dxa"/>
            <w:tcBorders>
              <w:top w:val="nil"/>
              <w:left w:val="nil"/>
              <w:bottom w:val="single" w:sz="4" w:space="0" w:color="auto"/>
              <w:right w:val="single" w:sz="4" w:space="0" w:color="auto"/>
            </w:tcBorders>
            <w:vAlign w:val="center"/>
            <w:hideMark/>
          </w:tcPr>
          <w:p w14:paraId="7C05E944" w14:textId="77777777" w:rsidR="001D34AC" w:rsidRPr="001D34AC" w:rsidRDefault="001D34AC">
            <w:pPr>
              <w:jc w:val="center"/>
              <w:rPr>
                <w:rFonts w:asciiTheme="minorHAnsi" w:hAnsiTheme="minorHAnsi" w:cstheme="minorHAnsi"/>
                <w:b/>
                <w:bCs/>
                <w:color w:val="000000"/>
                <w:sz w:val="18"/>
                <w:szCs w:val="18"/>
                <w:lang w:val="fr-FR"/>
              </w:rPr>
            </w:pPr>
            <w:proofErr w:type="spellStart"/>
            <w:r w:rsidRPr="001D34AC">
              <w:rPr>
                <w:rFonts w:asciiTheme="minorHAnsi" w:hAnsiTheme="minorHAnsi" w:cstheme="minorHAnsi"/>
                <w:b/>
                <w:bCs/>
                <w:color w:val="000000"/>
                <w:sz w:val="18"/>
                <w:szCs w:val="18"/>
                <w:lang w:val="fr-FR"/>
              </w:rPr>
              <w:t>Cantitate</w:t>
            </w:r>
            <w:proofErr w:type="spellEnd"/>
            <w:r w:rsidRPr="001D34AC">
              <w:rPr>
                <w:rFonts w:asciiTheme="minorHAnsi" w:hAnsiTheme="minorHAnsi" w:cstheme="minorHAnsi"/>
                <w:b/>
                <w:bCs/>
                <w:color w:val="000000"/>
                <w:sz w:val="18"/>
                <w:szCs w:val="18"/>
                <w:lang w:val="fr-FR"/>
              </w:rPr>
              <w:t xml:space="preserve"> </w:t>
            </w:r>
            <w:proofErr w:type="spellStart"/>
            <w:r w:rsidRPr="001D34AC">
              <w:rPr>
                <w:rFonts w:asciiTheme="minorHAnsi" w:hAnsiTheme="minorHAnsi" w:cstheme="minorHAnsi"/>
                <w:b/>
                <w:bCs/>
                <w:color w:val="000000"/>
                <w:sz w:val="18"/>
                <w:szCs w:val="18"/>
                <w:lang w:val="fr-FR"/>
              </w:rPr>
              <w:t>masa</w:t>
            </w:r>
            <w:proofErr w:type="spellEnd"/>
            <w:r w:rsidRPr="001D34AC">
              <w:rPr>
                <w:rFonts w:asciiTheme="minorHAnsi" w:hAnsiTheme="minorHAnsi" w:cstheme="minorHAnsi"/>
                <w:b/>
                <w:bCs/>
                <w:color w:val="000000"/>
                <w:sz w:val="18"/>
                <w:szCs w:val="18"/>
                <w:lang w:val="fr-FR"/>
              </w:rPr>
              <w:t xml:space="preserve"> verde/ha TONE</w:t>
            </w:r>
          </w:p>
        </w:tc>
        <w:tc>
          <w:tcPr>
            <w:tcW w:w="851" w:type="dxa"/>
            <w:tcBorders>
              <w:top w:val="nil"/>
              <w:left w:val="nil"/>
              <w:bottom w:val="single" w:sz="4" w:space="0" w:color="auto"/>
              <w:right w:val="single" w:sz="4" w:space="0" w:color="auto"/>
            </w:tcBorders>
            <w:vAlign w:val="center"/>
            <w:hideMark/>
          </w:tcPr>
          <w:p w14:paraId="09D2E006" w14:textId="77777777" w:rsidR="001D34AC" w:rsidRPr="001D34AC" w:rsidRDefault="001D34AC">
            <w:pPr>
              <w:jc w:val="center"/>
              <w:rPr>
                <w:rFonts w:asciiTheme="minorHAnsi" w:hAnsiTheme="minorHAnsi" w:cstheme="minorHAnsi"/>
                <w:b/>
                <w:bCs/>
                <w:color w:val="000000"/>
                <w:sz w:val="18"/>
                <w:szCs w:val="18"/>
                <w:lang w:val="fr-FR"/>
              </w:rPr>
            </w:pPr>
            <w:r w:rsidRPr="001D34AC">
              <w:rPr>
                <w:rFonts w:asciiTheme="minorHAnsi" w:hAnsiTheme="minorHAnsi" w:cstheme="minorHAnsi"/>
                <w:b/>
                <w:bCs/>
                <w:color w:val="000000"/>
                <w:sz w:val="18"/>
                <w:szCs w:val="18"/>
                <w:lang w:val="fr-FR"/>
              </w:rPr>
              <w:t xml:space="preserve">Pret/ha </w:t>
            </w:r>
            <w:proofErr w:type="spellStart"/>
            <w:r w:rsidRPr="001D34AC">
              <w:rPr>
                <w:rFonts w:asciiTheme="minorHAnsi" w:hAnsiTheme="minorHAnsi" w:cstheme="minorHAnsi"/>
                <w:b/>
                <w:bCs/>
                <w:color w:val="000000"/>
                <w:sz w:val="18"/>
                <w:szCs w:val="18"/>
                <w:lang w:val="fr-FR"/>
              </w:rPr>
              <w:t>conform</w:t>
            </w:r>
            <w:proofErr w:type="spellEnd"/>
            <w:r w:rsidRPr="001D34AC">
              <w:rPr>
                <w:rFonts w:asciiTheme="minorHAnsi" w:hAnsiTheme="minorHAnsi" w:cstheme="minorHAnsi"/>
                <w:b/>
                <w:bCs/>
                <w:color w:val="000000"/>
                <w:sz w:val="18"/>
                <w:szCs w:val="18"/>
                <w:lang w:val="fr-FR"/>
              </w:rPr>
              <w:t xml:space="preserve"> </w:t>
            </w:r>
            <w:proofErr w:type="spellStart"/>
            <w:r w:rsidRPr="001D34AC">
              <w:rPr>
                <w:rFonts w:asciiTheme="minorHAnsi" w:hAnsiTheme="minorHAnsi" w:cstheme="minorHAnsi"/>
                <w:b/>
                <w:bCs/>
                <w:color w:val="000000"/>
                <w:sz w:val="18"/>
                <w:szCs w:val="18"/>
                <w:lang w:val="fr-FR"/>
              </w:rPr>
              <w:t>pretului</w:t>
            </w:r>
            <w:proofErr w:type="spellEnd"/>
            <w:r w:rsidRPr="001D34AC">
              <w:rPr>
                <w:rFonts w:asciiTheme="minorHAnsi" w:hAnsiTheme="minorHAnsi" w:cstheme="minorHAnsi"/>
                <w:b/>
                <w:bCs/>
                <w:color w:val="000000"/>
                <w:sz w:val="18"/>
                <w:szCs w:val="18"/>
                <w:lang w:val="fr-FR"/>
              </w:rPr>
              <w:t xml:space="preserve"> de </w:t>
            </w:r>
            <w:proofErr w:type="spellStart"/>
            <w:r w:rsidRPr="001D34AC">
              <w:rPr>
                <w:rFonts w:asciiTheme="minorHAnsi" w:hAnsiTheme="minorHAnsi" w:cstheme="minorHAnsi"/>
                <w:b/>
                <w:bCs/>
                <w:color w:val="000000"/>
                <w:sz w:val="18"/>
                <w:szCs w:val="18"/>
                <w:lang w:val="fr-FR"/>
              </w:rPr>
              <w:t>masa</w:t>
            </w:r>
            <w:proofErr w:type="spellEnd"/>
            <w:r w:rsidRPr="001D34AC">
              <w:rPr>
                <w:rFonts w:asciiTheme="minorHAnsi" w:hAnsiTheme="minorHAnsi" w:cstheme="minorHAnsi"/>
                <w:b/>
                <w:bCs/>
                <w:color w:val="000000"/>
                <w:sz w:val="18"/>
                <w:szCs w:val="18"/>
                <w:lang w:val="fr-FR"/>
              </w:rPr>
              <w:t xml:space="preserve"> verde </w:t>
            </w:r>
            <w:proofErr w:type="spellStart"/>
            <w:r w:rsidRPr="001D34AC">
              <w:rPr>
                <w:rFonts w:asciiTheme="minorHAnsi" w:hAnsiTheme="minorHAnsi" w:cstheme="minorHAnsi"/>
                <w:b/>
                <w:bCs/>
                <w:color w:val="000000"/>
                <w:sz w:val="18"/>
                <w:szCs w:val="18"/>
                <w:lang w:val="fr-FR"/>
              </w:rPr>
              <w:t>cf</w:t>
            </w:r>
            <w:proofErr w:type="spellEnd"/>
            <w:r w:rsidRPr="001D34AC">
              <w:rPr>
                <w:rFonts w:asciiTheme="minorHAnsi" w:hAnsiTheme="minorHAnsi" w:cstheme="minorHAnsi"/>
                <w:b/>
                <w:bCs/>
                <w:color w:val="000000"/>
                <w:sz w:val="18"/>
                <w:szCs w:val="18"/>
                <w:lang w:val="fr-FR"/>
              </w:rPr>
              <w:t xml:space="preserve"> HCJ</w:t>
            </w:r>
          </w:p>
        </w:tc>
        <w:tc>
          <w:tcPr>
            <w:tcW w:w="850" w:type="dxa"/>
            <w:tcBorders>
              <w:top w:val="nil"/>
              <w:left w:val="nil"/>
              <w:bottom w:val="single" w:sz="4" w:space="0" w:color="auto"/>
              <w:right w:val="single" w:sz="4" w:space="0" w:color="auto"/>
            </w:tcBorders>
            <w:vAlign w:val="center"/>
            <w:hideMark/>
          </w:tcPr>
          <w:p w14:paraId="79E905A4" w14:textId="47296C0B" w:rsidR="001D34AC" w:rsidRPr="001D34AC" w:rsidRDefault="001D34AC">
            <w:pPr>
              <w:jc w:val="center"/>
              <w:rPr>
                <w:rFonts w:asciiTheme="minorHAnsi" w:hAnsiTheme="minorHAnsi" w:cstheme="minorHAnsi"/>
                <w:b/>
                <w:bCs/>
                <w:color w:val="000000"/>
                <w:sz w:val="18"/>
                <w:szCs w:val="18"/>
              </w:rPr>
            </w:pPr>
            <w:proofErr w:type="spellStart"/>
            <w:r w:rsidRPr="001D34AC">
              <w:rPr>
                <w:rFonts w:asciiTheme="minorHAnsi" w:hAnsiTheme="minorHAnsi" w:cstheme="minorHAnsi"/>
                <w:b/>
                <w:bCs/>
                <w:color w:val="000000"/>
                <w:sz w:val="18"/>
                <w:szCs w:val="18"/>
              </w:rPr>
              <w:t>Închiriat</w:t>
            </w:r>
            <w:proofErr w:type="spellEnd"/>
          </w:p>
        </w:tc>
        <w:tc>
          <w:tcPr>
            <w:tcW w:w="1134" w:type="dxa"/>
            <w:tcBorders>
              <w:top w:val="nil"/>
              <w:left w:val="nil"/>
              <w:bottom w:val="single" w:sz="4" w:space="0" w:color="auto"/>
              <w:right w:val="single" w:sz="4" w:space="0" w:color="auto"/>
            </w:tcBorders>
            <w:vAlign w:val="center"/>
            <w:hideMark/>
          </w:tcPr>
          <w:p w14:paraId="7B8A5F02" w14:textId="1B22C5E1" w:rsidR="001D34AC" w:rsidRPr="001D34AC" w:rsidRDefault="001D34AC">
            <w:pPr>
              <w:jc w:val="center"/>
              <w:rPr>
                <w:rFonts w:asciiTheme="minorHAnsi" w:hAnsiTheme="minorHAnsi" w:cstheme="minorHAnsi"/>
                <w:b/>
                <w:bCs/>
                <w:color w:val="000000"/>
                <w:sz w:val="20"/>
                <w:szCs w:val="20"/>
              </w:rPr>
            </w:pPr>
            <w:r w:rsidRPr="001D34AC">
              <w:rPr>
                <w:rFonts w:asciiTheme="minorHAnsi" w:hAnsiTheme="minorHAnsi" w:cstheme="minorHAnsi"/>
                <w:b/>
                <w:bCs/>
                <w:color w:val="000000"/>
                <w:sz w:val="20"/>
                <w:szCs w:val="20"/>
              </w:rPr>
              <w:t xml:space="preserve">Rest </w:t>
            </w:r>
            <w:proofErr w:type="spellStart"/>
            <w:r w:rsidRPr="001D34AC">
              <w:rPr>
                <w:rFonts w:asciiTheme="minorHAnsi" w:hAnsiTheme="minorHAnsi" w:cstheme="minorHAnsi"/>
                <w:b/>
                <w:bCs/>
                <w:color w:val="000000"/>
                <w:sz w:val="20"/>
                <w:szCs w:val="20"/>
              </w:rPr>
              <w:t>disponibil</w:t>
            </w:r>
            <w:proofErr w:type="spellEnd"/>
            <w:r w:rsidRPr="001D34AC">
              <w:rPr>
                <w:rFonts w:asciiTheme="minorHAnsi" w:hAnsiTheme="minorHAnsi" w:cstheme="minorHAnsi"/>
                <w:b/>
                <w:bCs/>
                <w:color w:val="000000"/>
                <w:sz w:val="20"/>
                <w:szCs w:val="20"/>
              </w:rPr>
              <w:t xml:space="preserve"> </w:t>
            </w:r>
            <w:proofErr w:type="spellStart"/>
            <w:r w:rsidRPr="001D34AC">
              <w:rPr>
                <w:rFonts w:asciiTheme="minorHAnsi" w:hAnsiTheme="minorHAnsi" w:cstheme="minorHAnsi"/>
                <w:b/>
                <w:bCs/>
                <w:color w:val="000000"/>
                <w:sz w:val="20"/>
                <w:szCs w:val="20"/>
              </w:rPr>
              <w:t>inchiriat</w:t>
            </w:r>
            <w:proofErr w:type="spellEnd"/>
          </w:p>
        </w:tc>
      </w:tr>
      <w:tr w:rsidR="004D7EB1" w:rsidRPr="001D34AC" w14:paraId="2AB2495D" w14:textId="77777777" w:rsidTr="004E7D9D">
        <w:trPr>
          <w:trHeight w:val="330"/>
        </w:trPr>
        <w:tc>
          <w:tcPr>
            <w:tcW w:w="467" w:type="dxa"/>
            <w:vMerge w:val="restart"/>
            <w:tcBorders>
              <w:top w:val="nil"/>
              <w:left w:val="single" w:sz="4" w:space="0" w:color="auto"/>
              <w:right w:val="single" w:sz="4" w:space="0" w:color="auto"/>
            </w:tcBorders>
            <w:vAlign w:val="center"/>
          </w:tcPr>
          <w:p w14:paraId="1966D822" w14:textId="0F916DBC" w:rsidR="004D7EB1" w:rsidRPr="0058084B" w:rsidRDefault="004D7EB1" w:rsidP="0058084B">
            <w:pPr>
              <w:jc w:val="center"/>
              <w:rPr>
                <w:rFonts w:asciiTheme="minorHAnsi" w:hAnsiTheme="minorHAnsi" w:cstheme="minorHAnsi"/>
                <w:color w:val="000000"/>
                <w:sz w:val="18"/>
                <w:szCs w:val="18"/>
              </w:rPr>
            </w:pPr>
            <w:r w:rsidRPr="0058084B">
              <w:rPr>
                <w:rFonts w:asciiTheme="minorHAnsi" w:hAnsiTheme="minorHAnsi" w:cstheme="minorHAnsi"/>
                <w:color w:val="000000"/>
                <w:sz w:val="18"/>
                <w:szCs w:val="18"/>
              </w:rPr>
              <w:t>1</w:t>
            </w:r>
          </w:p>
        </w:tc>
        <w:tc>
          <w:tcPr>
            <w:tcW w:w="999" w:type="dxa"/>
            <w:vMerge w:val="restart"/>
            <w:tcBorders>
              <w:top w:val="nil"/>
              <w:left w:val="nil"/>
              <w:right w:val="single" w:sz="4" w:space="0" w:color="auto"/>
            </w:tcBorders>
            <w:vAlign w:val="center"/>
          </w:tcPr>
          <w:p w14:paraId="197E4E8B" w14:textId="60D5DDC3" w:rsidR="004D7EB1" w:rsidRPr="0058084B" w:rsidRDefault="004D7EB1" w:rsidP="0058084B">
            <w:pPr>
              <w:jc w:val="center"/>
              <w:rPr>
                <w:rFonts w:asciiTheme="minorHAnsi" w:hAnsiTheme="minorHAnsi" w:cstheme="minorHAnsi"/>
                <w:color w:val="000000"/>
                <w:sz w:val="18"/>
                <w:szCs w:val="18"/>
                <w:lang w:val="fr-FR"/>
              </w:rPr>
            </w:pPr>
            <w:proofErr w:type="spellStart"/>
            <w:r w:rsidRPr="0058084B">
              <w:rPr>
                <w:rFonts w:asciiTheme="minorHAnsi" w:hAnsiTheme="minorHAnsi" w:cstheme="minorHAnsi"/>
                <w:color w:val="000000"/>
                <w:sz w:val="18"/>
                <w:szCs w:val="18"/>
                <w:lang w:val="fr-FR"/>
              </w:rPr>
              <w:t>Mancaș</w:t>
            </w:r>
            <w:proofErr w:type="spellEnd"/>
            <w:r w:rsidRPr="0058084B">
              <w:rPr>
                <w:rFonts w:asciiTheme="minorHAnsi" w:hAnsiTheme="minorHAnsi" w:cstheme="minorHAnsi"/>
                <w:color w:val="000000"/>
                <w:sz w:val="18"/>
                <w:szCs w:val="18"/>
                <w:lang w:val="fr-FR"/>
              </w:rPr>
              <w:t>-Șerbești</w:t>
            </w:r>
          </w:p>
        </w:tc>
        <w:tc>
          <w:tcPr>
            <w:tcW w:w="673" w:type="dxa"/>
            <w:tcBorders>
              <w:top w:val="nil"/>
              <w:left w:val="nil"/>
              <w:bottom w:val="single" w:sz="4" w:space="0" w:color="auto"/>
              <w:right w:val="single" w:sz="4" w:space="0" w:color="auto"/>
            </w:tcBorders>
            <w:vAlign w:val="bottom"/>
          </w:tcPr>
          <w:p w14:paraId="1D97FB32" w14:textId="1775127F" w:rsidR="004D7EB1" w:rsidRPr="0058084B" w:rsidRDefault="004D7EB1" w:rsidP="0058084B">
            <w:pPr>
              <w:jc w:val="center"/>
              <w:rPr>
                <w:rFonts w:asciiTheme="minorHAnsi" w:hAnsiTheme="minorHAnsi" w:cstheme="minorHAnsi"/>
                <w:b/>
                <w:bCs/>
                <w:color w:val="000000"/>
                <w:sz w:val="18"/>
                <w:szCs w:val="18"/>
              </w:rPr>
            </w:pPr>
            <w:r w:rsidRPr="0058084B">
              <w:rPr>
                <w:rFonts w:ascii="Calibri" w:hAnsi="Calibri" w:cs="Calibri"/>
                <w:color w:val="000000"/>
                <w:sz w:val="18"/>
                <w:szCs w:val="18"/>
              </w:rPr>
              <w:t>82780</w:t>
            </w:r>
          </w:p>
        </w:tc>
        <w:tc>
          <w:tcPr>
            <w:tcW w:w="563" w:type="dxa"/>
            <w:vMerge w:val="restart"/>
            <w:tcBorders>
              <w:top w:val="nil"/>
              <w:left w:val="nil"/>
              <w:right w:val="single" w:sz="4" w:space="0" w:color="auto"/>
            </w:tcBorders>
            <w:vAlign w:val="center"/>
          </w:tcPr>
          <w:p w14:paraId="6A8C78B1" w14:textId="6DDED293" w:rsidR="004D7EB1" w:rsidRPr="001D34AC" w:rsidRDefault="004D7EB1" w:rsidP="0058084B">
            <w:pPr>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rPr>
              <w:t>1</w:t>
            </w:r>
          </w:p>
        </w:tc>
        <w:tc>
          <w:tcPr>
            <w:tcW w:w="860" w:type="dxa"/>
            <w:tcBorders>
              <w:top w:val="nil"/>
              <w:left w:val="nil"/>
              <w:bottom w:val="single" w:sz="4" w:space="0" w:color="auto"/>
              <w:right w:val="single" w:sz="4" w:space="0" w:color="auto"/>
            </w:tcBorders>
            <w:vAlign w:val="bottom"/>
          </w:tcPr>
          <w:p w14:paraId="29FEFBBD" w14:textId="68045622" w:rsidR="004D7EB1" w:rsidRPr="001D34AC" w:rsidRDefault="004D7EB1" w:rsidP="0058084B">
            <w:pPr>
              <w:jc w:val="center"/>
              <w:rPr>
                <w:rFonts w:asciiTheme="minorHAnsi" w:hAnsiTheme="minorHAnsi" w:cstheme="minorHAnsi"/>
                <w:b/>
                <w:bCs/>
                <w:color w:val="000000"/>
                <w:sz w:val="18"/>
                <w:szCs w:val="18"/>
              </w:rPr>
            </w:pPr>
            <w:r>
              <w:rPr>
                <w:rFonts w:ascii="Calibri" w:hAnsi="Calibri" w:cs="Calibri"/>
                <w:color w:val="000000"/>
                <w:sz w:val="22"/>
                <w:szCs w:val="22"/>
              </w:rPr>
              <w:t>10</w:t>
            </w:r>
          </w:p>
        </w:tc>
        <w:tc>
          <w:tcPr>
            <w:tcW w:w="1400" w:type="dxa"/>
            <w:tcBorders>
              <w:top w:val="nil"/>
              <w:left w:val="nil"/>
              <w:bottom w:val="single" w:sz="4" w:space="0" w:color="auto"/>
              <w:right w:val="single" w:sz="4" w:space="0" w:color="auto"/>
            </w:tcBorders>
            <w:vAlign w:val="bottom"/>
          </w:tcPr>
          <w:p w14:paraId="360C488B" w14:textId="09694ADE" w:rsidR="004D7EB1" w:rsidRPr="001D34AC" w:rsidRDefault="004D7EB1" w:rsidP="0058084B">
            <w:pPr>
              <w:jc w:val="center"/>
              <w:rPr>
                <w:rFonts w:asciiTheme="minorHAnsi" w:hAnsiTheme="minorHAnsi" w:cstheme="minorHAnsi"/>
                <w:b/>
                <w:bCs/>
                <w:color w:val="000000"/>
                <w:sz w:val="18"/>
                <w:szCs w:val="18"/>
              </w:rPr>
            </w:pPr>
            <w:r>
              <w:rPr>
                <w:rFonts w:ascii="Calibri" w:hAnsi="Calibri" w:cs="Calibri"/>
                <w:color w:val="000000"/>
                <w:sz w:val="22"/>
                <w:szCs w:val="22"/>
              </w:rPr>
              <w:t>32/1</w:t>
            </w:r>
          </w:p>
        </w:tc>
        <w:tc>
          <w:tcPr>
            <w:tcW w:w="1362" w:type="dxa"/>
            <w:tcBorders>
              <w:top w:val="nil"/>
              <w:left w:val="nil"/>
              <w:bottom w:val="single" w:sz="4" w:space="0" w:color="auto"/>
              <w:right w:val="single" w:sz="4" w:space="0" w:color="auto"/>
            </w:tcBorders>
            <w:vAlign w:val="bottom"/>
          </w:tcPr>
          <w:p w14:paraId="1047CFE5" w14:textId="2769EB6F" w:rsidR="004D7EB1" w:rsidRPr="001D34AC" w:rsidRDefault="004D7EB1" w:rsidP="0058084B">
            <w:pPr>
              <w:jc w:val="center"/>
              <w:rPr>
                <w:rFonts w:asciiTheme="minorHAnsi" w:hAnsiTheme="minorHAnsi" w:cstheme="minorHAnsi"/>
                <w:b/>
                <w:bCs/>
                <w:color w:val="000000"/>
                <w:sz w:val="18"/>
                <w:szCs w:val="18"/>
              </w:rPr>
            </w:pPr>
            <w:r>
              <w:rPr>
                <w:rFonts w:ascii="Calibri" w:hAnsi="Calibri" w:cs="Calibri"/>
                <w:color w:val="000000"/>
                <w:sz w:val="22"/>
                <w:szCs w:val="22"/>
              </w:rPr>
              <w:t>23.2287</w:t>
            </w:r>
          </w:p>
        </w:tc>
        <w:tc>
          <w:tcPr>
            <w:tcW w:w="931" w:type="dxa"/>
            <w:vMerge w:val="restart"/>
            <w:tcBorders>
              <w:top w:val="nil"/>
              <w:left w:val="nil"/>
              <w:right w:val="single" w:sz="4" w:space="0" w:color="auto"/>
            </w:tcBorders>
            <w:vAlign w:val="center"/>
          </w:tcPr>
          <w:p w14:paraId="2DFF3E0A" w14:textId="4D201BDB" w:rsidR="004D7EB1" w:rsidRPr="0058084B" w:rsidRDefault="004D7EB1" w:rsidP="0058084B">
            <w:pPr>
              <w:jc w:val="center"/>
              <w:rPr>
                <w:rFonts w:asciiTheme="minorHAnsi" w:hAnsiTheme="minorHAnsi" w:cstheme="minorHAnsi"/>
                <w:color w:val="000000"/>
                <w:sz w:val="18"/>
                <w:szCs w:val="18"/>
              </w:rPr>
            </w:pPr>
            <w:r w:rsidRPr="0058084B">
              <w:rPr>
                <w:rFonts w:asciiTheme="minorHAnsi" w:hAnsiTheme="minorHAnsi" w:cstheme="minorHAnsi"/>
                <w:color w:val="000000"/>
                <w:sz w:val="18"/>
                <w:szCs w:val="18"/>
              </w:rPr>
              <w:t>44.0063</w:t>
            </w:r>
          </w:p>
        </w:tc>
        <w:tc>
          <w:tcPr>
            <w:tcW w:w="825" w:type="dxa"/>
            <w:vMerge w:val="restart"/>
            <w:tcBorders>
              <w:top w:val="nil"/>
              <w:left w:val="nil"/>
              <w:right w:val="single" w:sz="4" w:space="0" w:color="auto"/>
            </w:tcBorders>
            <w:vAlign w:val="center"/>
          </w:tcPr>
          <w:p w14:paraId="33FBC1CD" w14:textId="09B1F2EC" w:rsidR="004D7EB1" w:rsidRPr="0058084B" w:rsidRDefault="004D7EB1" w:rsidP="0058084B">
            <w:pPr>
              <w:jc w:val="center"/>
              <w:rPr>
                <w:rFonts w:asciiTheme="minorHAnsi" w:hAnsiTheme="minorHAnsi" w:cstheme="minorHAnsi"/>
                <w:color w:val="000000"/>
                <w:sz w:val="18"/>
                <w:szCs w:val="18"/>
                <w:lang w:val="fr-FR"/>
              </w:rPr>
            </w:pPr>
            <w:r w:rsidRPr="0058084B">
              <w:rPr>
                <w:rFonts w:asciiTheme="minorHAnsi" w:hAnsiTheme="minorHAnsi" w:cstheme="minorHAnsi"/>
                <w:color w:val="000000"/>
                <w:sz w:val="18"/>
                <w:szCs w:val="18"/>
                <w:lang w:val="fr-FR"/>
              </w:rPr>
              <w:t>6.16</w:t>
            </w:r>
          </w:p>
        </w:tc>
        <w:tc>
          <w:tcPr>
            <w:tcW w:w="851" w:type="dxa"/>
            <w:vMerge w:val="restart"/>
            <w:tcBorders>
              <w:top w:val="nil"/>
              <w:left w:val="nil"/>
              <w:right w:val="single" w:sz="4" w:space="0" w:color="auto"/>
            </w:tcBorders>
            <w:vAlign w:val="center"/>
          </w:tcPr>
          <w:p w14:paraId="5C46A9D7" w14:textId="26033665" w:rsidR="004D7EB1" w:rsidRPr="0058084B" w:rsidRDefault="004D7EB1" w:rsidP="0058084B">
            <w:pPr>
              <w:jc w:val="center"/>
              <w:rPr>
                <w:rFonts w:asciiTheme="minorHAnsi" w:hAnsiTheme="minorHAnsi" w:cstheme="minorHAnsi"/>
                <w:color w:val="000000"/>
                <w:sz w:val="18"/>
                <w:szCs w:val="18"/>
                <w:lang w:val="fr-FR"/>
              </w:rPr>
            </w:pPr>
            <w:r>
              <w:rPr>
                <w:rFonts w:asciiTheme="minorHAnsi" w:hAnsiTheme="minorHAnsi" w:cstheme="minorHAnsi"/>
                <w:color w:val="000000"/>
                <w:sz w:val="18"/>
                <w:szCs w:val="18"/>
                <w:lang w:val="fr-FR"/>
              </w:rPr>
              <w:t>616</w:t>
            </w:r>
          </w:p>
        </w:tc>
        <w:tc>
          <w:tcPr>
            <w:tcW w:w="850" w:type="dxa"/>
            <w:tcBorders>
              <w:top w:val="nil"/>
              <w:left w:val="nil"/>
              <w:bottom w:val="single" w:sz="4" w:space="0" w:color="auto"/>
              <w:right w:val="single" w:sz="4" w:space="0" w:color="auto"/>
            </w:tcBorders>
            <w:vAlign w:val="center"/>
          </w:tcPr>
          <w:p w14:paraId="1DEE8B2D" w14:textId="184154C1" w:rsidR="004D7EB1" w:rsidRPr="001D34AC" w:rsidRDefault="004D7EB1" w:rsidP="0058084B">
            <w:pPr>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rPr>
              <w:t>0</w:t>
            </w:r>
          </w:p>
        </w:tc>
        <w:tc>
          <w:tcPr>
            <w:tcW w:w="1134" w:type="dxa"/>
            <w:vMerge w:val="restart"/>
            <w:tcBorders>
              <w:top w:val="nil"/>
              <w:left w:val="nil"/>
              <w:right w:val="single" w:sz="4" w:space="0" w:color="auto"/>
            </w:tcBorders>
            <w:vAlign w:val="center"/>
          </w:tcPr>
          <w:p w14:paraId="635E10AB" w14:textId="5A1C5CEB" w:rsidR="004D7EB1" w:rsidRPr="001D34AC" w:rsidRDefault="004D7EB1" w:rsidP="004D7EB1">
            <w:pPr>
              <w:jc w:val="center"/>
              <w:rPr>
                <w:rFonts w:asciiTheme="minorHAnsi" w:hAnsiTheme="minorHAnsi" w:cstheme="minorHAnsi"/>
                <w:b/>
                <w:bCs/>
                <w:color w:val="000000"/>
                <w:sz w:val="20"/>
                <w:szCs w:val="20"/>
              </w:rPr>
            </w:pPr>
            <w:r>
              <w:rPr>
                <w:rFonts w:asciiTheme="minorHAnsi" w:hAnsiTheme="minorHAnsi" w:cstheme="minorHAnsi"/>
                <w:b/>
                <w:bCs/>
                <w:color w:val="000000"/>
                <w:sz w:val="20"/>
                <w:szCs w:val="20"/>
              </w:rPr>
              <w:t>44.0063</w:t>
            </w:r>
          </w:p>
        </w:tc>
      </w:tr>
      <w:tr w:rsidR="004D7EB1" w:rsidRPr="001D34AC" w14:paraId="40BF2DE1" w14:textId="77777777" w:rsidTr="004E7D9D">
        <w:trPr>
          <w:trHeight w:val="330"/>
        </w:trPr>
        <w:tc>
          <w:tcPr>
            <w:tcW w:w="467" w:type="dxa"/>
            <w:vMerge/>
            <w:tcBorders>
              <w:left w:val="single" w:sz="4" w:space="0" w:color="auto"/>
              <w:right w:val="single" w:sz="4" w:space="0" w:color="auto"/>
            </w:tcBorders>
            <w:vAlign w:val="center"/>
          </w:tcPr>
          <w:p w14:paraId="5B29A22F" w14:textId="77777777" w:rsidR="004D7EB1" w:rsidRDefault="004D7EB1" w:rsidP="0058084B">
            <w:pPr>
              <w:jc w:val="center"/>
              <w:rPr>
                <w:rFonts w:asciiTheme="minorHAnsi" w:hAnsiTheme="minorHAnsi" w:cstheme="minorHAnsi"/>
                <w:b/>
                <w:bCs/>
                <w:color w:val="000000"/>
                <w:sz w:val="18"/>
                <w:szCs w:val="18"/>
              </w:rPr>
            </w:pPr>
          </w:p>
        </w:tc>
        <w:tc>
          <w:tcPr>
            <w:tcW w:w="999" w:type="dxa"/>
            <w:vMerge/>
            <w:tcBorders>
              <w:left w:val="nil"/>
              <w:right w:val="single" w:sz="4" w:space="0" w:color="auto"/>
            </w:tcBorders>
            <w:vAlign w:val="center"/>
          </w:tcPr>
          <w:p w14:paraId="673FD8C3" w14:textId="77777777" w:rsidR="004D7EB1" w:rsidRPr="001D34AC" w:rsidRDefault="004D7EB1" w:rsidP="0058084B">
            <w:pPr>
              <w:jc w:val="center"/>
              <w:rPr>
                <w:rFonts w:asciiTheme="minorHAnsi" w:hAnsiTheme="minorHAnsi" w:cstheme="minorHAnsi"/>
                <w:b/>
                <w:bCs/>
                <w:color w:val="000000"/>
                <w:sz w:val="18"/>
                <w:szCs w:val="18"/>
                <w:lang w:val="fr-FR"/>
              </w:rPr>
            </w:pPr>
          </w:p>
        </w:tc>
        <w:tc>
          <w:tcPr>
            <w:tcW w:w="673" w:type="dxa"/>
            <w:tcBorders>
              <w:top w:val="nil"/>
              <w:left w:val="nil"/>
              <w:bottom w:val="single" w:sz="4" w:space="0" w:color="auto"/>
              <w:right w:val="single" w:sz="4" w:space="0" w:color="auto"/>
            </w:tcBorders>
            <w:vAlign w:val="bottom"/>
          </w:tcPr>
          <w:p w14:paraId="176B9C11" w14:textId="01534F22" w:rsidR="004D7EB1" w:rsidRPr="0058084B" w:rsidRDefault="004D7EB1" w:rsidP="0058084B">
            <w:pPr>
              <w:jc w:val="center"/>
              <w:rPr>
                <w:rFonts w:asciiTheme="minorHAnsi" w:hAnsiTheme="minorHAnsi" w:cstheme="minorHAnsi"/>
                <w:b/>
                <w:bCs/>
                <w:color w:val="000000"/>
                <w:sz w:val="18"/>
                <w:szCs w:val="18"/>
              </w:rPr>
            </w:pPr>
            <w:r w:rsidRPr="0058084B">
              <w:rPr>
                <w:rFonts w:ascii="Calibri" w:hAnsi="Calibri" w:cs="Calibri"/>
                <w:color w:val="000000"/>
                <w:sz w:val="18"/>
                <w:szCs w:val="18"/>
              </w:rPr>
              <w:t>82782</w:t>
            </w:r>
          </w:p>
        </w:tc>
        <w:tc>
          <w:tcPr>
            <w:tcW w:w="563" w:type="dxa"/>
            <w:vMerge/>
            <w:tcBorders>
              <w:left w:val="nil"/>
              <w:right w:val="single" w:sz="4" w:space="0" w:color="auto"/>
            </w:tcBorders>
            <w:vAlign w:val="center"/>
          </w:tcPr>
          <w:p w14:paraId="164EE8E2" w14:textId="77777777" w:rsidR="004D7EB1" w:rsidRPr="001D34AC" w:rsidRDefault="004D7EB1" w:rsidP="0058084B">
            <w:pPr>
              <w:jc w:val="center"/>
              <w:rPr>
                <w:rFonts w:asciiTheme="minorHAnsi" w:hAnsiTheme="minorHAnsi" w:cstheme="minorHAnsi"/>
                <w:b/>
                <w:bCs/>
                <w:color w:val="000000"/>
                <w:sz w:val="18"/>
                <w:szCs w:val="18"/>
              </w:rPr>
            </w:pPr>
          </w:p>
        </w:tc>
        <w:tc>
          <w:tcPr>
            <w:tcW w:w="860" w:type="dxa"/>
            <w:tcBorders>
              <w:top w:val="nil"/>
              <w:left w:val="nil"/>
              <w:bottom w:val="single" w:sz="4" w:space="0" w:color="auto"/>
              <w:right w:val="single" w:sz="4" w:space="0" w:color="auto"/>
            </w:tcBorders>
            <w:vAlign w:val="bottom"/>
          </w:tcPr>
          <w:p w14:paraId="6C48DC1F" w14:textId="2579D16D" w:rsidR="004D7EB1" w:rsidRPr="001D34AC" w:rsidRDefault="004D7EB1" w:rsidP="0058084B">
            <w:pPr>
              <w:jc w:val="center"/>
              <w:rPr>
                <w:rFonts w:asciiTheme="minorHAnsi" w:hAnsiTheme="minorHAnsi" w:cstheme="minorHAnsi"/>
                <w:b/>
                <w:bCs/>
                <w:color w:val="000000"/>
                <w:sz w:val="18"/>
                <w:szCs w:val="18"/>
              </w:rPr>
            </w:pPr>
            <w:r>
              <w:rPr>
                <w:rFonts w:ascii="Calibri" w:hAnsi="Calibri" w:cs="Calibri"/>
                <w:color w:val="000000"/>
                <w:sz w:val="22"/>
                <w:szCs w:val="22"/>
              </w:rPr>
              <w:t>9</w:t>
            </w:r>
          </w:p>
        </w:tc>
        <w:tc>
          <w:tcPr>
            <w:tcW w:w="1400" w:type="dxa"/>
            <w:tcBorders>
              <w:top w:val="nil"/>
              <w:left w:val="nil"/>
              <w:bottom w:val="single" w:sz="4" w:space="0" w:color="auto"/>
              <w:right w:val="single" w:sz="4" w:space="0" w:color="auto"/>
            </w:tcBorders>
            <w:vAlign w:val="bottom"/>
          </w:tcPr>
          <w:p w14:paraId="4231900A" w14:textId="4D63FCBE" w:rsidR="004D7EB1" w:rsidRPr="001D34AC" w:rsidRDefault="004D7EB1" w:rsidP="0058084B">
            <w:pPr>
              <w:jc w:val="center"/>
              <w:rPr>
                <w:rFonts w:asciiTheme="minorHAnsi" w:hAnsiTheme="minorHAnsi" w:cstheme="minorHAnsi"/>
                <w:b/>
                <w:bCs/>
                <w:color w:val="000000"/>
                <w:sz w:val="18"/>
                <w:szCs w:val="18"/>
              </w:rPr>
            </w:pPr>
            <w:r>
              <w:rPr>
                <w:rFonts w:ascii="Calibri" w:hAnsi="Calibri" w:cs="Calibri"/>
                <w:color w:val="000000"/>
                <w:sz w:val="22"/>
                <w:szCs w:val="22"/>
              </w:rPr>
              <w:t>30</w:t>
            </w:r>
          </w:p>
        </w:tc>
        <w:tc>
          <w:tcPr>
            <w:tcW w:w="1362" w:type="dxa"/>
            <w:tcBorders>
              <w:top w:val="nil"/>
              <w:left w:val="nil"/>
              <w:bottom w:val="single" w:sz="4" w:space="0" w:color="auto"/>
              <w:right w:val="single" w:sz="4" w:space="0" w:color="auto"/>
            </w:tcBorders>
            <w:vAlign w:val="bottom"/>
          </w:tcPr>
          <w:p w14:paraId="026FB65D" w14:textId="0FE3DD11" w:rsidR="004D7EB1" w:rsidRPr="001D34AC" w:rsidRDefault="004D7EB1" w:rsidP="0058084B">
            <w:pPr>
              <w:jc w:val="center"/>
              <w:rPr>
                <w:rFonts w:asciiTheme="minorHAnsi" w:hAnsiTheme="minorHAnsi" w:cstheme="minorHAnsi"/>
                <w:b/>
                <w:bCs/>
                <w:color w:val="000000"/>
                <w:sz w:val="18"/>
                <w:szCs w:val="18"/>
              </w:rPr>
            </w:pPr>
            <w:r>
              <w:rPr>
                <w:rFonts w:ascii="Calibri" w:hAnsi="Calibri" w:cs="Calibri"/>
                <w:color w:val="000000"/>
                <w:sz w:val="22"/>
                <w:szCs w:val="22"/>
              </w:rPr>
              <w:t>2.0841</w:t>
            </w:r>
          </w:p>
        </w:tc>
        <w:tc>
          <w:tcPr>
            <w:tcW w:w="931" w:type="dxa"/>
            <w:vMerge/>
            <w:tcBorders>
              <w:left w:val="nil"/>
              <w:right w:val="single" w:sz="4" w:space="0" w:color="auto"/>
            </w:tcBorders>
            <w:vAlign w:val="center"/>
          </w:tcPr>
          <w:p w14:paraId="12B3C263" w14:textId="77777777" w:rsidR="004D7EB1" w:rsidRPr="001D34AC" w:rsidRDefault="004D7EB1" w:rsidP="0058084B">
            <w:pPr>
              <w:jc w:val="center"/>
              <w:rPr>
                <w:rFonts w:asciiTheme="minorHAnsi" w:hAnsiTheme="minorHAnsi" w:cstheme="minorHAnsi"/>
                <w:b/>
                <w:bCs/>
                <w:color w:val="000000"/>
                <w:sz w:val="18"/>
                <w:szCs w:val="18"/>
              </w:rPr>
            </w:pPr>
          </w:p>
        </w:tc>
        <w:tc>
          <w:tcPr>
            <w:tcW w:w="825" w:type="dxa"/>
            <w:vMerge/>
            <w:tcBorders>
              <w:left w:val="nil"/>
              <w:right w:val="single" w:sz="4" w:space="0" w:color="auto"/>
            </w:tcBorders>
            <w:vAlign w:val="center"/>
          </w:tcPr>
          <w:p w14:paraId="15351714" w14:textId="77777777" w:rsidR="004D7EB1" w:rsidRPr="001D34AC" w:rsidRDefault="004D7EB1" w:rsidP="0058084B">
            <w:pPr>
              <w:jc w:val="center"/>
              <w:rPr>
                <w:rFonts w:asciiTheme="minorHAnsi" w:hAnsiTheme="minorHAnsi" w:cstheme="minorHAnsi"/>
                <w:b/>
                <w:bCs/>
                <w:color w:val="000000"/>
                <w:sz w:val="18"/>
                <w:szCs w:val="18"/>
                <w:lang w:val="fr-FR"/>
              </w:rPr>
            </w:pPr>
          </w:p>
        </w:tc>
        <w:tc>
          <w:tcPr>
            <w:tcW w:w="851" w:type="dxa"/>
            <w:vMerge/>
            <w:tcBorders>
              <w:left w:val="nil"/>
              <w:right w:val="single" w:sz="4" w:space="0" w:color="auto"/>
            </w:tcBorders>
            <w:vAlign w:val="center"/>
          </w:tcPr>
          <w:p w14:paraId="30C30CD8" w14:textId="77777777" w:rsidR="004D7EB1" w:rsidRPr="001D34AC" w:rsidRDefault="004D7EB1" w:rsidP="0058084B">
            <w:pPr>
              <w:jc w:val="center"/>
              <w:rPr>
                <w:rFonts w:asciiTheme="minorHAnsi" w:hAnsiTheme="minorHAnsi" w:cstheme="minorHAnsi"/>
                <w:b/>
                <w:bCs/>
                <w:color w:val="000000"/>
                <w:sz w:val="18"/>
                <w:szCs w:val="18"/>
                <w:lang w:val="fr-FR"/>
              </w:rPr>
            </w:pPr>
          </w:p>
        </w:tc>
        <w:tc>
          <w:tcPr>
            <w:tcW w:w="850" w:type="dxa"/>
            <w:tcBorders>
              <w:top w:val="nil"/>
              <w:left w:val="nil"/>
              <w:bottom w:val="single" w:sz="4" w:space="0" w:color="auto"/>
              <w:right w:val="single" w:sz="4" w:space="0" w:color="auto"/>
            </w:tcBorders>
            <w:vAlign w:val="center"/>
          </w:tcPr>
          <w:p w14:paraId="45D0853F" w14:textId="1D5D33A0" w:rsidR="004D7EB1" w:rsidRPr="001D34AC" w:rsidRDefault="004D7EB1" w:rsidP="0058084B">
            <w:pPr>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rPr>
              <w:t>0</w:t>
            </w:r>
          </w:p>
        </w:tc>
        <w:tc>
          <w:tcPr>
            <w:tcW w:w="1134" w:type="dxa"/>
            <w:vMerge/>
            <w:tcBorders>
              <w:left w:val="nil"/>
              <w:right w:val="single" w:sz="4" w:space="0" w:color="auto"/>
            </w:tcBorders>
            <w:vAlign w:val="bottom"/>
          </w:tcPr>
          <w:p w14:paraId="6B94A65D" w14:textId="114CB9E0" w:rsidR="004D7EB1" w:rsidRPr="001D34AC" w:rsidRDefault="004D7EB1" w:rsidP="0058084B">
            <w:pPr>
              <w:jc w:val="center"/>
              <w:rPr>
                <w:rFonts w:asciiTheme="minorHAnsi" w:hAnsiTheme="minorHAnsi" w:cstheme="minorHAnsi"/>
                <w:b/>
                <w:bCs/>
                <w:color w:val="000000"/>
                <w:sz w:val="20"/>
                <w:szCs w:val="20"/>
              </w:rPr>
            </w:pPr>
          </w:p>
        </w:tc>
      </w:tr>
      <w:tr w:rsidR="004D7EB1" w:rsidRPr="001D34AC" w14:paraId="3807BC3B" w14:textId="77777777" w:rsidTr="004E7D9D">
        <w:trPr>
          <w:trHeight w:val="330"/>
        </w:trPr>
        <w:tc>
          <w:tcPr>
            <w:tcW w:w="467" w:type="dxa"/>
            <w:vMerge/>
            <w:tcBorders>
              <w:left w:val="single" w:sz="4" w:space="0" w:color="auto"/>
              <w:right w:val="single" w:sz="4" w:space="0" w:color="auto"/>
            </w:tcBorders>
            <w:vAlign w:val="center"/>
          </w:tcPr>
          <w:p w14:paraId="3E14BC88" w14:textId="77777777" w:rsidR="004D7EB1" w:rsidRDefault="004D7EB1" w:rsidP="0058084B">
            <w:pPr>
              <w:jc w:val="center"/>
              <w:rPr>
                <w:rFonts w:asciiTheme="minorHAnsi" w:hAnsiTheme="minorHAnsi" w:cstheme="minorHAnsi"/>
                <w:b/>
                <w:bCs/>
                <w:color w:val="000000"/>
                <w:sz w:val="18"/>
                <w:szCs w:val="18"/>
              </w:rPr>
            </w:pPr>
          </w:p>
        </w:tc>
        <w:tc>
          <w:tcPr>
            <w:tcW w:w="999" w:type="dxa"/>
            <w:vMerge/>
            <w:tcBorders>
              <w:left w:val="nil"/>
              <w:right w:val="single" w:sz="4" w:space="0" w:color="auto"/>
            </w:tcBorders>
            <w:vAlign w:val="center"/>
          </w:tcPr>
          <w:p w14:paraId="3C917CFB" w14:textId="77777777" w:rsidR="004D7EB1" w:rsidRPr="001D34AC" w:rsidRDefault="004D7EB1" w:rsidP="0058084B">
            <w:pPr>
              <w:jc w:val="center"/>
              <w:rPr>
                <w:rFonts w:asciiTheme="minorHAnsi" w:hAnsiTheme="minorHAnsi" w:cstheme="minorHAnsi"/>
                <w:b/>
                <w:bCs/>
                <w:color w:val="000000"/>
                <w:sz w:val="18"/>
                <w:szCs w:val="18"/>
                <w:lang w:val="fr-FR"/>
              </w:rPr>
            </w:pPr>
          </w:p>
        </w:tc>
        <w:tc>
          <w:tcPr>
            <w:tcW w:w="673" w:type="dxa"/>
            <w:tcBorders>
              <w:top w:val="nil"/>
              <w:left w:val="nil"/>
              <w:bottom w:val="single" w:sz="4" w:space="0" w:color="auto"/>
              <w:right w:val="single" w:sz="4" w:space="0" w:color="auto"/>
            </w:tcBorders>
            <w:vAlign w:val="bottom"/>
          </w:tcPr>
          <w:p w14:paraId="34747F47" w14:textId="740F7948" w:rsidR="004D7EB1" w:rsidRPr="0058084B" w:rsidRDefault="004D7EB1" w:rsidP="0058084B">
            <w:pPr>
              <w:jc w:val="center"/>
              <w:rPr>
                <w:rFonts w:asciiTheme="minorHAnsi" w:hAnsiTheme="minorHAnsi" w:cstheme="minorHAnsi"/>
                <w:b/>
                <w:bCs/>
                <w:color w:val="000000"/>
                <w:sz w:val="18"/>
                <w:szCs w:val="18"/>
              </w:rPr>
            </w:pPr>
            <w:r w:rsidRPr="0058084B">
              <w:rPr>
                <w:rFonts w:ascii="Calibri" w:hAnsi="Calibri" w:cs="Calibri"/>
                <w:color w:val="000000"/>
                <w:sz w:val="18"/>
                <w:szCs w:val="18"/>
              </w:rPr>
              <w:t>82777</w:t>
            </w:r>
          </w:p>
        </w:tc>
        <w:tc>
          <w:tcPr>
            <w:tcW w:w="563" w:type="dxa"/>
            <w:vMerge/>
            <w:tcBorders>
              <w:left w:val="nil"/>
              <w:right w:val="single" w:sz="4" w:space="0" w:color="auto"/>
            </w:tcBorders>
            <w:vAlign w:val="center"/>
          </w:tcPr>
          <w:p w14:paraId="74439551" w14:textId="77777777" w:rsidR="004D7EB1" w:rsidRPr="001D34AC" w:rsidRDefault="004D7EB1" w:rsidP="0058084B">
            <w:pPr>
              <w:jc w:val="center"/>
              <w:rPr>
                <w:rFonts w:asciiTheme="minorHAnsi" w:hAnsiTheme="minorHAnsi" w:cstheme="minorHAnsi"/>
                <w:b/>
                <w:bCs/>
                <w:color w:val="000000"/>
                <w:sz w:val="18"/>
                <w:szCs w:val="18"/>
              </w:rPr>
            </w:pPr>
          </w:p>
        </w:tc>
        <w:tc>
          <w:tcPr>
            <w:tcW w:w="860" w:type="dxa"/>
            <w:tcBorders>
              <w:top w:val="nil"/>
              <w:left w:val="nil"/>
              <w:bottom w:val="single" w:sz="4" w:space="0" w:color="auto"/>
              <w:right w:val="single" w:sz="4" w:space="0" w:color="auto"/>
            </w:tcBorders>
            <w:vAlign w:val="bottom"/>
          </w:tcPr>
          <w:p w14:paraId="5FC42C0D" w14:textId="33A49910" w:rsidR="004D7EB1" w:rsidRPr="001D34AC" w:rsidRDefault="004D7EB1" w:rsidP="0058084B">
            <w:pPr>
              <w:jc w:val="center"/>
              <w:rPr>
                <w:rFonts w:asciiTheme="minorHAnsi" w:hAnsiTheme="minorHAnsi" w:cstheme="minorHAnsi"/>
                <w:b/>
                <w:bCs/>
                <w:color w:val="000000"/>
                <w:sz w:val="18"/>
                <w:szCs w:val="18"/>
              </w:rPr>
            </w:pPr>
            <w:r>
              <w:rPr>
                <w:rFonts w:ascii="Calibri" w:hAnsi="Calibri" w:cs="Calibri"/>
                <w:color w:val="000000"/>
                <w:sz w:val="22"/>
                <w:szCs w:val="22"/>
              </w:rPr>
              <w:t>8</w:t>
            </w:r>
          </w:p>
        </w:tc>
        <w:tc>
          <w:tcPr>
            <w:tcW w:w="1400" w:type="dxa"/>
            <w:tcBorders>
              <w:top w:val="nil"/>
              <w:left w:val="nil"/>
              <w:bottom w:val="single" w:sz="4" w:space="0" w:color="auto"/>
              <w:right w:val="single" w:sz="4" w:space="0" w:color="auto"/>
            </w:tcBorders>
            <w:vAlign w:val="bottom"/>
          </w:tcPr>
          <w:p w14:paraId="03DAD0A8" w14:textId="4C90C404" w:rsidR="004D7EB1" w:rsidRPr="001D34AC" w:rsidRDefault="004D7EB1" w:rsidP="0058084B">
            <w:pPr>
              <w:jc w:val="center"/>
              <w:rPr>
                <w:rFonts w:asciiTheme="minorHAnsi" w:hAnsiTheme="minorHAnsi" w:cstheme="minorHAnsi"/>
                <w:b/>
                <w:bCs/>
                <w:color w:val="000000"/>
                <w:sz w:val="18"/>
                <w:szCs w:val="18"/>
              </w:rPr>
            </w:pPr>
            <w:r>
              <w:rPr>
                <w:rFonts w:ascii="Calibri" w:hAnsi="Calibri" w:cs="Calibri"/>
                <w:color w:val="000000"/>
                <w:sz w:val="22"/>
                <w:szCs w:val="22"/>
              </w:rPr>
              <w:t>27</w:t>
            </w:r>
          </w:p>
        </w:tc>
        <w:tc>
          <w:tcPr>
            <w:tcW w:w="1362" w:type="dxa"/>
            <w:tcBorders>
              <w:top w:val="nil"/>
              <w:left w:val="nil"/>
              <w:bottom w:val="single" w:sz="4" w:space="0" w:color="auto"/>
              <w:right w:val="single" w:sz="4" w:space="0" w:color="auto"/>
            </w:tcBorders>
            <w:vAlign w:val="bottom"/>
          </w:tcPr>
          <w:p w14:paraId="7C838004" w14:textId="68BCB90C" w:rsidR="004D7EB1" w:rsidRPr="001D34AC" w:rsidRDefault="004D7EB1" w:rsidP="0058084B">
            <w:pPr>
              <w:jc w:val="center"/>
              <w:rPr>
                <w:rFonts w:asciiTheme="minorHAnsi" w:hAnsiTheme="minorHAnsi" w:cstheme="minorHAnsi"/>
                <w:b/>
                <w:bCs/>
                <w:color w:val="000000"/>
                <w:sz w:val="18"/>
                <w:szCs w:val="18"/>
              </w:rPr>
            </w:pPr>
            <w:r>
              <w:rPr>
                <w:rFonts w:ascii="Calibri" w:hAnsi="Calibri" w:cs="Calibri"/>
                <w:color w:val="000000"/>
                <w:sz w:val="22"/>
                <w:szCs w:val="22"/>
              </w:rPr>
              <w:t>18.358</w:t>
            </w:r>
          </w:p>
        </w:tc>
        <w:tc>
          <w:tcPr>
            <w:tcW w:w="931" w:type="dxa"/>
            <w:vMerge/>
            <w:tcBorders>
              <w:left w:val="nil"/>
              <w:right w:val="single" w:sz="4" w:space="0" w:color="auto"/>
            </w:tcBorders>
            <w:vAlign w:val="center"/>
          </w:tcPr>
          <w:p w14:paraId="5BD30220" w14:textId="77777777" w:rsidR="004D7EB1" w:rsidRPr="001D34AC" w:rsidRDefault="004D7EB1" w:rsidP="0058084B">
            <w:pPr>
              <w:jc w:val="center"/>
              <w:rPr>
                <w:rFonts w:asciiTheme="minorHAnsi" w:hAnsiTheme="minorHAnsi" w:cstheme="minorHAnsi"/>
                <w:b/>
                <w:bCs/>
                <w:color w:val="000000"/>
                <w:sz w:val="18"/>
                <w:szCs w:val="18"/>
              </w:rPr>
            </w:pPr>
          </w:p>
        </w:tc>
        <w:tc>
          <w:tcPr>
            <w:tcW w:w="825" w:type="dxa"/>
            <w:vMerge/>
            <w:tcBorders>
              <w:left w:val="nil"/>
              <w:right w:val="single" w:sz="4" w:space="0" w:color="auto"/>
            </w:tcBorders>
            <w:vAlign w:val="center"/>
          </w:tcPr>
          <w:p w14:paraId="49057C63" w14:textId="77777777" w:rsidR="004D7EB1" w:rsidRPr="001D34AC" w:rsidRDefault="004D7EB1" w:rsidP="0058084B">
            <w:pPr>
              <w:jc w:val="center"/>
              <w:rPr>
                <w:rFonts w:asciiTheme="minorHAnsi" w:hAnsiTheme="minorHAnsi" w:cstheme="minorHAnsi"/>
                <w:b/>
                <w:bCs/>
                <w:color w:val="000000"/>
                <w:sz w:val="18"/>
                <w:szCs w:val="18"/>
                <w:lang w:val="fr-FR"/>
              </w:rPr>
            </w:pPr>
          </w:p>
        </w:tc>
        <w:tc>
          <w:tcPr>
            <w:tcW w:w="851" w:type="dxa"/>
            <w:vMerge/>
            <w:tcBorders>
              <w:left w:val="nil"/>
              <w:right w:val="single" w:sz="4" w:space="0" w:color="auto"/>
            </w:tcBorders>
            <w:vAlign w:val="center"/>
          </w:tcPr>
          <w:p w14:paraId="7281B7FB" w14:textId="77777777" w:rsidR="004D7EB1" w:rsidRPr="001D34AC" w:rsidRDefault="004D7EB1" w:rsidP="0058084B">
            <w:pPr>
              <w:jc w:val="center"/>
              <w:rPr>
                <w:rFonts w:asciiTheme="minorHAnsi" w:hAnsiTheme="minorHAnsi" w:cstheme="minorHAnsi"/>
                <w:b/>
                <w:bCs/>
                <w:color w:val="000000"/>
                <w:sz w:val="18"/>
                <w:szCs w:val="18"/>
                <w:lang w:val="fr-FR"/>
              </w:rPr>
            </w:pPr>
          </w:p>
        </w:tc>
        <w:tc>
          <w:tcPr>
            <w:tcW w:w="850" w:type="dxa"/>
            <w:tcBorders>
              <w:top w:val="nil"/>
              <w:left w:val="nil"/>
              <w:bottom w:val="single" w:sz="4" w:space="0" w:color="auto"/>
              <w:right w:val="single" w:sz="4" w:space="0" w:color="auto"/>
            </w:tcBorders>
            <w:vAlign w:val="center"/>
          </w:tcPr>
          <w:p w14:paraId="757C061A" w14:textId="1B924DDB" w:rsidR="004D7EB1" w:rsidRPr="001D34AC" w:rsidRDefault="004D7EB1" w:rsidP="0058084B">
            <w:pPr>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rPr>
              <w:t>0</w:t>
            </w:r>
          </w:p>
        </w:tc>
        <w:tc>
          <w:tcPr>
            <w:tcW w:w="1134" w:type="dxa"/>
            <w:vMerge/>
            <w:tcBorders>
              <w:left w:val="nil"/>
              <w:right w:val="single" w:sz="4" w:space="0" w:color="auto"/>
            </w:tcBorders>
            <w:vAlign w:val="bottom"/>
          </w:tcPr>
          <w:p w14:paraId="3202FF45" w14:textId="39B4EDD0" w:rsidR="004D7EB1" w:rsidRPr="001D34AC" w:rsidRDefault="004D7EB1" w:rsidP="0058084B">
            <w:pPr>
              <w:jc w:val="center"/>
              <w:rPr>
                <w:rFonts w:asciiTheme="minorHAnsi" w:hAnsiTheme="minorHAnsi" w:cstheme="minorHAnsi"/>
                <w:b/>
                <w:bCs/>
                <w:color w:val="000000"/>
                <w:sz w:val="20"/>
                <w:szCs w:val="20"/>
              </w:rPr>
            </w:pPr>
          </w:p>
        </w:tc>
      </w:tr>
      <w:tr w:rsidR="004D7EB1" w:rsidRPr="001D34AC" w14:paraId="6DDF8284" w14:textId="77777777" w:rsidTr="004E7D9D">
        <w:trPr>
          <w:trHeight w:val="330"/>
        </w:trPr>
        <w:tc>
          <w:tcPr>
            <w:tcW w:w="467" w:type="dxa"/>
            <w:vMerge/>
            <w:tcBorders>
              <w:left w:val="single" w:sz="4" w:space="0" w:color="auto"/>
              <w:bottom w:val="single" w:sz="4" w:space="0" w:color="auto"/>
              <w:right w:val="single" w:sz="4" w:space="0" w:color="auto"/>
            </w:tcBorders>
            <w:vAlign w:val="center"/>
          </w:tcPr>
          <w:p w14:paraId="12D64AD1" w14:textId="77777777" w:rsidR="004D7EB1" w:rsidRDefault="004D7EB1" w:rsidP="0058084B">
            <w:pPr>
              <w:jc w:val="center"/>
              <w:rPr>
                <w:rFonts w:asciiTheme="minorHAnsi" w:hAnsiTheme="minorHAnsi" w:cstheme="minorHAnsi"/>
                <w:b/>
                <w:bCs/>
                <w:color w:val="000000"/>
                <w:sz w:val="18"/>
                <w:szCs w:val="18"/>
              </w:rPr>
            </w:pPr>
          </w:p>
        </w:tc>
        <w:tc>
          <w:tcPr>
            <w:tcW w:w="999" w:type="dxa"/>
            <w:vMerge/>
            <w:tcBorders>
              <w:left w:val="nil"/>
              <w:bottom w:val="single" w:sz="4" w:space="0" w:color="auto"/>
              <w:right w:val="single" w:sz="4" w:space="0" w:color="auto"/>
            </w:tcBorders>
            <w:vAlign w:val="center"/>
          </w:tcPr>
          <w:p w14:paraId="4200F856" w14:textId="77777777" w:rsidR="004D7EB1" w:rsidRPr="001D34AC" w:rsidRDefault="004D7EB1" w:rsidP="0058084B">
            <w:pPr>
              <w:jc w:val="center"/>
              <w:rPr>
                <w:rFonts w:asciiTheme="minorHAnsi" w:hAnsiTheme="minorHAnsi" w:cstheme="minorHAnsi"/>
                <w:b/>
                <w:bCs/>
                <w:color w:val="000000"/>
                <w:sz w:val="18"/>
                <w:szCs w:val="18"/>
                <w:lang w:val="fr-FR"/>
              </w:rPr>
            </w:pPr>
          </w:p>
        </w:tc>
        <w:tc>
          <w:tcPr>
            <w:tcW w:w="673" w:type="dxa"/>
            <w:tcBorders>
              <w:top w:val="nil"/>
              <w:left w:val="nil"/>
              <w:bottom w:val="single" w:sz="4" w:space="0" w:color="auto"/>
              <w:right w:val="single" w:sz="4" w:space="0" w:color="auto"/>
            </w:tcBorders>
            <w:vAlign w:val="bottom"/>
          </w:tcPr>
          <w:p w14:paraId="3A43CEDD" w14:textId="10ACA643" w:rsidR="004D7EB1" w:rsidRPr="0058084B" w:rsidRDefault="004D7EB1" w:rsidP="0058084B">
            <w:pPr>
              <w:jc w:val="center"/>
              <w:rPr>
                <w:rFonts w:asciiTheme="minorHAnsi" w:hAnsiTheme="minorHAnsi" w:cstheme="minorHAnsi"/>
                <w:b/>
                <w:bCs/>
                <w:color w:val="000000"/>
                <w:sz w:val="18"/>
                <w:szCs w:val="18"/>
              </w:rPr>
            </w:pPr>
            <w:r w:rsidRPr="0058084B">
              <w:rPr>
                <w:rFonts w:ascii="Calibri" w:hAnsi="Calibri" w:cs="Calibri"/>
                <w:color w:val="000000"/>
                <w:sz w:val="18"/>
                <w:szCs w:val="18"/>
              </w:rPr>
              <w:t>82781</w:t>
            </w:r>
          </w:p>
        </w:tc>
        <w:tc>
          <w:tcPr>
            <w:tcW w:w="563" w:type="dxa"/>
            <w:vMerge/>
            <w:tcBorders>
              <w:left w:val="nil"/>
              <w:bottom w:val="single" w:sz="4" w:space="0" w:color="auto"/>
              <w:right w:val="single" w:sz="4" w:space="0" w:color="auto"/>
            </w:tcBorders>
            <w:vAlign w:val="center"/>
          </w:tcPr>
          <w:p w14:paraId="5663C309" w14:textId="77777777" w:rsidR="004D7EB1" w:rsidRPr="001D34AC" w:rsidRDefault="004D7EB1" w:rsidP="0058084B">
            <w:pPr>
              <w:jc w:val="center"/>
              <w:rPr>
                <w:rFonts w:asciiTheme="minorHAnsi" w:hAnsiTheme="minorHAnsi" w:cstheme="minorHAnsi"/>
                <w:b/>
                <w:bCs/>
                <w:color w:val="000000"/>
                <w:sz w:val="18"/>
                <w:szCs w:val="18"/>
              </w:rPr>
            </w:pPr>
          </w:p>
        </w:tc>
        <w:tc>
          <w:tcPr>
            <w:tcW w:w="860" w:type="dxa"/>
            <w:tcBorders>
              <w:top w:val="nil"/>
              <w:left w:val="nil"/>
              <w:bottom w:val="single" w:sz="4" w:space="0" w:color="auto"/>
              <w:right w:val="single" w:sz="4" w:space="0" w:color="auto"/>
            </w:tcBorders>
            <w:vAlign w:val="bottom"/>
          </w:tcPr>
          <w:p w14:paraId="4C3E0670" w14:textId="2B13FB45" w:rsidR="004D7EB1" w:rsidRPr="001D34AC" w:rsidRDefault="004D7EB1" w:rsidP="0058084B">
            <w:pPr>
              <w:jc w:val="center"/>
              <w:rPr>
                <w:rFonts w:asciiTheme="minorHAnsi" w:hAnsiTheme="minorHAnsi" w:cstheme="minorHAnsi"/>
                <w:b/>
                <w:bCs/>
                <w:color w:val="000000"/>
                <w:sz w:val="18"/>
                <w:szCs w:val="18"/>
              </w:rPr>
            </w:pPr>
            <w:r>
              <w:rPr>
                <w:rFonts w:ascii="Calibri" w:hAnsi="Calibri" w:cs="Calibri"/>
                <w:color w:val="000000"/>
                <w:sz w:val="22"/>
                <w:szCs w:val="22"/>
              </w:rPr>
              <w:t>8</w:t>
            </w:r>
          </w:p>
        </w:tc>
        <w:tc>
          <w:tcPr>
            <w:tcW w:w="1400" w:type="dxa"/>
            <w:tcBorders>
              <w:top w:val="nil"/>
              <w:left w:val="nil"/>
              <w:bottom w:val="single" w:sz="4" w:space="0" w:color="auto"/>
              <w:right w:val="single" w:sz="4" w:space="0" w:color="auto"/>
            </w:tcBorders>
            <w:vAlign w:val="bottom"/>
          </w:tcPr>
          <w:p w14:paraId="0289CC2F" w14:textId="389B4DD9" w:rsidR="004D7EB1" w:rsidRPr="001D34AC" w:rsidRDefault="004D7EB1" w:rsidP="0058084B">
            <w:pPr>
              <w:jc w:val="center"/>
              <w:rPr>
                <w:rFonts w:asciiTheme="minorHAnsi" w:hAnsiTheme="minorHAnsi" w:cstheme="minorHAnsi"/>
                <w:b/>
                <w:bCs/>
                <w:color w:val="000000"/>
                <w:sz w:val="18"/>
                <w:szCs w:val="18"/>
              </w:rPr>
            </w:pPr>
            <w:r>
              <w:rPr>
                <w:rFonts w:ascii="Calibri" w:hAnsi="Calibri" w:cs="Calibri"/>
                <w:color w:val="000000"/>
                <w:sz w:val="22"/>
                <w:szCs w:val="22"/>
              </w:rPr>
              <w:t>25</w:t>
            </w:r>
          </w:p>
        </w:tc>
        <w:tc>
          <w:tcPr>
            <w:tcW w:w="1362" w:type="dxa"/>
            <w:tcBorders>
              <w:top w:val="nil"/>
              <w:left w:val="nil"/>
              <w:bottom w:val="single" w:sz="4" w:space="0" w:color="auto"/>
              <w:right w:val="single" w:sz="4" w:space="0" w:color="auto"/>
            </w:tcBorders>
            <w:vAlign w:val="bottom"/>
          </w:tcPr>
          <w:p w14:paraId="7B6AE436" w14:textId="3906581F" w:rsidR="004D7EB1" w:rsidRPr="001D34AC" w:rsidRDefault="004D7EB1" w:rsidP="0058084B">
            <w:pPr>
              <w:jc w:val="center"/>
              <w:rPr>
                <w:rFonts w:asciiTheme="minorHAnsi" w:hAnsiTheme="minorHAnsi" w:cstheme="minorHAnsi"/>
                <w:b/>
                <w:bCs/>
                <w:color w:val="000000"/>
                <w:sz w:val="18"/>
                <w:szCs w:val="18"/>
              </w:rPr>
            </w:pPr>
            <w:r>
              <w:rPr>
                <w:rFonts w:ascii="Calibri" w:hAnsi="Calibri" w:cs="Calibri"/>
                <w:color w:val="000000"/>
                <w:sz w:val="22"/>
                <w:szCs w:val="22"/>
              </w:rPr>
              <w:t>0.3355</w:t>
            </w:r>
          </w:p>
        </w:tc>
        <w:tc>
          <w:tcPr>
            <w:tcW w:w="931" w:type="dxa"/>
            <w:vMerge/>
            <w:tcBorders>
              <w:left w:val="nil"/>
              <w:bottom w:val="single" w:sz="4" w:space="0" w:color="auto"/>
              <w:right w:val="single" w:sz="4" w:space="0" w:color="auto"/>
            </w:tcBorders>
            <w:vAlign w:val="center"/>
          </w:tcPr>
          <w:p w14:paraId="4EC1F437" w14:textId="77777777" w:rsidR="004D7EB1" w:rsidRPr="001D34AC" w:rsidRDefault="004D7EB1" w:rsidP="0058084B">
            <w:pPr>
              <w:jc w:val="center"/>
              <w:rPr>
                <w:rFonts w:asciiTheme="minorHAnsi" w:hAnsiTheme="minorHAnsi" w:cstheme="minorHAnsi"/>
                <w:b/>
                <w:bCs/>
                <w:color w:val="000000"/>
                <w:sz w:val="18"/>
                <w:szCs w:val="18"/>
              </w:rPr>
            </w:pPr>
          </w:p>
        </w:tc>
        <w:tc>
          <w:tcPr>
            <w:tcW w:w="825" w:type="dxa"/>
            <w:vMerge/>
            <w:tcBorders>
              <w:left w:val="nil"/>
              <w:bottom w:val="single" w:sz="4" w:space="0" w:color="auto"/>
              <w:right w:val="single" w:sz="4" w:space="0" w:color="auto"/>
            </w:tcBorders>
            <w:vAlign w:val="center"/>
          </w:tcPr>
          <w:p w14:paraId="01C2B17C" w14:textId="77777777" w:rsidR="004D7EB1" w:rsidRPr="001D34AC" w:rsidRDefault="004D7EB1" w:rsidP="0058084B">
            <w:pPr>
              <w:jc w:val="center"/>
              <w:rPr>
                <w:rFonts w:asciiTheme="minorHAnsi" w:hAnsiTheme="minorHAnsi" w:cstheme="minorHAnsi"/>
                <w:b/>
                <w:bCs/>
                <w:color w:val="000000"/>
                <w:sz w:val="18"/>
                <w:szCs w:val="18"/>
                <w:lang w:val="fr-FR"/>
              </w:rPr>
            </w:pPr>
          </w:p>
        </w:tc>
        <w:tc>
          <w:tcPr>
            <w:tcW w:w="851" w:type="dxa"/>
            <w:vMerge/>
            <w:tcBorders>
              <w:left w:val="nil"/>
              <w:bottom w:val="single" w:sz="4" w:space="0" w:color="auto"/>
              <w:right w:val="single" w:sz="4" w:space="0" w:color="auto"/>
            </w:tcBorders>
            <w:vAlign w:val="center"/>
          </w:tcPr>
          <w:p w14:paraId="251F8ACF" w14:textId="77777777" w:rsidR="004D7EB1" w:rsidRPr="001D34AC" w:rsidRDefault="004D7EB1" w:rsidP="0058084B">
            <w:pPr>
              <w:jc w:val="center"/>
              <w:rPr>
                <w:rFonts w:asciiTheme="minorHAnsi" w:hAnsiTheme="minorHAnsi" w:cstheme="minorHAnsi"/>
                <w:b/>
                <w:bCs/>
                <w:color w:val="000000"/>
                <w:sz w:val="18"/>
                <w:szCs w:val="18"/>
                <w:lang w:val="fr-FR"/>
              </w:rPr>
            </w:pPr>
          </w:p>
        </w:tc>
        <w:tc>
          <w:tcPr>
            <w:tcW w:w="850" w:type="dxa"/>
            <w:tcBorders>
              <w:top w:val="nil"/>
              <w:left w:val="nil"/>
              <w:bottom w:val="single" w:sz="4" w:space="0" w:color="auto"/>
              <w:right w:val="single" w:sz="4" w:space="0" w:color="auto"/>
            </w:tcBorders>
            <w:vAlign w:val="center"/>
          </w:tcPr>
          <w:p w14:paraId="461CF9D9" w14:textId="56C17E09" w:rsidR="004D7EB1" w:rsidRPr="001D34AC" w:rsidRDefault="004D7EB1" w:rsidP="0058084B">
            <w:pPr>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rPr>
              <w:t>0</w:t>
            </w:r>
          </w:p>
        </w:tc>
        <w:tc>
          <w:tcPr>
            <w:tcW w:w="1134" w:type="dxa"/>
            <w:vMerge/>
            <w:tcBorders>
              <w:left w:val="nil"/>
              <w:bottom w:val="single" w:sz="4" w:space="0" w:color="auto"/>
              <w:right w:val="single" w:sz="4" w:space="0" w:color="auto"/>
            </w:tcBorders>
            <w:vAlign w:val="bottom"/>
          </w:tcPr>
          <w:p w14:paraId="60A9D1B9" w14:textId="1FD22796" w:rsidR="004D7EB1" w:rsidRPr="001D34AC" w:rsidRDefault="004D7EB1" w:rsidP="0058084B">
            <w:pPr>
              <w:jc w:val="center"/>
              <w:rPr>
                <w:rFonts w:asciiTheme="minorHAnsi" w:hAnsiTheme="minorHAnsi" w:cstheme="minorHAnsi"/>
                <w:b/>
                <w:bCs/>
                <w:color w:val="000000"/>
                <w:sz w:val="20"/>
                <w:szCs w:val="20"/>
              </w:rPr>
            </w:pPr>
          </w:p>
        </w:tc>
      </w:tr>
      <w:tr w:rsidR="001D34AC" w:rsidRPr="001D34AC" w14:paraId="619CD357" w14:textId="77777777" w:rsidTr="004E7D9D">
        <w:trPr>
          <w:trHeight w:val="341"/>
        </w:trPr>
        <w:tc>
          <w:tcPr>
            <w:tcW w:w="467" w:type="dxa"/>
            <w:vMerge w:val="restart"/>
            <w:tcBorders>
              <w:top w:val="nil"/>
              <w:left w:val="single" w:sz="4" w:space="0" w:color="auto"/>
              <w:bottom w:val="single" w:sz="4" w:space="0" w:color="auto"/>
              <w:right w:val="single" w:sz="4" w:space="0" w:color="auto"/>
            </w:tcBorders>
            <w:noWrap/>
            <w:vAlign w:val="center"/>
            <w:hideMark/>
          </w:tcPr>
          <w:p w14:paraId="6FF53C23" w14:textId="3BE6D952" w:rsidR="001D34AC" w:rsidRPr="001D34AC" w:rsidRDefault="0058084B" w:rsidP="001D34AC">
            <w:pPr>
              <w:jc w:val="center"/>
              <w:rPr>
                <w:rFonts w:asciiTheme="minorHAnsi" w:hAnsiTheme="minorHAnsi" w:cstheme="minorHAnsi"/>
                <w:color w:val="000000"/>
                <w:sz w:val="18"/>
                <w:szCs w:val="18"/>
              </w:rPr>
            </w:pPr>
            <w:r>
              <w:rPr>
                <w:rFonts w:asciiTheme="minorHAnsi" w:hAnsiTheme="minorHAnsi" w:cstheme="minorHAnsi"/>
                <w:color w:val="000000"/>
                <w:sz w:val="18"/>
                <w:szCs w:val="18"/>
              </w:rPr>
              <w:t>2</w:t>
            </w:r>
          </w:p>
        </w:tc>
        <w:tc>
          <w:tcPr>
            <w:tcW w:w="999" w:type="dxa"/>
            <w:vMerge w:val="restart"/>
            <w:tcBorders>
              <w:top w:val="nil"/>
              <w:left w:val="single" w:sz="4" w:space="0" w:color="auto"/>
              <w:bottom w:val="single" w:sz="4" w:space="0" w:color="auto"/>
              <w:right w:val="single" w:sz="4" w:space="0" w:color="auto"/>
            </w:tcBorders>
            <w:vAlign w:val="center"/>
            <w:hideMark/>
          </w:tcPr>
          <w:p w14:paraId="2E11078C" w14:textId="77777777" w:rsidR="001D34AC" w:rsidRPr="001D34AC" w:rsidRDefault="001D34AC">
            <w:pPr>
              <w:jc w:val="center"/>
              <w:rPr>
                <w:rFonts w:asciiTheme="minorHAnsi" w:hAnsiTheme="minorHAnsi" w:cstheme="minorHAnsi"/>
                <w:color w:val="000000"/>
                <w:sz w:val="18"/>
                <w:szCs w:val="18"/>
              </w:rPr>
            </w:pPr>
            <w:proofErr w:type="spellStart"/>
            <w:r w:rsidRPr="001D34AC">
              <w:rPr>
                <w:rFonts w:asciiTheme="minorHAnsi" w:hAnsiTheme="minorHAnsi" w:cstheme="minorHAnsi"/>
                <w:color w:val="000000"/>
                <w:sz w:val="18"/>
                <w:szCs w:val="18"/>
              </w:rPr>
              <w:t>Pligon</w:t>
            </w:r>
            <w:proofErr w:type="spellEnd"/>
            <w:r w:rsidRPr="001D34AC">
              <w:rPr>
                <w:rFonts w:asciiTheme="minorHAnsi" w:hAnsiTheme="minorHAnsi" w:cstheme="minorHAnsi"/>
                <w:color w:val="000000"/>
                <w:sz w:val="18"/>
                <w:szCs w:val="18"/>
              </w:rPr>
              <w:t>-Bogdan Voda</w:t>
            </w:r>
          </w:p>
        </w:tc>
        <w:tc>
          <w:tcPr>
            <w:tcW w:w="673" w:type="dxa"/>
            <w:tcBorders>
              <w:top w:val="nil"/>
              <w:left w:val="nil"/>
              <w:bottom w:val="single" w:sz="4" w:space="0" w:color="auto"/>
              <w:right w:val="single" w:sz="4" w:space="0" w:color="auto"/>
            </w:tcBorders>
            <w:noWrap/>
            <w:vAlign w:val="bottom"/>
            <w:hideMark/>
          </w:tcPr>
          <w:p w14:paraId="5E5B5103" w14:textId="77777777" w:rsidR="001D34AC" w:rsidRPr="001D34AC" w:rsidRDefault="001D34AC">
            <w:pPr>
              <w:jc w:val="right"/>
              <w:rPr>
                <w:rFonts w:asciiTheme="minorHAnsi" w:hAnsiTheme="minorHAnsi" w:cstheme="minorHAnsi"/>
                <w:color w:val="000000"/>
                <w:sz w:val="18"/>
                <w:szCs w:val="18"/>
              </w:rPr>
            </w:pPr>
            <w:r w:rsidRPr="001D34AC">
              <w:rPr>
                <w:rFonts w:asciiTheme="minorHAnsi" w:hAnsiTheme="minorHAnsi" w:cstheme="minorHAnsi"/>
                <w:color w:val="000000"/>
                <w:sz w:val="18"/>
                <w:szCs w:val="18"/>
              </w:rPr>
              <w:t>78680</w:t>
            </w:r>
          </w:p>
        </w:tc>
        <w:tc>
          <w:tcPr>
            <w:tcW w:w="563" w:type="dxa"/>
            <w:vMerge w:val="restart"/>
            <w:tcBorders>
              <w:top w:val="nil"/>
              <w:left w:val="single" w:sz="4" w:space="0" w:color="auto"/>
              <w:bottom w:val="single" w:sz="4" w:space="0" w:color="auto"/>
              <w:right w:val="single" w:sz="4" w:space="0" w:color="auto"/>
            </w:tcBorders>
            <w:noWrap/>
            <w:vAlign w:val="center"/>
            <w:hideMark/>
          </w:tcPr>
          <w:p w14:paraId="703FC10B" w14:textId="77777777" w:rsidR="001D34AC" w:rsidRPr="001D34AC" w:rsidRDefault="001D34AC">
            <w:pPr>
              <w:jc w:val="center"/>
              <w:rPr>
                <w:rFonts w:asciiTheme="minorHAnsi" w:hAnsiTheme="minorHAnsi" w:cstheme="minorHAnsi"/>
                <w:color w:val="000000"/>
                <w:sz w:val="18"/>
                <w:szCs w:val="18"/>
              </w:rPr>
            </w:pPr>
            <w:r w:rsidRPr="001D34AC">
              <w:rPr>
                <w:rFonts w:asciiTheme="minorHAnsi" w:hAnsiTheme="minorHAnsi" w:cstheme="minorHAnsi"/>
                <w:color w:val="000000"/>
                <w:sz w:val="18"/>
                <w:szCs w:val="18"/>
              </w:rPr>
              <w:t>4</w:t>
            </w:r>
          </w:p>
        </w:tc>
        <w:tc>
          <w:tcPr>
            <w:tcW w:w="860" w:type="dxa"/>
            <w:tcBorders>
              <w:top w:val="nil"/>
              <w:left w:val="nil"/>
              <w:bottom w:val="single" w:sz="4" w:space="0" w:color="auto"/>
              <w:right w:val="single" w:sz="4" w:space="0" w:color="auto"/>
            </w:tcBorders>
            <w:noWrap/>
            <w:vAlign w:val="bottom"/>
            <w:hideMark/>
          </w:tcPr>
          <w:p w14:paraId="58DDC4D8" w14:textId="77777777" w:rsidR="001D34AC" w:rsidRPr="001D34AC" w:rsidRDefault="001D34AC">
            <w:pPr>
              <w:jc w:val="right"/>
              <w:rPr>
                <w:rFonts w:asciiTheme="minorHAnsi" w:hAnsiTheme="minorHAnsi" w:cstheme="minorHAnsi"/>
                <w:color w:val="000000"/>
                <w:sz w:val="18"/>
                <w:szCs w:val="18"/>
              </w:rPr>
            </w:pPr>
            <w:r w:rsidRPr="001D34AC">
              <w:rPr>
                <w:rFonts w:asciiTheme="minorHAnsi" w:hAnsiTheme="minorHAnsi" w:cstheme="minorHAnsi"/>
                <w:color w:val="000000"/>
                <w:sz w:val="18"/>
                <w:szCs w:val="18"/>
              </w:rPr>
              <w:t>77</w:t>
            </w:r>
          </w:p>
        </w:tc>
        <w:tc>
          <w:tcPr>
            <w:tcW w:w="1400" w:type="dxa"/>
            <w:tcBorders>
              <w:top w:val="nil"/>
              <w:left w:val="nil"/>
              <w:bottom w:val="single" w:sz="4" w:space="0" w:color="auto"/>
              <w:right w:val="single" w:sz="4" w:space="0" w:color="auto"/>
            </w:tcBorders>
            <w:vAlign w:val="center"/>
            <w:hideMark/>
          </w:tcPr>
          <w:p w14:paraId="4ED58A6E" w14:textId="77777777" w:rsidR="001D34AC" w:rsidRPr="001D34AC" w:rsidRDefault="001D34AC" w:rsidP="001D34AC">
            <w:pPr>
              <w:jc w:val="right"/>
              <w:rPr>
                <w:rFonts w:asciiTheme="minorHAnsi" w:hAnsiTheme="minorHAnsi" w:cstheme="minorHAnsi"/>
                <w:color w:val="000000"/>
                <w:sz w:val="18"/>
                <w:szCs w:val="18"/>
              </w:rPr>
            </w:pPr>
            <w:r w:rsidRPr="001D34AC">
              <w:rPr>
                <w:rFonts w:asciiTheme="minorHAnsi" w:hAnsiTheme="minorHAnsi" w:cstheme="minorHAnsi"/>
                <w:color w:val="000000"/>
                <w:sz w:val="18"/>
                <w:szCs w:val="18"/>
              </w:rPr>
              <w:t>631;632</w:t>
            </w:r>
          </w:p>
        </w:tc>
        <w:tc>
          <w:tcPr>
            <w:tcW w:w="1362" w:type="dxa"/>
            <w:tcBorders>
              <w:top w:val="nil"/>
              <w:left w:val="nil"/>
              <w:bottom w:val="single" w:sz="4" w:space="0" w:color="auto"/>
              <w:right w:val="single" w:sz="4" w:space="0" w:color="auto"/>
            </w:tcBorders>
            <w:noWrap/>
            <w:vAlign w:val="bottom"/>
            <w:hideMark/>
          </w:tcPr>
          <w:p w14:paraId="712C7061" w14:textId="77777777" w:rsidR="001D34AC" w:rsidRPr="001D34AC" w:rsidRDefault="001D34AC">
            <w:pPr>
              <w:jc w:val="right"/>
              <w:rPr>
                <w:rFonts w:asciiTheme="minorHAnsi" w:hAnsiTheme="minorHAnsi" w:cstheme="minorHAnsi"/>
                <w:color w:val="000000"/>
                <w:sz w:val="18"/>
                <w:szCs w:val="18"/>
              </w:rPr>
            </w:pPr>
            <w:r w:rsidRPr="001D34AC">
              <w:rPr>
                <w:rFonts w:asciiTheme="minorHAnsi" w:hAnsiTheme="minorHAnsi" w:cstheme="minorHAnsi"/>
                <w:color w:val="000000"/>
                <w:sz w:val="18"/>
                <w:szCs w:val="18"/>
              </w:rPr>
              <w:t>3.6701</w:t>
            </w:r>
          </w:p>
        </w:tc>
        <w:tc>
          <w:tcPr>
            <w:tcW w:w="931" w:type="dxa"/>
            <w:vMerge w:val="restart"/>
            <w:tcBorders>
              <w:top w:val="nil"/>
              <w:left w:val="single" w:sz="4" w:space="0" w:color="auto"/>
              <w:bottom w:val="single" w:sz="4" w:space="0" w:color="auto"/>
              <w:right w:val="single" w:sz="4" w:space="0" w:color="auto"/>
            </w:tcBorders>
            <w:noWrap/>
            <w:vAlign w:val="center"/>
            <w:hideMark/>
          </w:tcPr>
          <w:p w14:paraId="50E031F2" w14:textId="77777777" w:rsidR="001D34AC" w:rsidRPr="001D34AC" w:rsidRDefault="001D34AC">
            <w:pPr>
              <w:jc w:val="center"/>
              <w:rPr>
                <w:rFonts w:asciiTheme="minorHAnsi" w:hAnsiTheme="minorHAnsi" w:cstheme="minorHAnsi"/>
                <w:color w:val="000000"/>
                <w:sz w:val="18"/>
                <w:szCs w:val="18"/>
              </w:rPr>
            </w:pPr>
            <w:r w:rsidRPr="001D34AC">
              <w:rPr>
                <w:rFonts w:asciiTheme="minorHAnsi" w:hAnsiTheme="minorHAnsi" w:cstheme="minorHAnsi"/>
                <w:color w:val="000000"/>
                <w:sz w:val="18"/>
                <w:szCs w:val="18"/>
              </w:rPr>
              <w:t>13.9119</w:t>
            </w:r>
          </w:p>
        </w:tc>
        <w:tc>
          <w:tcPr>
            <w:tcW w:w="825" w:type="dxa"/>
            <w:vMerge w:val="restart"/>
            <w:tcBorders>
              <w:top w:val="nil"/>
              <w:left w:val="single" w:sz="4" w:space="0" w:color="auto"/>
              <w:bottom w:val="single" w:sz="4" w:space="0" w:color="auto"/>
              <w:right w:val="single" w:sz="4" w:space="0" w:color="auto"/>
            </w:tcBorders>
            <w:noWrap/>
            <w:vAlign w:val="center"/>
            <w:hideMark/>
          </w:tcPr>
          <w:p w14:paraId="43E902BB" w14:textId="77777777" w:rsidR="001D34AC" w:rsidRPr="001D34AC" w:rsidRDefault="001D34AC">
            <w:pPr>
              <w:jc w:val="center"/>
              <w:rPr>
                <w:rFonts w:asciiTheme="minorHAnsi" w:hAnsiTheme="minorHAnsi" w:cstheme="minorHAnsi"/>
                <w:color w:val="000000"/>
                <w:sz w:val="18"/>
                <w:szCs w:val="18"/>
              </w:rPr>
            </w:pPr>
            <w:r w:rsidRPr="001D34AC">
              <w:rPr>
                <w:rFonts w:asciiTheme="minorHAnsi" w:hAnsiTheme="minorHAnsi" w:cstheme="minorHAnsi"/>
                <w:color w:val="000000"/>
                <w:sz w:val="18"/>
                <w:szCs w:val="18"/>
              </w:rPr>
              <w:t>3.5</w:t>
            </w:r>
          </w:p>
        </w:tc>
        <w:tc>
          <w:tcPr>
            <w:tcW w:w="851" w:type="dxa"/>
            <w:vMerge w:val="restart"/>
            <w:tcBorders>
              <w:top w:val="nil"/>
              <w:left w:val="single" w:sz="4" w:space="0" w:color="auto"/>
              <w:bottom w:val="single" w:sz="4" w:space="0" w:color="auto"/>
              <w:right w:val="single" w:sz="4" w:space="0" w:color="auto"/>
            </w:tcBorders>
            <w:noWrap/>
            <w:vAlign w:val="center"/>
            <w:hideMark/>
          </w:tcPr>
          <w:p w14:paraId="5D1A9666" w14:textId="77777777" w:rsidR="001D34AC" w:rsidRPr="001D34AC" w:rsidRDefault="001D34AC">
            <w:pPr>
              <w:jc w:val="center"/>
              <w:rPr>
                <w:rFonts w:asciiTheme="minorHAnsi" w:hAnsiTheme="minorHAnsi" w:cstheme="minorHAnsi"/>
                <w:color w:val="000000"/>
                <w:sz w:val="18"/>
                <w:szCs w:val="18"/>
              </w:rPr>
            </w:pPr>
            <w:r w:rsidRPr="001D34AC">
              <w:rPr>
                <w:rFonts w:asciiTheme="minorHAnsi" w:hAnsiTheme="minorHAnsi" w:cstheme="minorHAnsi"/>
                <w:color w:val="000000"/>
                <w:sz w:val="18"/>
                <w:szCs w:val="18"/>
              </w:rPr>
              <w:t>350</w:t>
            </w:r>
          </w:p>
        </w:tc>
        <w:tc>
          <w:tcPr>
            <w:tcW w:w="850" w:type="dxa"/>
            <w:vMerge w:val="restart"/>
            <w:tcBorders>
              <w:top w:val="nil"/>
              <w:left w:val="single" w:sz="4" w:space="0" w:color="auto"/>
              <w:bottom w:val="single" w:sz="4" w:space="0" w:color="auto"/>
              <w:right w:val="single" w:sz="4" w:space="0" w:color="auto"/>
            </w:tcBorders>
            <w:noWrap/>
            <w:vAlign w:val="center"/>
            <w:hideMark/>
          </w:tcPr>
          <w:p w14:paraId="6008B86B" w14:textId="4370BB12" w:rsidR="001D34AC" w:rsidRPr="001D34AC" w:rsidRDefault="001D34AC" w:rsidP="00DC5305">
            <w:pPr>
              <w:jc w:val="right"/>
              <w:rPr>
                <w:rFonts w:asciiTheme="minorHAnsi" w:hAnsiTheme="minorHAnsi" w:cstheme="minorHAnsi"/>
                <w:color w:val="000000"/>
                <w:sz w:val="18"/>
                <w:szCs w:val="18"/>
              </w:rPr>
            </w:pPr>
            <w:r>
              <w:rPr>
                <w:rFonts w:asciiTheme="minorHAnsi" w:hAnsiTheme="minorHAnsi" w:cstheme="minorHAnsi"/>
                <w:color w:val="000000"/>
                <w:sz w:val="18"/>
                <w:szCs w:val="18"/>
              </w:rPr>
              <w:t>0</w:t>
            </w:r>
            <w:r w:rsidRPr="001D34AC">
              <w:rPr>
                <w:rFonts w:asciiTheme="minorHAnsi" w:hAnsiTheme="minorHAnsi" w:cstheme="minorHAnsi"/>
                <w:color w:val="000000"/>
                <w:sz w:val="18"/>
                <w:szCs w:val="18"/>
              </w:rPr>
              <w:t> </w:t>
            </w:r>
          </w:p>
        </w:tc>
        <w:tc>
          <w:tcPr>
            <w:tcW w:w="1134" w:type="dxa"/>
            <w:vMerge w:val="restart"/>
            <w:tcBorders>
              <w:top w:val="nil"/>
              <w:left w:val="single" w:sz="4" w:space="0" w:color="auto"/>
              <w:bottom w:val="single" w:sz="4" w:space="0" w:color="auto"/>
              <w:right w:val="single" w:sz="4" w:space="0" w:color="auto"/>
            </w:tcBorders>
            <w:noWrap/>
            <w:vAlign w:val="center"/>
            <w:hideMark/>
          </w:tcPr>
          <w:p w14:paraId="4997DA41" w14:textId="77777777" w:rsidR="001D34AC" w:rsidRPr="001D34AC" w:rsidRDefault="001D34AC">
            <w:pPr>
              <w:jc w:val="center"/>
              <w:rPr>
                <w:rFonts w:asciiTheme="minorHAnsi" w:hAnsiTheme="minorHAnsi" w:cstheme="minorHAnsi"/>
                <w:b/>
                <w:bCs/>
                <w:color w:val="000000"/>
                <w:sz w:val="20"/>
                <w:szCs w:val="20"/>
              </w:rPr>
            </w:pPr>
            <w:r w:rsidRPr="001D34AC">
              <w:rPr>
                <w:rFonts w:asciiTheme="minorHAnsi" w:hAnsiTheme="minorHAnsi" w:cstheme="minorHAnsi"/>
                <w:b/>
                <w:bCs/>
                <w:color w:val="000000"/>
                <w:sz w:val="20"/>
                <w:szCs w:val="20"/>
              </w:rPr>
              <w:t>13.9119</w:t>
            </w:r>
          </w:p>
        </w:tc>
      </w:tr>
      <w:tr w:rsidR="001D34AC" w:rsidRPr="001D34AC" w14:paraId="59A9C3F6" w14:textId="77777777" w:rsidTr="004E7D9D">
        <w:trPr>
          <w:trHeight w:val="264"/>
        </w:trPr>
        <w:tc>
          <w:tcPr>
            <w:tcW w:w="467" w:type="dxa"/>
            <w:vMerge/>
            <w:tcBorders>
              <w:top w:val="nil"/>
              <w:left w:val="single" w:sz="4" w:space="0" w:color="auto"/>
              <w:bottom w:val="single" w:sz="4" w:space="0" w:color="auto"/>
              <w:right w:val="single" w:sz="4" w:space="0" w:color="auto"/>
            </w:tcBorders>
            <w:vAlign w:val="center"/>
            <w:hideMark/>
          </w:tcPr>
          <w:p w14:paraId="5864A7BE" w14:textId="77777777" w:rsidR="001D34AC" w:rsidRPr="001D34AC" w:rsidRDefault="001D34AC" w:rsidP="001D34AC">
            <w:pPr>
              <w:jc w:val="center"/>
              <w:rPr>
                <w:rFonts w:asciiTheme="minorHAnsi" w:hAnsiTheme="minorHAnsi" w:cstheme="minorHAnsi"/>
                <w:color w:val="000000"/>
                <w:sz w:val="18"/>
                <w:szCs w:val="18"/>
              </w:rPr>
            </w:pPr>
          </w:p>
        </w:tc>
        <w:tc>
          <w:tcPr>
            <w:tcW w:w="999" w:type="dxa"/>
            <w:vMerge/>
            <w:tcBorders>
              <w:top w:val="nil"/>
              <w:left w:val="single" w:sz="4" w:space="0" w:color="auto"/>
              <w:bottom w:val="single" w:sz="4" w:space="0" w:color="auto"/>
              <w:right w:val="single" w:sz="4" w:space="0" w:color="auto"/>
            </w:tcBorders>
            <w:vAlign w:val="center"/>
            <w:hideMark/>
          </w:tcPr>
          <w:p w14:paraId="2883F685" w14:textId="77777777" w:rsidR="001D34AC" w:rsidRPr="001D34AC" w:rsidRDefault="001D34AC">
            <w:pPr>
              <w:rPr>
                <w:rFonts w:asciiTheme="minorHAnsi" w:hAnsiTheme="minorHAnsi" w:cstheme="minorHAnsi"/>
                <w:color w:val="000000"/>
                <w:sz w:val="18"/>
                <w:szCs w:val="18"/>
              </w:rPr>
            </w:pPr>
          </w:p>
        </w:tc>
        <w:tc>
          <w:tcPr>
            <w:tcW w:w="673" w:type="dxa"/>
            <w:tcBorders>
              <w:top w:val="nil"/>
              <w:left w:val="nil"/>
              <w:bottom w:val="single" w:sz="4" w:space="0" w:color="auto"/>
              <w:right w:val="single" w:sz="4" w:space="0" w:color="auto"/>
            </w:tcBorders>
            <w:noWrap/>
            <w:vAlign w:val="bottom"/>
            <w:hideMark/>
          </w:tcPr>
          <w:p w14:paraId="699525A1" w14:textId="77777777" w:rsidR="001D34AC" w:rsidRPr="001D34AC" w:rsidRDefault="001D34AC">
            <w:pPr>
              <w:jc w:val="right"/>
              <w:rPr>
                <w:rFonts w:asciiTheme="minorHAnsi" w:hAnsiTheme="minorHAnsi" w:cstheme="minorHAnsi"/>
                <w:color w:val="000000"/>
                <w:sz w:val="18"/>
                <w:szCs w:val="18"/>
              </w:rPr>
            </w:pPr>
            <w:r w:rsidRPr="001D34AC">
              <w:rPr>
                <w:rFonts w:asciiTheme="minorHAnsi" w:hAnsiTheme="minorHAnsi" w:cstheme="minorHAnsi"/>
                <w:color w:val="000000"/>
                <w:sz w:val="18"/>
                <w:szCs w:val="18"/>
              </w:rPr>
              <w:t>78686</w:t>
            </w:r>
          </w:p>
        </w:tc>
        <w:tc>
          <w:tcPr>
            <w:tcW w:w="563" w:type="dxa"/>
            <w:vMerge/>
            <w:tcBorders>
              <w:top w:val="nil"/>
              <w:left w:val="single" w:sz="4" w:space="0" w:color="auto"/>
              <w:bottom w:val="single" w:sz="4" w:space="0" w:color="auto"/>
              <w:right w:val="single" w:sz="4" w:space="0" w:color="auto"/>
            </w:tcBorders>
            <w:vAlign w:val="center"/>
            <w:hideMark/>
          </w:tcPr>
          <w:p w14:paraId="19D17F1C" w14:textId="77777777" w:rsidR="001D34AC" w:rsidRPr="001D34AC" w:rsidRDefault="001D34AC">
            <w:pPr>
              <w:rPr>
                <w:rFonts w:asciiTheme="minorHAnsi" w:hAnsiTheme="minorHAnsi" w:cstheme="minorHAnsi"/>
                <w:color w:val="000000"/>
                <w:sz w:val="18"/>
                <w:szCs w:val="18"/>
              </w:rPr>
            </w:pPr>
          </w:p>
        </w:tc>
        <w:tc>
          <w:tcPr>
            <w:tcW w:w="860" w:type="dxa"/>
            <w:tcBorders>
              <w:top w:val="nil"/>
              <w:left w:val="nil"/>
              <w:bottom w:val="single" w:sz="4" w:space="0" w:color="auto"/>
              <w:right w:val="single" w:sz="4" w:space="0" w:color="auto"/>
            </w:tcBorders>
            <w:noWrap/>
            <w:vAlign w:val="bottom"/>
            <w:hideMark/>
          </w:tcPr>
          <w:p w14:paraId="1506250C" w14:textId="77777777" w:rsidR="001D34AC" w:rsidRPr="001D34AC" w:rsidRDefault="001D34AC">
            <w:pPr>
              <w:jc w:val="right"/>
              <w:rPr>
                <w:rFonts w:asciiTheme="minorHAnsi" w:hAnsiTheme="minorHAnsi" w:cstheme="minorHAnsi"/>
                <w:color w:val="000000"/>
                <w:sz w:val="18"/>
                <w:szCs w:val="18"/>
              </w:rPr>
            </w:pPr>
            <w:r w:rsidRPr="001D34AC">
              <w:rPr>
                <w:rFonts w:asciiTheme="minorHAnsi" w:hAnsiTheme="minorHAnsi" w:cstheme="minorHAnsi"/>
                <w:color w:val="000000"/>
                <w:sz w:val="18"/>
                <w:szCs w:val="18"/>
              </w:rPr>
              <w:t>117</w:t>
            </w:r>
          </w:p>
        </w:tc>
        <w:tc>
          <w:tcPr>
            <w:tcW w:w="1400" w:type="dxa"/>
            <w:tcBorders>
              <w:top w:val="nil"/>
              <w:left w:val="nil"/>
              <w:bottom w:val="single" w:sz="4" w:space="0" w:color="auto"/>
              <w:right w:val="single" w:sz="4" w:space="0" w:color="auto"/>
            </w:tcBorders>
            <w:vAlign w:val="center"/>
            <w:hideMark/>
          </w:tcPr>
          <w:p w14:paraId="27C808F7" w14:textId="77777777" w:rsidR="001D34AC" w:rsidRPr="001D34AC" w:rsidRDefault="001D34AC" w:rsidP="001D34AC">
            <w:pPr>
              <w:jc w:val="right"/>
              <w:rPr>
                <w:rFonts w:asciiTheme="minorHAnsi" w:hAnsiTheme="minorHAnsi" w:cstheme="minorHAnsi"/>
                <w:color w:val="000000"/>
                <w:sz w:val="18"/>
                <w:szCs w:val="18"/>
              </w:rPr>
            </w:pPr>
            <w:r w:rsidRPr="001D34AC">
              <w:rPr>
                <w:rFonts w:asciiTheme="minorHAnsi" w:hAnsiTheme="minorHAnsi" w:cstheme="minorHAnsi"/>
                <w:color w:val="000000"/>
                <w:sz w:val="18"/>
                <w:szCs w:val="18"/>
              </w:rPr>
              <w:t>1086;1088;1089</w:t>
            </w:r>
          </w:p>
        </w:tc>
        <w:tc>
          <w:tcPr>
            <w:tcW w:w="1362" w:type="dxa"/>
            <w:tcBorders>
              <w:top w:val="nil"/>
              <w:left w:val="nil"/>
              <w:bottom w:val="single" w:sz="4" w:space="0" w:color="auto"/>
              <w:right w:val="single" w:sz="4" w:space="0" w:color="auto"/>
            </w:tcBorders>
            <w:noWrap/>
            <w:vAlign w:val="bottom"/>
            <w:hideMark/>
          </w:tcPr>
          <w:p w14:paraId="400CA9C5" w14:textId="77777777" w:rsidR="001D34AC" w:rsidRPr="001D34AC" w:rsidRDefault="001D34AC">
            <w:pPr>
              <w:jc w:val="right"/>
              <w:rPr>
                <w:rFonts w:asciiTheme="minorHAnsi" w:hAnsiTheme="minorHAnsi" w:cstheme="minorHAnsi"/>
                <w:color w:val="000000"/>
                <w:sz w:val="18"/>
                <w:szCs w:val="18"/>
              </w:rPr>
            </w:pPr>
            <w:r w:rsidRPr="001D34AC">
              <w:rPr>
                <w:rFonts w:asciiTheme="minorHAnsi" w:hAnsiTheme="minorHAnsi" w:cstheme="minorHAnsi"/>
                <w:color w:val="000000"/>
                <w:sz w:val="18"/>
                <w:szCs w:val="18"/>
              </w:rPr>
              <w:t>10.2418</w:t>
            </w:r>
          </w:p>
        </w:tc>
        <w:tc>
          <w:tcPr>
            <w:tcW w:w="931" w:type="dxa"/>
            <w:vMerge/>
            <w:tcBorders>
              <w:top w:val="nil"/>
              <w:left w:val="single" w:sz="4" w:space="0" w:color="auto"/>
              <w:bottom w:val="single" w:sz="4" w:space="0" w:color="auto"/>
              <w:right w:val="single" w:sz="4" w:space="0" w:color="auto"/>
            </w:tcBorders>
            <w:vAlign w:val="center"/>
            <w:hideMark/>
          </w:tcPr>
          <w:p w14:paraId="40D9D3B1" w14:textId="77777777" w:rsidR="001D34AC" w:rsidRPr="001D34AC" w:rsidRDefault="001D34AC">
            <w:pPr>
              <w:rPr>
                <w:rFonts w:asciiTheme="minorHAnsi" w:hAnsiTheme="minorHAnsi" w:cstheme="minorHAnsi"/>
                <w:color w:val="000000"/>
                <w:sz w:val="18"/>
                <w:szCs w:val="18"/>
              </w:rPr>
            </w:pPr>
          </w:p>
        </w:tc>
        <w:tc>
          <w:tcPr>
            <w:tcW w:w="825" w:type="dxa"/>
            <w:vMerge/>
            <w:tcBorders>
              <w:top w:val="nil"/>
              <w:left w:val="single" w:sz="4" w:space="0" w:color="auto"/>
              <w:bottom w:val="single" w:sz="4" w:space="0" w:color="auto"/>
              <w:right w:val="single" w:sz="4" w:space="0" w:color="auto"/>
            </w:tcBorders>
            <w:vAlign w:val="center"/>
            <w:hideMark/>
          </w:tcPr>
          <w:p w14:paraId="7F9B0111" w14:textId="77777777" w:rsidR="001D34AC" w:rsidRPr="001D34AC" w:rsidRDefault="001D34AC">
            <w:pPr>
              <w:rPr>
                <w:rFonts w:asciiTheme="minorHAnsi" w:hAnsiTheme="minorHAnsi" w:cstheme="minorHAnsi"/>
                <w:color w:val="000000"/>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14:paraId="7884EC39" w14:textId="77777777" w:rsidR="001D34AC" w:rsidRPr="001D34AC" w:rsidRDefault="001D34AC">
            <w:pPr>
              <w:rPr>
                <w:rFonts w:asciiTheme="minorHAnsi" w:hAnsiTheme="minorHAnsi" w:cstheme="minorHAnsi"/>
                <w:color w:val="000000"/>
                <w:sz w:val="18"/>
                <w:szCs w:val="18"/>
              </w:rPr>
            </w:pPr>
          </w:p>
        </w:tc>
        <w:tc>
          <w:tcPr>
            <w:tcW w:w="850" w:type="dxa"/>
            <w:vMerge/>
            <w:tcBorders>
              <w:top w:val="nil"/>
              <w:left w:val="single" w:sz="4" w:space="0" w:color="auto"/>
              <w:bottom w:val="single" w:sz="4" w:space="0" w:color="auto"/>
              <w:right w:val="single" w:sz="4" w:space="0" w:color="auto"/>
            </w:tcBorders>
            <w:vAlign w:val="center"/>
            <w:hideMark/>
          </w:tcPr>
          <w:p w14:paraId="1E673B13" w14:textId="77777777" w:rsidR="001D34AC" w:rsidRPr="001D34AC" w:rsidRDefault="001D34AC" w:rsidP="00DC5305">
            <w:pPr>
              <w:jc w:val="right"/>
              <w:rPr>
                <w:rFonts w:asciiTheme="minorHAnsi" w:hAnsiTheme="minorHAnsi" w:cstheme="minorHAnsi"/>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14:paraId="7951FED2" w14:textId="77777777" w:rsidR="001D34AC" w:rsidRPr="001D34AC" w:rsidRDefault="001D34AC">
            <w:pPr>
              <w:rPr>
                <w:rFonts w:asciiTheme="minorHAnsi" w:hAnsiTheme="minorHAnsi" w:cstheme="minorHAnsi"/>
                <w:b/>
                <w:bCs/>
                <w:color w:val="000000"/>
                <w:sz w:val="20"/>
                <w:szCs w:val="20"/>
              </w:rPr>
            </w:pPr>
          </w:p>
        </w:tc>
      </w:tr>
      <w:tr w:rsidR="001D34AC" w:rsidRPr="001D34AC" w14:paraId="5878E9DD" w14:textId="77777777" w:rsidTr="004E7D9D">
        <w:trPr>
          <w:trHeight w:val="288"/>
        </w:trPr>
        <w:tc>
          <w:tcPr>
            <w:tcW w:w="467" w:type="dxa"/>
            <w:vMerge w:val="restart"/>
            <w:tcBorders>
              <w:top w:val="nil"/>
              <w:left w:val="single" w:sz="4" w:space="0" w:color="auto"/>
              <w:bottom w:val="single" w:sz="4" w:space="0" w:color="auto"/>
              <w:right w:val="single" w:sz="4" w:space="0" w:color="auto"/>
            </w:tcBorders>
            <w:noWrap/>
            <w:vAlign w:val="center"/>
            <w:hideMark/>
          </w:tcPr>
          <w:p w14:paraId="60CF9001" w14:textId="089B3072" w:rsidR="001D34AC" w:rsidRPr="001D34AC" w:rsidRDefault="0058084B" w:rsidP="001D34AC">
            <w:pPr>
              <w:jc w:val="center"/>
              <w:rPr>
                <w:rFonts w:asciiTheme="minorHAnsi" w:hAnsiTheme="minorHAnsi" w:cstheme="minorHAnsi"/>
                <w:color w:val="000000"/>
                <w:sz w:val="18"/>
                <w:szCs w:val="18"/>
              </w:rPr>
            </w:pPr>
            <w:r>
              <w:rPr>
                <w:rFonts w:asciiTheme="minorHAnsi" w:hAnsiTheme="minorHAnsi" w:cstheme="minorHAnsi"/>
                <w:color w:val="000000"/>
                <w:sz w:val="18"/>
                <w:szCs w:val="18"/>
              </w:rPr>
              <w:t>3</w:t>
            </w:r>
          </w:p>
        </w:tc>
        <w:tc>
          <w:tcPr>
            <w:tcW w:w="999" w:type="dxa"/>
            <w:vMerge w:val="restart"/>
            <w:tcBorders>
              <w:top w:val="nil"/>
              <w:left w:val="single" w:sz="4" w:space="0" w:color="auto"/>
              <w:bottom w:val="single" w:sz="4" w:space="0" w:color="auto"/>
              <w:right w:val="single" w:sz="4" w:space="0" w:color="auto"/>
            </w:tcBorders>
            <w:vAlign w:val="center"/>
            <w:hideMark/>
          </w:tcPr>
          <w:p w14:paraId="15D455D3" w14:textId="77777777" w:rsidR="001D34AC" w:rsidRPr="001D34AC" w:rsidRDefault="001D34AC">
            <w:pPr>
              <w:jc w:val="center"/>
              <w:rPr>
                <w:rFonts w:asciiTheme="minorHAnsi" w:hAnsiTheme="minorHAnsi" w:cstheme="minorHAnsi"/>
                <w:color w:val="000000"/>
                <w:sz w:val="18"/>
                <w:szCs w:val="18"/>
              </w:rPr>
            </w:pPr>
            <w:proofErr w:type="spellStart"/>
            <w:r w:rsidRPr="001D34AC">
              <w:rPr>
                <w:rFonts w:asciiTheme="minorHAnsi" w:hAnsiTheme="minorHAnsi" w:cstheme="minorHAnsi"/>
                <w:color w:val="000000"/>
                <w:sz w:val="18"/>
                <w:szCs w:val="18"/>
              </w:rPr>
              <w:t>Lozie-Siretu</w:t>
            </w:r>
            <w:proofErr w:type="spellEnd"/>
          </w:p>
        </w:tc>
        <w:tc>
          <w:tcPr>
            <w:tcW w:w="673" w:type="dxa"/>
            <w:tcBorders>
              <w:top w:val="nil"/>
              <w:left w:val="nil"/>
              <w:bottom w:val="single" w:sz="4" w:space="0" w:color="auto"/>
              <w:right w:val="single" w:sz="4" w:space="0" w:color="auto"/>
            </w:tcBorders>
            <w:noWrap/>
            <w:vAlign w:val="bottom"/>
            <w:hideMark/>
          </w:tcPr>
          <w:p w14:paraId="0DED42DE" w14:textId="77777777" w:rsidR="001D34AC" w:rsidRPr="001D34AC" w:rsidRDefault="001D34AC">
            <w:pPr>
              <w:jc w:val="right"/>
              <w:rPr>
                <w:rFonts w:asciiTheme="minorHAnsi" w:hAnsiTheme="minorHAnsi" w:cstheme="minorHAnsi"/>
                <w:color w:val="000000"/>
                <w:sz w:val="18"/>
                <w:szCs w:val="18"/>
              </w:rPr>
            </w:pPr>
            <w:r w:rsidRPr="001D34AC">
              <w:rPr>
                <w:rFonts w:asciiTheme="minorHAnsi" w:hAnsiTheme="minorHAnsi" w:cstheme="minorHAnsi"/>
                <w:color w:val="000000"/>
                <w:sz w:val="18"/>
                <w:szCs w:val="18"/>
              </w:rPr>
              <w:t>83423</w:t>
            </w:r>
          </w:p>
        </w:tc>
        <w:tc>
          <w:tcPr>
            <w:tcW w:w="563" w:type="dxa"/>
            <w:vMerge w:val="restart"/>
            <w:tcBorders>
              <w:top w:val="nil"/>
              <w:left w:val="single" w:sz="4" w:space="0" w:color="auto"/>
              <w:bottom w:val="single" w:sz="4" w:space="0" w:color="auto"/>
              <w:right w:val="single" w:sz="4" w:space="0" w:color="auto"/>
            </w:tcBorders>
            <w:noWrap/>
            <w:vAlign w:val="center"/>
            <w:hideMark/>
          </w:tcPr>
          <w:p w14:paraId="622AEF80" w14:textId="77777777" w:rsidR="001D34AC" w:rsidRPr="001D34AC" w:rsidRDefault="001D34AC">
            <w:pPr>
              <w:jc w:val="center"/>
              <w:rPr>
                <w:rFonts w:asciiTheme="minorHAnsi" w:hAnsiTheme="minorHAnsi" w:cstheme="minorHAnsi"/>
                <w:color w:val="000000"/>
                <w:sz w:val="18"/>
                <w:szCs w:val="18"/>
              </w:rPr>
            </w:pPr>
            <w:r w:rsidRPr="001D34AC">
              <w:rPr>
                <w:rFonts w:asciiTheme="minorHAnsi" w:hAnsiTheme="minorHAnsi" w:cstheme="minorHAnsi"/>
                <w:color w:val="000000"/>
                <w:sz w:val="18"/>
                <w:szCs w:val="18"/>
              </w:rPr>
              <w:t>5</w:t>
            </w:r>
          </w:p>
        </w:tc>
        <w:tc>
          <w:tcPr>
            <w:tcW w:w="860" w:type="dxa"/>
            <w:tcBorders>
              <w:top w:val="nil"/>
              <w:left w:val="nil"/>
              <w:bottom w:val="single" w:sz="4" w:space="0" w:color="auto"/>
              <w:right w:val="single" w:sz="4" w:space="0" w:color="auto"/>
            </w:tcBorders>
            <w:noWrap/>
            <w:vAlign w:val="bottom"/>
            <w:hideMark/>
          </w:tcPr>
          <w:p w14:paraId="2432EBD3" w14:textId="77777777" w:rsidR="001D34AC" w:rsidRPr="001D34AC" w:rsidRDefault="001D34AC">
            <w:pPr>
              <w:jc w:val="right"/>
              <w:rPr>
                <w:rFonts w:asciiTheme="minorHAnsi" w:hAnsiTheme="minorHAnsi" w:cstheme="minorHAnsi"/>
                <w:color w:val="000000"/>
                <w:sz w:val="18"/>
                <w:szCs w:val="18"/>
              </w:rPr>
            </w:pPr>
            <w:r w:rsidRPr="001D34AC">
              <w:rPr>
                <w:rFonts w:asciiTheme="minorHAnsi" w:hAnsiTheme="minorHAnsi" w:cstheme="minorHAnsi"/>
                <w:color w:val="000000"/>
                <w:sz w:val="18"/>
                <w:szCs w:val="18"/>
              </w:rPr>
              <w:t>37</w:t>
            </w:r>
          </w:p>
        </w:tc>
        <w:tc>
          <w:tcPr>
            <w:tcW w:w="1400" w:type="dxa"/>
            <w:tcBorders>
              <w:top w:val="nil"/>
              <w:left w:val="nil"/>
              <w:bottom w:val="single" w:sz="4" w:space="0" w:color="auto"/>
              <w:right w:val="single" w:sz="4" w:space="0" w:color="auto"/>
            </w:tcBorders>
            <w:vAlign w:val="center"/>
            <w:hideMark/>
          </w:tcPr>
          <w:p w14:paraId="508DCDD3" w14:textId="77777777" w:rsidR="001D34AC" w:rsidRPr="001D34AC" w:rsidRDefault="001D34AC" w:rsidP="001D34AC">
            <w:pPr>
              <w:jc w:val="right"/>
              <w:rPr>
                <w:rFonts w:asciiTheme="minorHAnsi" w:hAnsiTheme="minorHAnsi" w:cstheme="minorHAnsi"/>
                <w:color w:val="000000"/>
                <w:sz w:val="18"/>
                <w:szCs w:val="18"/>
              </w:rPr>
            </w:pPr>
            <w:r w:rsidRPr="001D34AC">
              <w:rPr>
                <w:rFonts w:asciiTheme="minorHAnsi" w:hAnsiTheme="minorHAnsi" w:cstheme="minorHAnsi"/>
                <w:color w:val="000000"/>
                <w:sz w:val="18"/>
                <w:szCs w:val="18"/>
              </w:rPr>
              <w:t>239</w:t>
            </w:r>
          </w:p>
        </w:tc>
        <w:tc>
          <w:tcPr>
            <w:tcW w:w="1362" w:type="dxa"/>
            <w:tcBorders>
              <w:top w:val="nil"/>
              <w:left w:val="nil"/>
              <w:bottom w:val="single" w:sz="4" w:space="0" w:color="auto"/>
              <w:right w:val="single" w:sz="4" w:space="0" w:color="auto"/>
            </w:tcBorders>
            <w:noWrap/>
            <w:vAlign w:val="bottom"/>
            <w:hideMark/>
          </w:tcPr>
          <w:p w14:paraId="6B1DFF20" w14:textId="77777777" w:rsidR="001D34AC" w:rsidRPr="001D34AC" w:rsidRDefault="001D34AC">
            <w:pPr>
              <w:jc w:val="right"/>
              <w:rPr>
                <w:rFonts w:asciiTheme="minorHAnsi" w:hAnsiTheme="minorHAnsi" w:cstheme="minorHAnsi"/>
                <w:color w:val="000000"/>
                <w:sz w:val="18"/>
                <w:szCs w:val="18"/>
              </w:rPr>
            </w:pPr>
            <w:r w:rsidRPr="001D34AC">
              <w:rPr>
                <w:rFonts w:asciiTheme="minorHAnsi" w:hAnsiTheme="minorHAnsi" w:cstheme="minorHAnsi"/>
                <w:color w:val="000000"/>
                <w:sz w:val="18"/>
                <w:szCs w:val="18"/>
              </w:rPr>
              <w:t>1.3558</w:t>
            </w:r>
          </w:p>
        </w:tc>
        <w:tc>
          <w:tcPr>
            <w:tcW w:w="931" w:type="dxa"/>
            <w:vMerge w:val="restart"/>
            <w:tcBorders>
              <w:top w:val="nil"/>
              <w:left w:val="single" w:sz="4" w:space="0" w:color="auto"/>
              <w:bottom w:val="single" w:sz="4" w:space="0" w:color="auto"/>
              <w:right w:val="single" w:sz="4" w:space="0" w:color="auto"/>
            </w:tcBorders>
            <w:noWrap/>
            <w:vAlign w:val="center"/>
            <w:hideMark/>
          </w:tcPr>
          <w:p w14:paraId="78D168E8" w14:textId="77777777" w:rsidR="001D34AC" w:rsidRPr="001D34AC" w:rsidRDefault="001D34AC">
            <w:pPr>
              <w:jc w:val="center"/>
              <w:rPr>
                <w:rFonts w:asciiTheme="minorHAnsi" w:hAnsiTheme="minorHAnsi" w:cstheme="minorHAnsi"/>
                <w:color w:val="000000"/>
                <w:sz w:val="18"/>
                <w:szCs w:val="18"/>
              </w:rPr>
            </w:pPr>
            <w:r w:rsidRPr="001D34AC">
              <w:rPr>
                <w:rFonts w:asciiTheme="minorHAnsi" w:hAnsiTheme="minorHAnsi" w:cstheme="minorHAnsi"/>
                <w:color w:val="000000"/>
                <w:sz w:val="18"/>
                <w:szCs w:val="18"/>
              </w:rPr>
              <w:t>36.8858</w:t>
            </w:r>
          </w:p>
        </w:tc>
        <w:tc>
          <w:tcPr>
            <w:tcW w:w="825" w:type="dxa"/>
            <w:vMerge w:val="restart"/>
            <w:tcBorders>
              <w:top w:val="nil"/>
              <w:left w:val="single" w:sz="4" w:space="0" w:color="auto"/>
              <w:bottom w:val="single" w:sz="4" w:space="0" w:color="auto"/>
              <w:right w:val="single" w:sz="4" w:space="0" w:color="auto"/>
            </w:tcBorders>
            <w:noWrap/>
            <w:vAlign w:val="center"/>
            <w:hideMark/>
          </w:tcPr>
          <w:p w14:paraId="14B276E8" w14:textId="77777777" w:rsidR="001D34AC" w:rsidRPr="001D34AC" w:rsidRDefault="001D34AC">
            <w:pPr>
              <w:jc w:val="center"/>
              <w:rPr>
                <w:rFonts w:asciiTheme="minorHAnsi" w:hAnsiTheme="minorHAnsi" w:cstheme="minorHAnsi"/>
                <w:color w:val="000000"/>
                <w:sz w:val="18"/>
                <w:szCs w:val="18"/>
              </w:rPr>
            </w:pPr>
            <w:r w:rsidRPr="001D34AC">
              <w:rPr>
                <w:rFonts w:asciiTheme="minorHAnsi" w:hAnsiTheme="minorHAnsi" w:cstheme="minorHAnsi"/>
                <w:color w:val="000000"/>
                <w:sz w:val="18"/>
                <w:szCs w:val="18"/>
              </w:rPr>
              <w:t>4.38</w:t>
            </w:r>
          </w:p>
        </w:tc>
        <w:tc>
          <w:tcPr>
            <w:tcW w:w="851" w:type="dxa"/>
            <w:vMerge w:val="restart"/>
            <w:tcBorders>
              <w:top w:val="nil"/>
              <w:left w:val="single" w:sz="4" w:space="0" w:color="auto"/>
              <w:bottom w:val="single" w:sz="4" w:space="0" w:color="auto"/>
              <w:right w:val="single" w:sz="4" w:space="0" w:color="auto"/>
            </w:tcBorders>
            <w:noWrap/>
            <w:vAlign w:val="center"/>
            <w:hideMark/>
          </w:tcPr>
          <w:p w14:paraId="1D88680B" w14:textId="77777777" w:rsidR="001D34AC" w:rsidRPr="001D34AC" w:rsidRDefault="001D34AC">
            <w:pPr>
              <w:jc w:val="center"/>
              <w:rPr>
                <w:rFonts w:asciiTheme="minorHAnsi" w:hAnsiTheme="minorHAnsi" w:cstheme="minorHAnsi"/>
                <w:color w:val="000000"/>
                <w:sz w:val="18"/>
                <w:szCs w:val="18"/>
              </w:rPr>
            </w:pPr>
            <w:r w:rsidRPr="001D34AC">
              <w:rPr>
                <w:rFonts w:asciiTheme="minorHAnsi" w:hAnsiTheme="minorHAnsi" w:cstheme="minorHAnsi"/>
                <w:color w:val="000000"/>
                <w:sz w:val="18"/>
                <w:szCs w:val="18"/>
              </w:rPr>
              <w:t>438</w:t>
            </w:r>
          </w:p>
        </w:tc>
        <w:tc>
          <w:tcPr>
            <w:tcW w:w="850" w:type="dxa"/>
            <w:tcBorders>
              <w:top w:val="nil"/>
              <w:left w:val="nil"/>
              <w:bottom w:val="single" w:sz="4" w:space="0" w:color="auto"/>
              <w:right w:val="single" w:sz="4" w:space="0" w:color="auto"/>
            </w:tcBorders>
            <w:noWrap/>
            <w:vAlign w:val="center"/>
            <w:hideMark/>
          </w:tcPr>
          <w:p w14:paraId="150C2599" w14:textId="56C576A8" w:rsidR="001D34AC" w:rsidRPr="001D34AC" w:rsidRDefault="001D34AC" w:rsidP="00DC5305">
            <w:pPr>
              <w:jc w:val="right"/>
              <w:rPr>
                <w:rFonts w:asciiTheme="minorHAnsi" w:hAnsiTheme="minorHAnsi" w:cstheme="minorHAnsi"/>
                <w:color w:val="000000"/>
                <w:sz w:val="18"/>
                <w:szCs w:val="18"/>
              </w:rPr>
            </w:pPr>
            <w:r>
              <w:rPr>
                <w:rFonts w:asciiTheme="minorHAnsi" w:hAnsiTheme="minorHAnsi" w:cstheme="minorHAnsi"/>
                <w:color w:val="000000"/>
                <w:sz w:val="18"/>
                <w:szCs w:val="18"/>
              </w:rPr>
              <w:t>0</w:t>
            </w:r>
            <w:r w:rsidRPr="001D34AC">
              <w:rPr>
                <w:rFonts w:asciiTheme="minorHAnsi" w:hAnsiTheme="minorHAnsi" w:cstheme="minorHAnsi"/>
                <w:color w:val="000000"/>
                <w:sz w:val="18"/>
                <w:szCs w:val="18"/>
              </w:rPr>
              <w:t> </w:t>
            </w:r>
          </w:p>
        </w:tc>
        <w:tc>
          <w:tcPr>
            <w:tcW w:w="1134" w:type="dxa"/>
            <w:vMerge w:val="restart"/>
            <w:tcBorders>
              <w:top w:val="nil"/>
              <w:left w:val="single" w:sz="4" w:space="0" w:color="auto"/>
              <w:bottom w:val="single" w:sz="4" w:space="0" w:color="auto"/>
              <w:right w:val="single" w:sz="4" w:space="0" w:color="auto"/>
            </w:tcBorders>
            <w:noWrap/>
            <w:vAlign w:val="center"/>
            <w:hideMark/>
          </w:tcPr>
          <w:p w14:paraId="0E0B0985" w14:textId="77777777" w:rsidR="001D34AC" w:rsidRPr="001D34AC" w:rsidRDefault="001D34AC">
            <w:pPr>
              <w:jc w:val="center"/>
              <w:rPr>
                <w:rFonts w:asciiTheme="minorHAnsi" w:hAnsiTheme="minorHAnsi" w:cstheme="minorHAnsi"/>
                <w:b/>
                <w:bCs/>
                <w:color w:val="000000"/>
                <w:sz w:val="20"/>
                <w:szCs w:val="20"/>
              </w:rPr>
            </w:pPr>
            <w:r w:rsidRPr="001D34AC">
              <w:rPr>
                <w:rFonts w:asciiTheme="minorHAnsi" w:hAnsiTheme="minorHAnsi" w:cstheme="minorHAnsi"/>
                <w:b/>
                <w:bCs/>
                <w:color w:val="000000"/>
                <w:sz w:val="20"/>
                <w:szCs w:val="20"/>
              </w:rPr>
              <w:t>26.8858</w:t>
            </w:r>
          </w:p>
        </w:tc>
      </w:tr>
      <w:tr w:rsidR="001D34AC" w:rsidRPr="001D34AC" w14:paraId="66827E11" w14:textId="77777777" w:rsidTr="004E7D9D">
        <w:trPr>
          <w:trHeight w:val="288"/>
        </w:trPr>
        <w:tc>
          <w:tcPr>
            <w:tcW w:w="467" w:type="dxa"/>
            <w:vMerge/>
            <w:tcBorders>
              <w:top w:val="nil"/>
              <w:left w:val="single" w:sz="4" w:space="0" w:color="auto"/>
              <w:bottom w:val="single" w:sz="4" w:space="0" w:color="auto"/>
              <w:right w:val="single" w:sz="4" w:space="0" w:color="auto"/>
            </w:tcBorders>
            <w:vAlign w:val="center"/>
            <w:hideMark/>
          </w:tcPr>
          <w:p w14:paraId="31B0A61E" w14:textId="77777777" w:rsidR="001D34AC" w:rsidRPr="001D34AC" w:rsidRDefault="001D34AC" w:rsidP="001D34AC">
            <w:pPr>
              <w:jc w:val="center"/>
              <w:rPr>
                <w:rFonts w:asciiTheme="minorHAnsi" w:hAnsiTheme="minorHAnsi" w:cstheme="minorHAnsi"/>
                <w:color w:val="000000"/>
                <w:sz w:val="18"/>
                <w:szCs w:val="18"/>
              </w:rPr>
            </w:pPr>
          </w:p>
        </w:tc>
        <w:tc>
          <w:tcPr>
            <w:tcW w:w="999" w:type="dxa"/>
            <w:vMerge/>
            <w:tcBorders>
              <w:top w:val="nil"/>
              <w:left w:val="single" w:sz="4" w:space="0" w:color="auto"/>
              <w:bottom w:val="single" w:sz="4" w:space="0" w:color="auto"/>
              <w:right w:val="single" w:sz="4" w:space="0" w:color="auto"/>
            </w:tcBorders>
            <w:vAlign w:val="center"/>
            <w:hideMark/>
          </w:tcPr>
          <w:p w14:paraId="60E196C7" w14:textId="77777777" w:rsidR="001D34AC" w:rsidRPr="001D34AC" w:rsidRDefault="001D34AC">
            <w:pPr>
              <w:rPr>
                <w:rFonts w:asciiTheme="minorHAnsi" w:hAnsiTheme="minorHAnsi" w:cstheme="minorHAnsi"/>
                <w:color w:val="000000"/>
                <w:sz w:val="18"/>
                <w:szCs w:val="18"/>
              </w:rPr>
            </w:pPr>
          </w:p>
        </w:tc>
        <w:tc>
          <w:tcPr>
            <w:tcW w:w="673" w:type="dxa"/>
            <w:tcBorders>
              <w:top w:val="nil"/>
              <w:left w:val="nil"/>
              <w:bottom w:val="single" w:sz="4" w:space="0" w:color="auto"/>
              <w:right w:val="single" w:sz="4" w:space="0" w:color="auto"/>
            </w:tcBorders>
            <w:noWrap/>
            <w:vAlign w:val="bottom"/>
            <w:hideMark/>
          </w:tcPr>
          <w:p w14:paraId="49622DE1" w14:textId="77777777" w:rsidR="001D34AC" w:rsidRPr="001D34AC" w:rsidRDefault="001D34AC">
            <w:pPr>
              <w:jc w:val="right"/>
              <w:rPr>
                <w:rFonts w:asciiTheme="minorHAnsi" w:hAnsiTheme="minorHAnsi" w:cstheme="minorHAnsi"/>
                <w:color w:val="000000"/>
                <w:sz w:val="18"/>
                <w:szCs w:val="18"/>
              </w:rPr>
            </w:pPr>
            <w:r w:rsidRPr="001D34AC">
              <w:rPr>
                <w:rFonts w:asciiTheme="minorHAnsi" w:hAnsiTheme="minorHAnsi" w:cstheme="minorHAnsi"/>
                <w:color w:val="000000"/>
                <w:sz w:val="18"/>
                <w:szCs w:val="18"/>
              </w:rPr>
              <w:t>74020</w:t>
            </w:r>
          </w:p>
        </w:tc>
        <w:tc>
          <w:tcPr>
            <w:tcW w:w="563" w:type="dxa"/>
            <w:vMerge/>
            <w:tcBorders>
              <w:top w:val="nil"/>
              <w:left w:val="single" w:sz="4" w:space="0" w:color="auto"/>
              <w:bottom w:val="single" w:sz="4" w:space="0" w:color="auto"/>
              <w:right w:val="single" w:sz="4" w:space="0" w:color="auto"/>
            </w:tcBorders>
            <w:vAlign w:val="center"/>
            <w:hideMark/>
          </w:tcPr>
          <w:p w14:paraId="5686E58E" w14:textId="77777777" w:rsidR="001D34AC" w:rsidRPr="001D34AC" w:rsidRDefault="001D34AC">
            <w:pPr>
              <w:rPr>
                <w:rFonts w:asciiTheme="minorHAnsi" w:hAnsiTheme="minorHAnsi" w:cstheme="minorHAnsi"/>
                <w:color w:val="000000"/>
                <w:sz w:val="18"/>
                <w:szCs w:val="18"/>
              </w:rPr>
            </w:pPr>
          </w:p>
        </w:tc>
        <w:tc>
          <w:tcPr>
            <w:tcW w:w="860" w:type="dxa"/>
            <w:tcBorders>
              <w:top w:val="nil"/>
              <w:left w:val="nil"/>
              <w:bottom w:val="single" w:sz="4" w:space="0" w:color="auto"/>
              <w:right w:val="single" w:sz="4" w:space="0" w:color="auto"/>
            </w:tcBorders>
            <w:noWrap/>
            <w:vAlign w:val="bottom"/>
            <w:hideMark/>
          </w:tcPr>
          <w:p w14:paraId="10216A1B" w14:textId="77777777" w:rsidR="001D34AC" w:rsidRPr="001D34AC" w:rsidRDefault="001D34AC">
            <w:pPr>
              <w:jc w:val="right"/>
              <w:rPr>
                <w:rFonts w:asciiTheme="minorHAnsi" w:hAnsiTheme="minorHAnsi" w:cstheme="minorHAnsi"/>
                <w:color w:val="000000"/>
                <w:sz w:val="18"/>
                <w:szCs w:val="18"/>
              </w:rPr>
            </w:pPr>
            <w:r w:rsidRPr="001D34AC">
              <w:rPr>
                <w:rFonts w:asciiTheme="minorHAnsi" w:hAnsiTheme="minorHAnsi" w:cstheme="minorHAnsi"/>
                <w:color w:val="000000"/>
                <w:sz w:val="18"/>
                <w:szCs w:val="18"/>
              </w:rPr>
              <w:t>38</w:t>
            </w:r>
          </w:p>
        </w:tc>
        <w:tc>
          <w:tcPr>
            <w:tcW w:w="1400" w:type="dxa"/>
            <w:tcBorders>
              <w:top w:val="nil"/>
              <w:left w:val="nil"/>
              <w:bottom w:val="single" w:sz="4" w:space="0" w:color="auto"/>
              <w:right w:val="single" w:sz="4" w:space="0" w:color="auto"/>
            </w:tcBorders>
            <w:vAlign w:val="center"/>
            <w:hideMark/>
          </w:tcPr>
          <w:p w14:paraId="6CF04866" w14:textId="77777777" w:rsidR="001D34AC" w:rsidRPr="001D34AC" w:rsidRDefault="001D34AC" w:rsidP="001D34AC">
            <w:pPr>
              <w:jc w:val="right"/>
              <w:rPr>
                <w:rFonts w:asciiTheme="minorHAnsi" w:hAnsiTheme="minorHAnsi" w:cstheme="minorHAnsi"/>
                <w:color w:val="000000"/>
                <w:sz w:val="18"/>
                <w:szCs w:val="18"/>
              </w:rPr>
            </w:pPr>
            <w:r w:rsidRPr="001D34AC">
              <w:rPr>
                <w:rFonts w:asciiTheme="minorHAnsi" w:hAnsiTheme="minorHAnsi" w:cstheme="minorHAnsi"/>
                <w:color w:val="000000"/>
                <w:sz w:val="18"/>
                <w:szCs w:val="18"/>
              </w:rPr>
              <w:t>240;170</w:t>
            </w:r>
          </w:p>
        </w:tc>
        <w:tc>
          <w:tcPr>
            <w:tcW w:w="1362" w:type="dxa"/>
            <w:tcBorders>
              <w:top w:val="nil"/>
              <w:left w:val="nil"/>
              <w:bottom w:val="single" w:sz="4" w:space="0" w:color="auto"/>
              <w:right w:val="single" w:sz="4" w:space="0" w:color="auto"/>
            </w:tcBorders>
            <w:noWrap/>
            <w:vAlign w:val="bottom"/>
            <w:hideMark/>
          </w:tcPr>
          <w:p w14:paraId="591672E7" w14:textId="77777777" w:rsidR="001D34AC" w:rsidRPr="001D34AC" w:rsidRDefault="001D34AC">
            <w:pPr>
              <w:jc w:val="right"/>
              <w:rPr>
                <w:rFonts w:asciiTheme="minorHAnsi" w:hAnsiTheme="minorHAnsi" w:cstheme="minorHAnsi"/>
                <w:color w:val="000000"/>
                <w:sz w:val="18"/>
                <w:szCs w:val="18"/>
              </w:rPr>
            </w:pPr>
            <w:r w:rsidRPr="001D34AC">
              <w:rPr>
                <w:rFonts w:asciiTheme="minorHAnsi" w:hAnsiTheme="minorHAnsi" w:cstheme="minorHAnsi"/>
                <w:color w:val="000000"/>
                <w:sz w:val="18"/>
                <w:szCs w:val="18"/>
              </w:rPr>
              <w:t>13.3909</w:t>
            </w:r>
          </w:p>
        </w:tc>
        <w:tc>
          <w:tcPr>
            <w:tcW w:w="931" w:type="dxa"/>
            <w:vMerge/>
            <w:tcBorders>
              <w:top w:val="nil"/>
              <w:left w:val="single" w:sz="4" w:space="0" w:color="auto"/>
              <w:bottom w:val="single" w:sz="4" w:space="0" w:color="auto"/>
              <w:right w:val="single" w:sz="4" w:space="0" w:color="auto"/>
            </w:tcBorders>
            <w:vAlign w:val="center"/>
            <w:hideMark/>
          </w:tcPr>
          <w:p w14:paraId="4D42FFE1" w14:textId="77777777" w:rsidR="001D34AC" w:rsidRPr="001D34AC" w:rsidRDefault="001D34AC">
            <w:pPr>
              <w:rPr>
                <w:rFonts w:asciiTheme="minorHAnsi" w:hAnsiTheme="minorHAnsi" w:cstheme="minorHAnsi"/>
                <w:color w:val="000000"/>
                <w:sz w:val="18"/>
                <w:szCs w:val="18"/>
              </w:rPr>
            </w:pPr>
          </w:p>
        </w:tc>
        <w:tc>
          <w:tcPr>
            <w:tcW w:w="825" w:type="dxa"/>
            <w:vMerge/>
            <w:tcBorders>
              <w:top w:val="nil"/>
              <w:left w:val="single" w:sz="4" w:space="0" w:color="auto"/>
              <w:bottom w:val="single" w:sz="4" w:space="0" w:color="auto"/>
              <w:right w:val="single" w:sz="4" w:space="0" w:color="auto"/>
            </w:tcBorders>
            <w:vAlign w:val="center"/>
            <w:hideMark/>
          </w:tcPr>
          <w:p w14:paraId="1E5F2D29" w14:textId="77777777" w:rsidR="001D34AC" w:rsidRPr="001D34AC" w:rsidRDefault="001D34AC">
            <w:pPr>
              <w:rPr>
                <w:rFonts w:asciiTheme="minorHAnsi" w:hAnsiTheme="minorHAnsi" w:cstheme="minorHAnsi"/>
                <w:color w:val="000000"/>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14:paraId="4454503E" w14:textId="77777777" w:rsidR="001D34AC" w:rsidRPr="001D34AC" w:rsidRDefault="001D34AC">
            <w:pPr>
              <w:rPr>
                <w:rFonts w:asciiTheme="minorHAnsi" w:hAnsiTheme="minorHAnsi" w:cstheme="minorHAnsi"/>
                <w:color w:val="000000"/>
                <w:sz w:val="18"/>
                <w:szCs w:val="18"/>
              </w:rPr>
            </w:pPr>
          </w:p>
        </w:tc>
        <w:tc>
          <w:tcPr>
            <w:tcW w:w="850" w:type="dxa"/>
            <w:tcBorders>
              <w:top w:val="nil"/>
              <w:left w:val="nil"/>
              <w:bottom w:val="single" w:sz="4" w:space="0" w:color="auto"/>
              <w:right w:val="single" w:sz="4" w:space="0" w:color="auto"/>
            </w:tcBorders>
            <w:noWrap/>
            <w:vAlign w:val="center"/>
            <w:hideMark/>
          </w:tcPr>
          <w:p w14:paraId="719725E6" w14:textId="77777777" w:rsidR="001D34AC" w:rsidRPr="001D34AC" w:rsidRDefault="001D34AC" w:rsidP="00DC5305">
            <w:pPr>
              <w:jc w:val="right"/>
              <w:rPr>
                <w:rFonts w:asciiTheme="minorHAnsi" w:hAnsiTheme="minorHAnsi" w:cstheme="minorHAnsi"/>
                <w:color w:val="000000"/>
                <w:sz w:val="18"/>
                <w:szCs w:val="18"/>
              </w:rPr>
            </w:pPr>
            <w:r w:rsidRPr="001D34AC">
              <w:rPr>
                <w:rFonts w:asciiTheme="minorHAnsi" w:hAnsiTheme="minorHAnsi" w:cstheme="minorHAnsi"/>
                <w:color w:val="000000"/>
                <w:sz w:val="18"/>
                <w:szCs w:val="18"/>
              </w:rPr>
              <w:t>2.62</w:t>
            </w:r>
          </w:p>
        </w:tc>
        <w:tc>
          <w:tcPr>
            <w:tcW w:w="1134" w:type="dxa"/>
            <w:vMerge/>
            <w:tcBorders>
              <w:top w:val="nil"/>
              <w:left w:val="single" w:sz="4" w:space="0" w:color="auto"/>
              <w:bottom w:val="single" w:sz="4" w:space="0" w:color="auto"/>
              <w:right w:val="single" w:sz="4" w:space="0" w:color="auto"/>
            </w:tcBorders>
            <w:vAlign w:val="center"/>
            <w:hideMark/>
          </w:tcPr>
          <w:p w14:paraId="4E95DE6B" w14:textId="77777777" w:rsidR="001D34AC" w:rsidRPr="001D34AC" w:rsidRDefault="001D34AC">
            <w:pPr>
              <w:rPr>
                <w:rFonts w:asciiTheme="minorHAnsi" w:hAnsiTheme="minorHAnsi" w:cstheme="minorHAnsi"/>
                <w:b/>
                <w:bCs/>
                <w:color w:val="000000"/>
                <w:sz w:val="20"/>
                <w:szCs w:val="20"/>
              </w:rPr>
            </w:pPr>
          </w:p>
        </w:tc>
      </w:tr>
      <w:tr w:rsidR="001D34AC" w:rsidRPr="001D34AC" w14:paraId="55FE28FB" w14:textId="77777777" w:rsidTr="004E7D9D">
        <w:trPr>
          <w:trHeight w:val="288"/>
        </w:trPr>
        <w:tc>
          <w:tcPr>
            <w:tcW w:w="467" w:type="dxa"/>
            <w:vMerge/>
            <w:tcBorders>
              <w:top w:val="nil"/>
              <w:left w:val="single" w:sz="4" w:space="0" w:color="auto"/>
              <w:bottom w:val="single" w:sz="4" w:space="0" w:color="auto"/>
              <w:right w:val="single" w:sz="4" w:space="0" w:color="auto"/>
            </w:tcBorders>
            <w:vAlign w:val="center"/>
            <w:hideMark/>
          </w:tcPr>
          <w:p w14:paraId="372B5227" w14:textId="77777777" w:rsidR="001D34AC" w:rsidRPr="001D34AC" w:rsidRDefault="001D34AC" w:rsidP="001D34AC">
            <w:pPr>
              <w:jc w:val="center"/>
              <w:rPr>
                <w:rFonts w:asciiTheme="minorHAnsi" w:hAnsiTheme="minorHAnsi" w:cstheme="minorHAnsi"/>
                <w:color w:val="000000"/>
                <w:sz w:val="18"/>
                <w:szCs w:val="18"/>
              </w:rPr>
            </w:pPr>
          </w:p>
        </w:tc>
        <w:tc>
          <w:tcPr>
            <w:tcW w:w="999" w:type="dxa"/>
            <w:vMerge/>
            <w:tcBorders>
              <w:top w:val="nil"/>
              <w:left w:val="single" w:sz="4" w:space="0" w:color="auto"/>
              <w:bottom w:val="single" w:sz="4" w:space="0" w:color="auto"/>
              <w:right w:val="single" w:sz="4" w:space="0" w:color="auto"/>
            </w:tcBorders>
            <w:vAlign w:val="center"/>
            <w:hideMark/>
          </w:tcPr>
          <w:p w14:paraId="13FB854D" w14:textId="77777777" w:rsidR="001D34AC" w:rsidRPr="001D34AC" w:rsidRDefault="001D34AC">
            <w:pPr>
              <w:rPr>
                <w:rFonts w:asciiTheme="minorHAnsi" w:hAnsiTheme="minorHAnsi" w:cstheme="minorHAnsi"/>
                <w:color w:val="000000"/>
                <w:sz w:val="18"/>
                <w:szCs w:val="18"/>
              </w:rPr>
            </w:pPr>
          </w:p>
        </w:tc>
        <w:tc>
          <w:tcPr>
            <w:tcW w:w="673" w:type="dxa"/>
            <w:tcBorders>
              <w:top w:val="nil"/>
              <w:left w:val="nil"/>
              <w:bottom w:val="single" w:sz="4" w:space="0" w:color="auto"/>
              <w:right w:val="single" w:sz="4" w:space="0" w:color="auto"/>
            </w:tcBorders>
            <w:noWrap/>
            <w:vAlign w:val="bottom"/>
            <w:hideMark/>
          </w:tcPr>
          <w:p w14:paraId="33359A5D" w14:textId="77777777" w:rsidR="001D34AC" w:rsidRPr="001D34AC" w:rsidRDefault="001D34AC">
            <w:pPr>
              <w:jc w:val="right"/>
              <w:rPr>
                <w:rFonts w:asciiTheme="minorHAnsi" w:hAnsiTheme="minorHAnsi" w:cstheme="minorHAnsi"/>
                <w:color w:val="000000"/>
                <w:sz w:val="18"/>
                <w:szCs w:val="18"/>
              </w:rPr>
            </w:pPr>
            <w:r w:rsidRPr="001D34AC">
              <w:rPr>
                <w:rFonts w:asciiTheme="minorHAnsi" w:hAnsiTheme="minorHAnsi" w:cstheme="minorHAnsi"/>
                <w:color w:val="000000"/>
                <w:sz w:val="18"/>
                <w:szCs w:val="18"/>
              </w:rPr>
              <w:t>74021</w:t>
            </w:r>
          </w:p>
        </w:tc>
        <w:tc>
          <w:tcPr>
            <w:tcW w:w="563" w:type="dxa"/>
            <w:vMerge/>
            <w:tcBorders>
              <w:top w:val="nil"/>
              <w:left w:val="single" w:sz="4" w:space="0" w:color="auto"/>
              <w:bottom w:val="single" w:sz="4" w:space="0" w:color="auto"/>
              <w:right w:val="single" w:sz="4" w:space="0" w:color="auto"/>
            </w:tcBorders>
            <w:vAlign w:val="center"/>
            <w:hideMark/>
          </w:tcPr>
          <w:p w14:paraId="2A6FAEE3" w14:textId="77777777" w:rsidR="001D34AC" w:rsidRPr="001D34AC" w:rsidRDefault="001D34AC">
            <w:pPr>
              <w:rPr>
                <w:rFonts w:asciiTheme="minorHAnsi" w:hAnsiTheme="minorHAnsi" w:cstheme="minorHAnsi"/>
                <w:color w:val="000000"/>
                <w:sz w:val="18"/>
                <w:szCs w:val="18"/>
              </w:rPr>
            </w:pPr>
          </w:p>
        </w:tc>
        <w:tc>
          <w:tcPr>
            <w:tcW w:w="860" w:type="dxa"/>
            <w:tcBorders>
              <w:top w:val="nil"/>
              <w:left w:val="nil"/>
              <w:bottom w:val="single" w:sz="4" w:space="0" w:color="auto"/>
              <w:right w:val="single" w:sz="4" w:space="0" w:color="auto"/>
            </w:tcBorders>
            <w:noWrap/>
            <w:vAlign w:val="bottom"/>
            <w:hideMark/>
          </w:tcPr>
          <w:p w14:paraId="199510C9" w14:textId="77777777" w:rsidR="001D34AC" w:rsidRPr="001D34AC" w:rsidRDefault="001D34AC">
            <w:pPr>
              <w:jc w:val="right"/>
              <w:rPr>
                <w:rFonts w:asciiTheme="minorHAnsi" w:hAnsiTheme="minorHAnsi" w:cstheme="minorHAnsi"/>
                <w:color w:val="000000"/>
                <w:sz w:val="18"/>
                <w:szCs w:val="18"/>
              </w:rPr>
            </w:pPr>
            <w:r w:rsidRPr="001D34AC">
              <w:rPr>
                <w:rFonts w:asciiTheme="minorHAnsi" w:hAnsiTheme="minorHAnsi" w:cstheme="minorHAnsi"/>
                <w:color w:val="000000"/>
                <w:sz w:val="18"/>
                <w:szCs w:val="18"/>
              </w:rPr>
              <w:t>39</w:t>
            </w:r>
          </w:p>
        </w:tc>
        <w:tc>
          <w:tcPr>
            <w:tcW w:w="1400" w:type="dxa"/>
            <w:tcBorders>
              <w:top w:val="nil"/>
              <w:left w:val="nil"/>
              <w:bottom w:val="single" w:sz="4" w:space="0" w:color="auto"/>
              <w:right w:val="single" w:sz="4" w:space="0" w:color="auto"/>
            </w:tcBorders>
            <w:vAlign w:val="center"/>
            <w:hideMark/>
          </w:tcPr>
          <w:p w14:paraId="06B1AC17" w14:textId="77777777" w:rsidR="001D34AC" w:rsidRPr="001D34AC" w:rsidRDefault="001D34AC" w:rsidP="001D34AC">
            <w:pPr>
              <w:jc w:val="right"/>
              <w:rPr>
                <w:rFonts w:asciiTheme="minorHAnsi" w:hAnsiTheme="minorHAnsi" w:cstheme="minorHAnsi"/>
                <w:color w:val="000000"/>
                <w:sz w:val="18"/>
                <w:szCs w:val="18"/>
              </w:rPr>
            </w:pPr>
            <w:r w:rsidRPr="001D34AC">
              <w:rPr>
                <w:rFonts w:asciiTheme="minorHAnsi" w:hAnsiTheme="minorHAnsi" w:cstheme="minorHAnsi"/>
                <w:color w:val="000000"/>
                <w:sz w:val="18"/>
                <w:szCs w:val="18"/>
              </w:rPr>
              <w:t>244</w:t>
            </w:r>
          </w:p>
        </w:tc>
        <w:tc>
          <w:tcPr>
            <w:tcW w:w="1362" w:type="dxa"/>
            <w:tcBorders>
              <w:top w:val="nil"/>
              <w:left w:val="nil"/>
              <w:bottom w:val="single" w:sz="4" w:space="0" w:color="auto"/>
              <w:right w:val="single" w:sz="4" w:space="0" w:color="auto"/>
            </w:tcBorders>
            <w:noWrap/>
            <w:vAlign w:val="bottom"/>
            <w:hideMark/>
          </w:tcPr>
          <w:p w14:paraId="6923A341" w14:textId="77777777" w:rsidR="001D34AC" w:rsidRPr="001D34AC" w:rsidRDefault="001D34AC">
            <w:pPr>
              <w:jc w:val="right"/>
              <w:rPr>
                <w:rFonts w:asciiTheme="minorHAnsi" w:hAnsiTheme="minorHAnsi" w:cstheme="minorHAnsi"/>
                <w:color w:val="000000"/>
                <w:sz w:val="18"/>
                <w:szCs w:val="18"/>
              </w:rPr>
            </w:pPr>
            <w:r w:rsidRPr="001D34AC">
              <w:rPr>
                <w:rFonts w:asciiTheme="minorHAnsi" w:hAnsiTheme="minorHAnsi" w:cstheme="minorHAnsi"/>
                <w:color w:val="000000"/>
                <w:sz w:val="18"/>
                <w:szCs w:val="18"/>
              </w:rPr>
              <w:t>16.8951</w:t>
            </w:r>
          </w:p>
        </w:tc>
        <w:tc>
          <w:tcPr>
            <w:tcW w:w="931" w:type="dxa"/>
            <w:vMerge/>
            <w:tcBorders>
              <w:top w:val="nil"/>
              <w:left w:val="single" w:sz="4" w:space="0" w:color="auto"/>
              <w:bottom w:val="single" w:sz="4" w:space="0" w:color="auto"/>
              <w:right w:val="single" w:sz="4" w:space="0" w:color="auto"/>
            </w:tcBorders>
            <w:vAlign w:val="center"/>
            <w:hideMark/>
          </w:tcPr>
          <w:p w14:paraId="173AD799" w14:textId="77777777" w:rsidR="001D34AC" w:rsidRPr="001D34AC" w:rsidRDefault="001D34AC">
            <w:pPr>
              <w:rPr>
                <w:rFonts w:asciiTheme="minorHAnsi" w:hAnsiTheme="minorHAnsi" w:cstheme="minorHAnsi"/>
                <w:color w:val="000000"/>
                <w:sz w:val="18"/>
                <w:szCs w:val="18"/>
              </w:rPr>
            </w:pPr>
          </w:p>
        </w:tc>
        <w:tc>
          <w:tcPr>
            <w:tcW w:w="825" w:type="dxa"/>
            <w:vMerge/>
            <w:tcBorders>
              <w:top w:val="nil"/>
              <w:left w:val="single" w:sz="4" w:space="0" w:color="auto"/>
              <w:bottom w:val="single" w:sz="4" w:space="0" w:color="auto"/>
              <w:right w:val="single" w:sz="4" w:space="0" w:color="auto"/>
            </w:tcBorders>
            <w:vAlign w:val="center"/>
            <w:hideMark/>
          </w:tcPr>
          <w:p w14:paraId="476DBA09" w14:textId="77777777" w:rsidR="001D34AC" w:rsidRPr="001D34AC" w:rsidRDefault="001D34AC">
            <w:pPr>
              <w:rPr>
                <w:rFonts w:asciiTheme="minorHAnsi" w:hAnsiTheme="minorHAnsi" w:cstheme="minorHAnsi"/>
                <w:color w:val="000000"/>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14:paraId="5786C09D" w14:textId="77777777" w:rsidR="001D34AC" w:rsidRPr="001D34AC" w:rsidRDefault="001D34AC">
            <w:pPr>
              <w:rPr>
                <w:rFonts w:asciiTheme="minorHAnsi" w:hAnsiTheme="minorHAnsi" w:cstheme="minorHAnsi"/>
                <w:color w:val="000000"/>
                <w:sz w:val="18"/>
                <w:szCs w:val="18"/>
              </w:rPr>
            </w:pPr>
          </w:p>
        </w:tc>
        <w:tc>
          <w:tcPr>
            <w:tcW w:w="850" w:type="dxa"/>
            <w:tcBorders>
              <w:top w:val="nil"/>
              <w:left w:val="nil"/>
              <w:bottom w:val="single" w:sz="4" w:space="0" w:color="auto"/>
              <w:right w:val="single" w:sz="4" w:space="0" w:color="auto"/>
            </w:tcBorders>
            <w:noWrap/>
            <w:vAlign w:val="center"/>
            <w:hideMark/>
          </w:tcPr>
          <w:p w14:paraId="67981C9A" w14:textId="77777777" w:rsidR="001D34AC" w:rsidRPr="001D34AC" w:rsidRDefault="001D34AC" w:rsidP="00DC5305">
            <w:pPr>
              <w:jc w:val="right"/>
              <w:rPr>
                <w:rFonts w:asciiTheme="minorHAnsi" w:hAnsiTheme="minorHAnsi" w:cstheme="minorHAnsi"/>
                <w:color w:val="000000"/>
                <w:sz w:val="18"/>
                <w:szCs w:val="18"/>
              </w:rPr>
            </w:pPr>
            <w:r w:rsidRPr="001D34AC">
              <w:rPr>
                <w:rFonts w:asciiTheme="minorHAnsi" w:hAnsiTheme="minorHAnsi" w:cstheme="minorHAnsi"/>
                <w:color w:val="000000"/>
                <w:sz w:val="18"/>
                <w:szCs w:val="18"/>
              </w:rPr>
              <w:t>7.38</w:t>
            </w:r>
          </w:p>
        </w:tc>
        <w:tc>
          <w:tcPr>
            <w:tcW w:w="1134" w:type="dxa"/>
            <w:vMerge/>
            <w:tcBorders>
              <w:top w:val="nil"/>
              <w:left w:val="single" w:sz="4" w:space="0" w:color="auto"/>
              <w:bottom w:val="single" w:sz="4" w:space="0" w:color="auto"/>
              <w:right w:val="single" w:sz="4" w:space="0" w:color="auto"/>
            </w:tcBorders>
            <w:vAlign w:val="center"/>
            <w:hideMark/>
          </w:tcPr>
          <w:p w14:paraId="518E2A6B" w14:textId="77777777" w:rsidR="001D34AC" w:rsidRPr="001D34AC" w:rsidRDefault="001D34AC">
            <w:pPr>
              <w:rPr>
                <w:rFonts w:asciiTheme="minorHAnsi" w:hAnsiTheme="minorHAnsi" w:cstheme="minorHAnsi"/>
                <w:b/>
                <w:bCs/>
                <w:color w:val="000000"/>
                <w:sz w:val="20"/>
                <w:szCs w:val="20"/>
              </w:rPr>
            </w:pPr>
          </w:p>
        </w:tc>
      </w:tr>
      <w:tr w:rsidR="001D34AC" w:rsidRPr="001D34AC" w14:paraId="02230EF2" w14:textId="77777777" w:rsidTr="004E7D9D">
        <w:trPr>
          <w:trHeight w:val="288"/>
        </w:trPr>
        <w:tc>
          <w:tcPr>
            <w:tcW w:w="467" w:type="dxa"/>
            <w:vMerge/>
            <w:tcBorders>
              <w:top w:val="nil"/>
              <w:left w:val="single" w:sz="4" w:space="0" w:color="auto"/>
              <w:bottom w:val="single" w:sz="4" w:space="0" w:color="auto"/>
              <w:right w:val="single" w:sz="4" w:space="0" w:color="auto"/>
            </w:tcBorders>
            <w:vAlign w:val="center"/>
            <w:hideMark/>
          </w:tcPr>
          <w:p w14:paraId="1277046C" w14:textId="77777777" w:rsidR="001D34AC" w:rsidRPr="001D34AC" w:rsidRDefault="001D34AC" w:rsidP="001D34AC">
            <w:pPr>
              <w:jc w:val="center"/>
              <w:rPr>
                <w:rFonts w:asciiTheme="minorHAnsi" w:hAnsiTheme="minorHAnsi" w:cstheme="minorHAnsi"/>
                <w:color w:val="000000"/>
                <w:sz w:val="18"/>
                <w:szCs w:val="18"/>
              </w:rPr>
            </w:pPr>
          </w:p>
        </w:tc>
        <w:tc>
          <w:tcPr>
            <w:tcW w:w="999" w:type="dxa"/>
            <w:vMerge/>
            <w:tcBorders>
              <w:top w:val="nil"/>
              <w:left w:val="single" w:sz="4" w:space="0" w:color="auto"/>
              <w:bottom w:val="single" w:sz="4" w:space="0" w:color="auto"/>
              <w:right w:val="single" w:sz="4" w:space="0" w:color="auto"/>
            </w:tcBorders>
            <w:vAlign w:val="center"/>
            <w:hideMark/>
          </w:tcPr>
          <w:p w14:paraId="7AF15189" w14:textId="77777777" w:rsidR="001D34AC" w:rsidRPr="001D34AC" w:rsidRDefault="001D34AC">
            <w:pPr>
              <w:rPr>
                <w:rFonts w:asciiTheme="minorHAnsi" w:hAnsiTheme="minorHAnsi" w:cstheme="minorHAnsi"/>
                <w:color w:val="000000"/>
                <w:sz w:val="18"/>
                <w:szCs w:val="18"/>
              </w:rPr>
            </w:pPr>
          </w:p>
        </w:tc>
        <w:tc>
          <w:tcPr>
            <w:tcW w:w="673" w:type="dxa"/>
            <w:tcBorders>
              <w:top w:val="nil"/>
              <w:left w:val="nil"/>
              <w:bottom w:val="single" w:sz="4" w:space="0" w:color="auto"/>
              <w:right w:val="single" w:sz="4" w:space="0" w:color="auto"/>
            </w:tcBorders>
            <w:noWrap/>
            <w:vAlign w:val="bottom"/>
            <w:hideMark/>
          </w:tcPr>
          <w:p w14:paraId="16D1FEB7" w14:textId="77777777" w:rsidR="001D34AC" w:rsidRPr="001D34AC" w:rsidRDefault="001D34AC">
            <w:pPr>
              <w:jc w:val="right"/>
              <w:rPr>
                <w:rFonts w:asciiTheme="minorHAnsi" w:hAnsiTheme="minorHAnsi" w:cstheme="minorHAnsi"/>
                <w:color w:val="000000"/>
                <w:sz w:val="18"/>
                <w:szCs w:val="18"/>
              </w:rPr>
            </w:pPr>
            <w:r w:rsidRPr="001D34AC">
              <w:rPr>
                <w:rFonts w:asciiTheme="minorHAnsi" w:hAnsiTheme="minorHAnsi" w:cstheme="minorHAnsi"/>
                <w:color w:val="000000"/>
                <w:sz w:val="18"/>
                <w:szCs w:val="18"/>
              </w:rPr>
              <w:t>74017</w:t>
            </w:r>
          </w:p>
        </w:tc>
        <w:tc>
          <w:tcPr>
            <w:tcW w:w="563" w:type="dxa"/>
            <w:vMerge/>
            <w:tcBorders>
              <w:top w:val="nil"/>
              <w:left w:val="single" w:sz="4" w:space="0" w:color="auto"/>
              <w:bottom w:val="single" w:sz="4" w:space="0" w:color="auto"/>
              <w:right w:val="single" w:sz="4" w:space="0" w:color="auto"/>
            </w:tcBorders>
            <w:vAlign w:val="center"/>
            <w:hideMark/>
          </w:tcPr>
          <w:p w14:paraId="11257565" w14:textId="77777777" w:rsidR="001D34AC" w:rsidRPr="001D34AC" w:rsidRDefault="001D34AC">
            <w:pPr>
              <w:rPr>
                <w:rFonts w:asciiTheme="minorHAnsi" w:hAnsiTheme="minorHAnsi" w:cstheme="minorHAnsi"/>
                <w:color w:val="000000"/>
                <w:sz w:val="18"/>
                <w:szCs w:val="18"/>
              </w:rPr>
            </w:pPr>
          </w:p>
        </w:tc>
        <w:tc>
          <w:tcPr>
            <w:tcW w:w="860" w:type="dxa"/>
            <w:tcBorders>
              <w:top w:val="nil"/>
              <w:left w:val="nil"/>
              <w:bottom w:val="single" w:sz="4" w:space="0" w:color="auto"/>
              <w:right w:val="single" w:sz="4" w:space="0" w:color="auto"/>
            </w:tcBorders>
            <w:noWrap/>
            <w:vAlign w:val="bottom"/>
            <w:hideMark/>
          </w:tcPr>
          <w:p w14:paraId="65155F08" w14:textId="77777777" w:rsidR="001D34AC" w:rsidRPr="001D34AC" w:rsidRDefault="001D34AC">
            <w:pPr>
              <w:jc w:val="right"/>
              <w:rPr>
                <w:rFonts w:asciiTheme="minorHAnsi" w:hAnsiTheme="minorHAnsi" w:cstheme="minorHAnsi"/>
                <w:color w:val="000000"/>
                <w:sz w:val="18"/>
                <w:szCs w:val="18"/>
              </w:rPr>
            </w:pPr>
            <w:r w:rsidRPr="001D34AC">
              <w:rPr>
                <w:rFonts w:asciiTheme="minorHAnsi" w:hAnsiTheme="minorHAnsi" w:cstheme="minorHAnsi"/>
                <w:color w:val="000000"/>
                <w:sz w:val="18"/>
                <w:szCs w:val="18"/>
              </w:rPr>
              <w:t>40</w:t>
            </w:r>
          </w:p>
        </w:tc>
        <w:tc>
          <w:tcPr>
            <w:tcW w:w="1400" w:type="dxa"/>
            <w:tcBorders>
              <w:top w:val="nil"/>
              <w:left w:val="nil"/>
              <w:bottom w:val="single" w:sz="4" w:space="0" w:color="auto"/>
              <w:right w:val="single" w:sz="4" w:space="0" w:color="auto"/>
            </w:tcBorders>
            <w:vAlign w:val="center"/>
            <w:hideMark/>
          </w:tcPr>
          <w:p w14:paraId="7FEBB0B6" w14:textId="77777777" w:rsidR="001D34AC" w:rsidRPr="001D34AC" w:rsidRDefault="001D34AC" w:rsidP="001D34AC">
            <w:pPr>
              <w:jc w:val="right"/>
              <w:rPr>
                <w:rFonts w:asciiTheme="minorHAnsi" w:hAnsiTheme="minorHAnsi" w:cstheme="minorHAnsi"/>
                <w:color w:val="000000"/>
                <w:sz w:val="18"/>
                <w:szCs w:val="18"/>
              </w:rPr>
            </w:pPr>
            <w:r w:rsidRPr="001D34AC">
              <w:rPr>
                <w:rFonts w:asciiTheme="minorHAnsi" w:hAnsiTheme="minorHAnsi" w:cstheme="minorHAnsi"/>
                <w:color w:val="000000"/>
                <w:sz w:val="18"/>
                <w:szCs w:val="18"/>
              </w:rPr>
              <w:t>248</w:t>
            </w:r>
          </w:p>
        </w:tc>
        <w:tc>
          <w:tcPr>
            <w:tcW w:w="1362" w:type="dxa"/>
            <w:tcBorders>
              <w:top w:val="nil"/>
              <w:left w:val="nil"/>
              <w:bottom w:val="single" w:sz="4" w:space="0" w:color="auto"/>
              <w:right w:val="single" w:sz="4" w:space="0" w:color="auto"/>
            </w:tcBorders>
            <w:noWrap/>
            <w:vAlign w:val="bottom"/>
            <w:hideMark/>
          </w:tcPr>
          <w:p w14:paraId="0FE72B29" w14:textId="77777777" w:rsidR="001D34AC" w:rsidRPr="001D34AC" w:rsidRDefault="001D34AC">
            <w:pPr>
              <w:jc w:val="right"/>
              <w:rPr>
                <w:rFonts w:asciiTheme="minorHAnsi" w:hAnsiTheme="minorHAnsi" w:cstheme="minorHAnsi"/>
                <w:color w:val="000000"/>
                <w:sz w:val="18"/>
                <w:szCs w:val="18"/>
              </w:rPr>
            </w:pPr>
            <w:r w:rsidRPr="001D34AC">
              <w:rPr>
                <w:rFonts w:asciiTheme="minorHAnsi" w:hAnsiTheme="minorHAnsi" w:cstheme="minorHAnsi"/>
                <w:color w:val="000000"/>
                <w:sz w:val="18"/>
                <w:szCs w:val="18"/>
              </w:rPr>
              <w:t>0.506</w:t>
            </w:r>
          </w:p>
        </w:tc>
        <w:tc>
          <w:tcPr>
            <w:tcW w:w="931" w:type="dxa"/>
            <w:vMerge/>
            <w:tcBorders>
              <w:top w:val="nil"/>
              <w:left w:val="single" w:sz="4" w:space="0" w:color="auto"/>
              <w:bottom w:val="single" w:sz="4" w:space="0" w:color="auto"/>
              <w:right w:val="single" w:sz="4" w:space="0" w:color="auto"/>
            </w:tcBorders>
            <w:vAlign w:val="center"/>
            <w:hideMark/>
          </w:tcPr>
          <w:p w14:paraId="326F6CE2" w14:textId="77777777" w:rsidR="001D34AC" w:rsidRPr="001D34AC" w:rsidRDefault="001D34AC">
            <w:pPr>
              <w:rPr>
                <w:rFonts w:asciiTheme="minorHAnsi" w:hAnsiTheme="minorHAnsi" w:cstheme="minorHAnsi"/>
                <w:color w:val="000000"/>
                <w:sz w:val="18"/>
                <w:szCs w:val="18"/>
              </w:rPr>
            </w:pPr>
          </w:p>
        </w:tc>
        <w:tc>
          <w:tcPr>
            <w:tcW w:w="825" w:type="dxa"/>
            <w:vMerge/>
            <w:tcBorders>
              <w:top w:val="nil"/>
              <w:left w:val="single" w:sz="4" w:space="0" w:color="auto"/>
              <w:bottom w:val="single" w:sz="4" w:space="0" w:color="auto"/>
              <w:right w:val="single" w:sz="4" w:space="0" w:color="auto"/>
            </w:tcBorders>
            <w:vAlign w:val="center"/>
            <w:hideMark/>
          </w:tcPr>
          <w:p w14:paraId="77B0DB49" w14:textId="77777777" w:rsidR="001D34AC" w:rsidRPr="001D34AC" w:rsidRDefault="001D34AC">
            <w:pPr>
              <w:rPr>
                <w:rFonts w:asciiTheme="minorHAnsi" w:hAnsiTheme="minorHAnsi" w:cstheme="minorHAnsi"/>
                <w:color w:val="000000"/>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14:paraId="56D980C5" w14:textId="77777777" w:rsidR="001D34AC" w:rsidRPr="001D34AC" w:rsidRDefault="001D34AC">
            <w:pPr>
              <w:rPr>
                <w:rFonts w:asciiTheme="minorHAnsi" w:hAnsiTheme="minorHAnsi" w:cstheme="minorHAnsi"/>
                <w:color w:val="000000"/>
                <w:sz w:val="18"/>
                <w:szCs w:val="18"/>
              </w:rPr>
            </w:pPr>
          </w:p>
        </w:tc>
        <w:tc>
          <w:tcPr>
            <w:tcW w:w="850" w:type="dxa"/>
            <w:tcBorders>
              <w:top w:val="nil"/>
              <w:left w:val="nil"/>
              <w:bottom w:val="single" w:sz="4" w:space="0" w:color="auto"/>
              <w:right w:val="single" w:sz="4" w:space="0" w:color="auto"/>
            </w:tcBorders>
            <w:noWrap/>
            <w:vAlign w:val="center"/>
            <w:hideMark/>
          </w:tcPr>
          <w:p w14:paraId="712DEC24" w14:textId="3D97AFDF" w:rsidR="001D34AC" w:rsidRPr="001D34AC" w:rsidRDefault="001D34AC" w:rsidP="00DC5305">
            <w:pPr>
              <w:jc w:val="right"/>
              <w:rPr>
                <w:rFonts w:asciiTheme="minorHAnsi" w:hAnsiTheme="minorHAnsi" w:cstheme="minorHAnsi"/>
                <w:color w:val="000000"/>
                <w:sz w:val="18"/>
                <w:szCs w:val="18"/>
              </w:rPr>
            </w:pPr>
            <w:r>
              <w:rPr>
                <w:rFonts w:asciiTheme="minorHAnsi" w:hAnsiTheme="minorHAnsi" w:cstheme="minorHAnsi"/>
                <w:color w:val="000000"/>
                <w:sz w:val="18"/>
                <w:szCs w:val="18"/>
              </w:rPr>
              <w:t>0</w:t>
            </w:r>
            <w:r w:rsidRPr="001D34AC">
              <w:rPr>
                <w:rFonts w:asciiTheme="minorHAnsi" w:hAnsiTheme="minorHAnsi" w:cstheme="minorHAnsi"/>
                <w:color w:val="000000"/>
                <w:sz w:val="18"/>
                <w:szCs w:val="18"/>
              </w:rPr>
              <w:t> </w:t>
            </w:r>
          </w:p>
        </w:tc>
        <w:tc>
          <w:tcPr>
            <w:tcW w:w="1134" w:type="dxa"/>
            <w:vMerge/>
            <w:tcBorders>
              <w:top w:val="nil"/>
              <w:left w:val="single" w:sz="4" w:space="0" w:color="auto"/>
              <w:bottom w:val="single" w:sz="4" w:space="0" w:color="auto"/>
              <w:right w:val="single" w:sz="4" w:space="0" w:color="auto"/>
            </w:tcBorders>
            <w:vAlign w:val="center"/>
            <w:hideMark/>
          </w:tcPr>
          <w:p w14:paraId="09C91479" w14:textId="77777777" w:rsidR="001D34AC" w:rsidRPr="001D34AC" w:rsidRDefault="001D34AC">
            <w:pPr>
              <w:rPr>
                <w:rFonts w:asciiTheme="minorHAnsi" w:hAnsiTheme="minorHAnsi" w:cstheme="minorHAnsi"/>
                <w:b/>
                <w:bCs/>
                <w:color w:val="000000"/>
                <w:sz w:val="20"/>
                <w:szCs w:val="20"/>
              </w:rPr>
            </w:pPr>
          </w:p>
        </w:tc>
      </w:tr>
      <w:tr w:rsidR="001D34AC" w:rsidRPr="001D34AC" w14:paraId="482AEE3B" w14:textId="77777777" w:rsidTr="004E7D9D">
        <w:trPr>
          <w:trHeight w:val="288"/>
        </w:trPr>
        <w:tc>
          <w:tcPr>
            <w:tcW w:w="467" w:type="dxa"/>
            <w:vMerge/>
            <w:tcBorders>
              <w:top w:val="nil"/>
              <w:left w:val="single" w:sz="4" w:space="0" w:color="auto"/>
              <w:bottom w:val="single" w:sz="4" w:space="0" w:color="auto"/>
              <w:right w:val="single" w:sz="4" w:space="0" w:color="auto"/>
            </w:tcBorders>
            <w:vAlign w:val="center"/>
            <w:hideMark/>
          </w:tcPr>
          <w:p w14:paraId="16011B1B" w14:textId="77777777" w:rsidR="001D34AC" w:rsidRPr="001D34AC" w:rsidRDefault="001D34AC" w:rsidP="001D34AC">
            <w:pPr>
              <w:jc w:val="center"/>
              <w:rPr>
                <w:rFonts w:asciiTheme="minorHAnsi" w:hAnsiTheme="minorHAnsi" w:cstheme="minorHAnsi"/>
                <w:color w:val="000000"/>
                <w:sz w:val="18"/>
                <w:szCs w:val="18"/>
              </w:rPr>
            </w:pPr>
          </w:p>
        </w:tc>
        <w:tc>
          <w:tcPr>
            <w:tcW w:w="999" w:type="dxa"/>
            <w:vMerge/>
            <w:tcBorders>
              <w:top w:val="nil"/>
              <w:left w:val="single" w:sz="4" w:space="0" w:color="auto"/>
              <w:bottom w:val="single" w:sz="4" w:space="0" w:color="auto"/>
              <w:right w:val="single" w:sz="4" w:space="0" w:color="auto"/>
            </w:tcBorders>
            <w:vAlign w:val="center"/>
            <w:hideMark/>
          </w:tcPr>
          <w:p w14:paraId="43798F56" w14:textId="77777777" w:rsidR="001D34AC" w:rsidRPr="001D34AC" w:rsidRDefault="001D34AC">
            <w:pPr>
              <w:rPr>
                <w:rFonts w:asciiTheme="minorHAnsi" w:hAnsiTheme="minorHAnsi" w:cstheme="minorHAnsi"/>
                <w:color w:val="000000"/>
                <w:sz w:val="18"/>
                <w:szCs w:val="18"/>
              </w:rPr>
            </w:pPr>
          </w:p>
        </w:tc>
        <w:tc>
          <w:tcPr>
            <w:tcW w:w="673" w:type="dxa"/>
            <w:tcBorders>
              <w:top w:val="nil"/>
              <w:left w:val="nil"/>
              <w:bottom w:val="single" w:sz="4" w:space="0" w:color="auto"/>
              <w:right w:val="single" w:sz="4" w:space="0" w:color="auto"/>
            </w:tcBorders>
            <w:noWrap/>
            <w:vAlign w:val="bottom"/>
            <w:hideMark/>
          </w:tcPr>
          <w:p w14:paraId="297CAD63" w14:textId="77777777" w:rsidR="001D34AC" w:rsidRPr="001D34AC" w:rsidRDefault="001D34AC">
            <w:pPr>
              <w:jc w:val="right"/>
              <w:rPr>
                <w:rFonts w:asciiTheme="minorHAnsi" w:hAnsiTheme="minorHAnsi" w:cstheme="minorHAnsi"/>
                <w:color w:val="000000"/>
                <w:sz w:val="18"/>
                <w:szCs w:val="18"/>
              </w:rPr>
            </w:pPr>
            <w:r w:rsidRPr="001D34AC">
              <w:rPr>
                <w:rFonts w:asciiTheme="minorHAnsi" w:hAnsiTheme="minorHAnsi" w:cstheme="minorHAnsi"/>
                <w:color w:val="000000"/>
                <w:sz w:val="18"/>
                <w:szCs w:val="18"/>
              </w:rPr>
              <w:t>74019</w:t>
            </w:r>
          </w:p>
        </w:tc>
        <w:tc>
          <w:tcPr>
            <w:tcW w:w="563" w:type="dxa"/>
            <w:vMerge/>
            <w:tcBorders>
              <w:top w:val="nil"/>
              <w:left w:val="single" w:sz="4" w:space="0" w:color="auto"/>
              <w:bottom w:val="single" w:sz="4" w:space="0" w:color="auto"/>
              <w:right w:val="single" w:sz="4" w:space="0" w:color="auto"/>
            </w:tcBorders>
            <w:vAlign w:val="center"/>
            <w:hideMark/>
          </w:tcPr>
          <w:p w14:paraId="2F146BF5" w14:textId="77777777" w:rsidR="001D34AC" w:rsidRPr="001D34AC" w:rsidRDefault="001D34AC">
            <w:pPr>
              <w:rPr>
                <w:rFonts w:asciiTheme="minorHAnsi" w:hAnsiTheme="minorHAnsi" w:cstheme="minorHAnsi"/>
                <w:color w:val="000000"/>
                <w:sz w:val="18"/>
                <w:szCs w:val="18"/>
              </w:rPr>
            </w:pPr>
          </w:p>
        </w:tc>
        <w:tc>
          <w:tcPr>
            <w:tcW w:w="860" w:type="dxa"/>
            <w:tcBorders>
              <w:top w:val="nil"/>
              <w:left w:val="nil"/>
              <w:bottom w:val="single" w:sz="4" w:space="0" w:color="auto"/>
              <w:right w:val="single" w:sz="4" w:space="0" w:color="auto"/>
            </w:tcBorders>
            <w:noWrap/>
            <w:vAlign w:val="bottom"/>
            <w:hideMark/>
          </w:tcPr>
          <w:p w14:paraId="3D7E6A4C" w14:textId="77777777" w:rsidR="001D34AC" w:rsidRPr="001D34AC" w:rsidRDefault="001D34AC">
            <w:pPr>
              <w:jc w:val="right"/>
              <w:rPr>
                <w:rFonts w:asciiTheme="minorHAnsi" w:hAnsiTheme="minorHAnsi" w:cstheme="minorHAnsi"/>
                <w:color w:val="000000"/>
                <w:sz w:val="18"/>
                <w:szCs w:val="18"/>
              </w:rPr>
            </w:pPr>
            <w:r w:rsidRPr="001D34AC">
              <w:rPr>
                <w:rFonts w:asciiTheme="minorHAnsi" w:hAnsiTheme="minorHAnsi" w:cstheme="minorHAnsi"/>
                <w:color w:val="000000"/>
                <w:sz w:val="18"/>
                <w:szCs w:val="18"/>
              </w:rPr>
              <w:t>40</w:t>
            </w:r>
          </w:p>
        </w:tc>
        <w:tc>
          <w:tcPr>
            <w:tcW w:w="1400" w:type="dxa"/>
            <w:tcBorders>
              <w:top w:val="nil"/>
              <w:left w:val="nil"/>
              <w:bottom w:val="single" w:sz="4" w:space="0" w:color="auto"/>
              <w:right w:val="single" w:sz="4" w:space="0" w:color="auto"/>
            </w:tcBorders>
            <w:vAlign w:val="center"/>
            <w:hideMark/>
          </w:tcPr>
          <w:p w14:paraId="35C0CCB6" w14:textId="77777777" w:rsidR="001D34AC" w:rsidRPr="001D34AC" w:rsidRDefault="001D34AC" w:rsidP="001D34AC">
            <w:pPr>
              <w:jc w:val="right"/>
              <w:rPr>
                <w:rFonts w:asciiTheme="minorHAnsi" w:hAnsiTheme="minorHAnsi" w:cstheme="minorHAnsi"/>
                <w:color w:val="000000"/>
                <w:sz w:val="18"/>
                <w:szCs w:val="18"/>
              </w:rPr>
            </w:pPr>
            <w:r w:rsidRPr="001D34AC">
              <w:rPr>
                <w:rFonts w:asciiTheme="minorHAnsi" w:hAnsiTheme="minorHAnsi" w:cstheme="minorHAnsi"/>
                <w:color w:val="000000"/>
                <w:sz w:val="18"/>
                <w:szCs w:val="18"/>
              </w:rPr>
              <w:t>249</w:t>
            </w:r>
          </w:p>
        </w:tc>
        <w:tc>
          <w:tcPr>
            <w:tcW w:w="1362" w:type="dxa"/>
            <w:tcBorders>
              <w:top w:val="nil"/>
              <w:left w:val="nil"/>
              <w:bottom w:val="single" w:sz="4" w:space="0" w:color="auto"/>
              <w:right w:val="single" w:sz="4" w:space="0" w:color="auto"/>
            </w:tcBorders>
            <w:noWrap/>
            <w:vAlign w:val="bottom"/>
            <w:hideMark/>
          </w:tcPr>
          <w:p w14:paraId="407A398F" w14:textId="77777777" w:rsidR="001D34AC" w:rsidRPr="001D34AC" w:rsidRDefault="001D34AC">
            <w:pPr>
              <w:jc w:val="right"/>
              <w:rPr>
                <w:rFonts w:asciiTheme="minorHAnsi" w:hAnsiTheme="minorHAnsi" w:cstheme="minorHAnsi"/>
                <w:color w:val="000000"/>
                <w:sz w:val="18"/>
                <w:szCs w:val="18"/>
              </w:rPr>
            </w:pPr>
            <w:r w:rsidRPr="001D34AC">
              <w:rPr>
                <w:rFonts w:asciiTheme="minorHAnsi" w:hAnsiTheme="minorHAnsi" w:cstheme="minorHAnsi"/>
                <w:color w:val="000000"/>
                <w:sz w:val="18"/>
                <w:szCs w:val="18"/>
              </w:rPr>
              <w:t>4.738</w:t>
            </w:r>
          </w:p>
        </w:tc>
        <w:tc>
          <w:tcPr>
            <w:tcW w:w="931" w:type="dxa"/>
            <w:vMerge/>
            <w:tcBorders>
              <w:top w:val="nil"/>
              <w:left w:val="single" w:sz="4" w:space="0" w:color="auto"/>
              <w:bottom w:val="single" w:sz="4" w:space="0" w:color="auto"/>
              <w:right w:val="single" w:sz="4" w:space="0" w:color="auto"/>
            </w:tcBorders>
            <w:vAlign w:val="center"/>
            <w:hideMark/>
          </w:tcPr>
          <w:p w14:paraId="2BFEFBD1" w14:textId="77777777" w:rsidR="001D34AC" w:rsidRPr="001D34AC" w:rsidRDefault="001D34AC">
            <w:pPr>
              <w:rPr>
                <w:rFonts w:asciiTheme="minorHAnsi" w:hAnsiTheme="minorHAnsi" w:cstheme="minorHAnsi"/>
                <w:color w:val="000000"/>
                <w:sz w:val="18"/>
                <w:szCs w:val="18"/>
              </w:rPr>
            </w:pPr>
          </w:p>
        </w:tc>
        <w:tc>
          <w:tcPr>
            <w:tcW w:w="825" w:type="dxa"/>
            <w:vMerge/>
            <w:tcBorders>
              <w:top w:val="nil"/>
              <w:left w:val="single" w:sz="4" w:space="0" w:color="auto"/>
              <w:bottom w:val="single" w:sz="4" w:space="0" w:color="auto"/>
              <w:right w:val="single" w:sz="4" w:space="0" w:color="auto"/>
            </w:tcBorders>
            <w:vAlign w:val="center"/>
            <w:hideMark/>
          </w:tcPr>
          <w:p w14:paraId="700F44BC" w14:textId="77777777" w:rsidR="001D34AC" w:rsidRPr="001D34AC" w:rsidRDefault="001D34AC">
            <w:pPr>
              <w:rPr>
                <w:rFonts w:asciiTheme="minorHAnsi" w:hAnsiTheme="minorHAnsi" w:cstheme="minorHAnsi"/>
                <w:color w:val="000000"/>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14:paraId="14CCC8E6" w14:textId="77777777" w:rsidR="001D34AC" w:rsidRPr="001D34AC" w:rsidRDefault="001D34AC">
            <w:pPr>
              <w:rPr>
                <w:rFonts w:asciiTheme="minorHAnsi" w:hAnsiTheme="minorHAnsi" w:cstheme="minorHAnsi"/>
                <w:color w:val="000000"/>
                <w:sz w:val="18"/>
                <w:szCs w:val="18"/>
              </w:rPr>
            </w:pPr>
          </w:p>
        </w:tc>
        <w:tc>
          <w:tcPr>
            <w:tcW w:w="850" w:type="dxa"/>
            <w:tcBorders>
              <w:top w:val="nil"/>
              <w:left w:val="nil"/>
              <w:bottom w:val="single" w:sz="4" w:space="0" w:color="auto"/>
              <w:right w:val="single" w:sz="4" w:space="0" w:color="auto"/>
            </w:tcBorders>
            <w:noWrap/>
            <w:vAlign w:val="center"/>
            <w:hideMark/>
          </w:tcPr>
          <w:p w14:paraId="0F43E8EA" w14:textId="7F42CF61" w:rsidR="001D34AC" w:rsidRPr="001D34AC" w:rsidRDefault="001D34AC" w:rsidP="00DC5305">
            <w:pPr>
              <w:jc w:val="right"/>
              <w:rPr>
                <w:rFonts w:asciiTheme="minorHAnsi" w:hAnsiTheme="minorHAnsi" w:cstheme="minorHAnsi"/>
                <w:color w:val="000000"/>
                <w:sz w:val="18"/>
                <w:szCs w:val="18"/>
              </w:rPr>
            </w:pPr>
            <w:r>
              <w:rPr>
                <w:rFonts w:asciiTheme="minorHAnsi" w:hAnsiTheme="minorHAnsi" w:cstheme="minorHAnsi"/>
                <w:color w:val="000000"/>
                <w:sz w:val="18"/>
                <w:szCs w:val="18"/>
              </w:rPr>
              <w:t>0</w:t>
            </w:r>
            <w:r w:rsidRPr="001D34AC">
              <w:rPr>
                <w:rFonts w:asciiTheme="minorHAnsi" w:hAnsiTheme="minorHAnsi" w:cstheme="minorHAnsi"/>
                <w:color w:val="000000"/>
                <w:sz w:val="18"/>
                <w:szCs w:val="18"/>
              </w:rPr>
              <w:t> </w:t>
            </w:r>
          </w:p>
        </w:tc>
        <w:tc>
          <w:tcPr>
            <w:tcW w:w="1134" w:type="dxa"/>
            <w:vMerge/>
            <w:tcBorders>
              <w:top w:val="nil"/>
              <w:left w:val="single" w:sz="4" w:space="0" w:color="auto"/>
              <w:bottom w:val="single" w:sz="4" w:space="0" w:color="auto"/>
              <w:right w:val="single" w:sz="4" w:space="0" w:color="auto"/>
            </w:tcBorders>
            <w:vAlign w:val="center"/>
            <w:hideMark/>
          </w:tcPr>
          <w:p w14:paraId="3B4B05D1" w14:textId="77777777" w:rsidR="001D34AC" w:rsidRPr="001D34AC" w:rsidRDefault="001D34AC">
            <w:pPr>
              <w:rPr>
                <w:rFonts w:asciiTheme="minorHAnsi" w:hAnsiTheme="minorHAnsi" w:cstheme="minorHAnsi"/>
                <w:b/>
                <w:bCs/>
                <w:color w:val="000000"/>
                <w:sz w:val="20"/>
                <w:szCs w:val="20"/>
              </w:rPr>
            </w:pPr>
          </w:p>
        </w:tc>
      </w:tr>
      <w:tr w:rsidR="001D34AC" w:rsidRPr="001D34AC" w14:paraId="092E4F6E" w14:textId="77777777" w:rsidTr="004E7D9D">
        <w:trPr>
          <w:trHeight w:val="564"/>
        </w:trPr>
        <w:tc>
          <w:tcPr>
            <w:tcW w:w="467" w:type="dxa"/>
            <w:vMerge w:val="restart"/>
            <w:tcBorders>
              <w:top w:val="nil"/>
              <w:left w:val="single" w:sz="4" w:space="0" w:color="auto"/>
              <w:bottom w:val="single" w:sz="4" w:space="0" w:color="auto"/>
              <w:right w:val="single" w:sz="4" w:space="0" w:color="auto"/>
            </w:tcBorders>
            <w:noWrap/>
            <w:vAlign w:val="center"/>
            <w:hideMark/>
          </w:tcPr>
          <w:p w14:paraId="320215F7" w14:textId="03BD22BB" w:rsidR="001D34AC" w:rsidRPr="001D34AC" w:rsidRDefault="0058084B" w:rsidP="001D34AC">
            <w:pPr>
              <w:jc w:val="center"/>
              <w:rPr>
                <w:rFonts w:asciiTheme="minorHAnsi" w:hAnsiTheme="minorHAnsi" w:cstheme="minorHAnsi"/>
                <w:color w:val="000000"/>
                <w:sz w:val="18"/>
                <w:szCs w:val="18"/>
              </w:rPr>
            </w:pPr>
            <w:r>
              <w:rPr>
                <w:rFonts w:asciiTheme="minorHAnsi" w:hAnsiTheme="minorHAnsi" w:cstheme="minorHAnsi"/>
                <w:color w:val="000000"/>
                <w:sz w:val="18"/>
                <w:szCs w:val="18"/>
              </w:rPr>
              <w:t>4</w:t>
            </w:r>
          </w:p>
        </w:tc>
        <w:tc>
          <w:tcPr>
            <w:tcW w:w="999" w:type="dxa"/>
            <w:vMerge w:val="restart"/>
            <w:tcBorders>
              <w:top w:val="nil"/>
              <w:left w:val="single" w:sz="4" w:space="0" w:color="auto"/>
              <w:bottom w:val="single" w:sz="4" w:space="0" w:color="auto"/>
              <w:right w:val="single" w:sz="4" w:space="0" w:color="auto"/>
            </w:tcBorders>
            <w:vAlign w:val="center"/>
            <w:hideMark/>
          </w:tcPr>
          <w:p w14:paraId="151177FB" w14:textId="77777777" w:rsidR="001D34AC" w:rsidRPr="001D34AC" w:rsidRDefault="001D34AC">
            <w:pPr>
              <w:jc w:val="center"/>
              <w:rPr>
                <w:rFonts w:asciiTheme="minorHAnsi" w:hAnsiTheme="minorHAnsi" w:cstheme="minorHAnsi"/>
                <w:color w:val="000000"/>
                <w:sz w:val="18"/>
                <w:szCs w:val="18"/>
              </w:rPr>
            </w:pPr>
            <w:proofErr w:type="spellStart"/>
            <w:r w:rsidRPr="001D34AC">
              <w:rPr>
                <w:rFonts w:asciiTheme="minorHAnsi" w:hAnsiTheme="minorHAnsi" w:cstheme="minorHAnsi"/>
                <w:color w:val="000000"/>
                <w:sz w:val="18"/>
                <w:szCs w:val="18"/>
              </w:rPr>
              <w:t>Sărături-Schineni-Siretu</w:t>
            </w:r>
            <w:proofErr w:type="spellEnd"/>
          </w:p>
        </w:tc>
        <w:tc>
          <w:tcPr>
            <w:tcW w:w="673" w:type="dxa"/>
            <w:tcBorders>
              <w:top w:val="nil"/>
              <w:left w:val="nil"/>
              <w:bottom w:val="single" w:sz="4" w:space="0" w:color="auto"/>
              <w:right w:val="single" w:sz="4" w:space="0" w:color="auto"/>
            </w:tcBorders>
            <w:noWrap/>
            <w:vAlign w:val="bottom"/>
            <w:hideMark/>
          </w:tcPr>
          <w:p w14:paraId="5A348417" w14:textId="77777777" w:rsidR="001D34AC" w:rsidRPr="001D34AC" w:rsidRDefault="001D34AC">
            <w:pPr>
              <w:jc w:val="right"/>
              <w:rPr>
                <w:rFonts w:asciiTheme="minorHAnsi" w:hAnsiTheme="minorHAnsi" w:cstheme="minorHAnsi"/>
                <w:color w:val="000000"/>
                <w:sz w:val="18"/>
                <w:szCs w:val="18"/>
              </w:rPr>
            </w:pPr>
            <w:r w:rsidRPr="001D34AC">
              <w:rPr>
                <w:rFonts w:asciiTheme="minorHAnsi" w:hAnsiTheme="minorHAnsi" w:cstheme="minorHAnsi"/>
                <w:color w:val="000000"/>
                <w:sz w:val="18"/>
                <w:szCs w:val="18"/>
              </w:rPr>
              <w:t>81448</w:t>
            </w:r>
          </w:p>
        </w:tc>
        <w:tc>
          <w:tcPr>
            <w:tcW w:w="563" w:type="dxa"/>
            <w:vMerge w:val="restart"/>
            <w:tcBorders>
              <w:top w:val="nil"/>
              <w:left w:val="single" w:sz="4" w:space="0" w:color="auto"/>
              <w:bottom w:val="single" w:sz="4" w:space="0" w:color="auto"/>
              <w:right w:val="single" w:sz="4" w:space="0" w:color="auto"/>
            </w:tcBorders>
            <w:noWrap/>
            <w:vAlign w:val="center"/>
            <w:hideMark/>
          </w:tcPr>
          <w:p w14:paraId="2BBC5121" w14:textId="77777777" w:rsidR="001D34AC" w:rsidRPr="001D34AC" w:rsidRDefault="001D34AC">
            <w:pPr>
              <w:jc w:val="center"/>
              <w:rPr>
                <w:rFonts w:asciiTheme="minorHAnsi" w:hAnsiTheme="minorHAnsi" w:cstheme="minorHAnsi"/>
                <w:color w:val="000000"/>
                <w:sz w:val="18"/>
                <w:szCs w:val="18"/>
              </w:rPr>
            </w:pPr>
            <w:r w:rsidRPr="001D34AC">
              <w:rPr>
                <w:rFonts w:asciiTheme="minorHAnsi" w:hAnsiTheme="minorHAnsi" w:cstheme="minorHAnsi"/>
                <w:color w:val="000000"/>
                <w:sz w:val="18"/>
                <w:szCs w:val="18"/>
              </w:rPr>
              <w:t>6</w:t>
            </w:r>
          </w:p>
        </w:tc>
        <w:tc>
          <w:tcPr>
            <w:tcW w:w="860" w:type="dxa"/>
            <w:tcBorders>
              <w:top w:val="nil"/>
              <w:left w:val="nil"/>
              <w:bottom w:val="single" w:sz="4" w:space="0" w:color="auto"/>
              <w:right w:val="single" w:sz="4" w:space="0" w:color="auto"/>
            </w:tcBorders>
            <w:noWrap/>
            <w:vAlign w:val="bottom"/>
            <w:hideMark/>
          </w:tcPr>
          <w:p w14:paraId="7281329B" w14:textId="77777777" w:rsidR="001D34AC" w:rsidRPr="001D34AC" w:rsidRDefault="001D34AC">
            <w:pPr>
              <w:jc w:val="right"/>
              <w:rPr>
                <w:rFonts w:asciiTheme="minorHAnsi" w:hAnsiTheme="minorHAnsi" w:cstheme="minorHAnsi"/>
                <w:color w:val="000000"/>
                <w:sz w:val="18"/>
                <w:szCs w:val="18"/>
              </w:rPr>
            </w:pPr>
            <w:r w:rsidRPr="001D34AC">
              <w:rPr>
                <w:rFonts w:asciiTheme="minorHAnsi" w:hAnsiTheme="minorHAnsi" w:cstheme="minorHAnsi"/>
                <w:color w:val="000000"/>
                <w:sz w:val="18"/>
                <w:szCs w:val="18"/>
              </w:rPr>
              <w:t>70</w:t>
            </w:r>
          </w:p>
        </w:tc>
        <w:tc>
          <w:tcPr>
            <w:tcW w:w="1400" w:type="dxa"/>
            <w:tcBorders>
              <w:top w:val="nil"/>
              <w:left w:val="nil"/>
              <w:bottom w:val="single" w:sz="4" w:space="0" w:color="auto"/>
              <w:right w:val="single" w:sz="4" w:space="0" w:color="auto"/>
            </w:tcBorders>
            <w:vAlign w:val="center"/>
            <w:hideMark/>
          </w:tcPr>
          <w:p w14:paraId="617F596B" w14:textId="77777777" w:rsidR="001D34AC" w:rsidRPr="001D34AC" w:rsidRDefault="001D34AC" w:rsidP="001D34AC">
            <w:pPr>
              <w:jc w:val="right"/>
              <w:rPr>
                <w:rFonts w:asciiTheme="minorHAnsi" w:hAnsiTheme="minorHAnsi" w:cstheme="minorHAnsi"/>
                <w:color w:val="000000"/>
                <w:sz w:val="18"/>
                <w:szCs w:val="18"/>
              </w:rPr>
            </w:pPr>
            <w:r w:rsidRPr="001D34AC">
              <w:rPr>
                <w:rFonts w:asciiTheme="minorHAnsi" w:hAnsiTheme="minorHAnsi" w:cstheme="minorHAnsi"/>
                <w:color w:val="000000"/>
                <w:sz w:val="18"/>
                <w:szCs w:val="18"/>
              </w:rPr>
              <w:t>1398/9</w:t>
            </w:r>
          </w:p>
        </w:tc>
        <w:tc>
          <w:tcPr>
            <w:tcW w:w="1362" w:type="dxa"/>
            <w:tcBorders>
              <w:top w:val="nil"/>
              <w:left w:val="nil"/>
              <w:bottom w:val="single" w:sz="4" w:space="0" w:color="auto"/>
              <w:right w:val="single" w:sz="4" w:space="0" w:color="auto"/>
            </w:tcBorders>
            <w:noWrap/>
            <w:vAlign w:val="bottom"/>
            <w:hideMark/>
          </w:tcPr>
          <w:p w14:paraId="6D965A79" w14:textId="77777777" w:rsidR="001D34AC" w:rsidRPr="001D34AC" w:rsidRDefault="001D34AC">
            <w:pPr>
              <w:jc w:val="right"/>
              <w:rPr>
                <w:rFonts w:asciiTheme="minorHAnsi" w:hAnsiTheme="minorHAnsi" w:cstheme="minorHAnsi"/>
                <w:color w:val="000000"/>
                <w:sz w:val="18"/>
                <w:szCs w:val="18"/>
              </w:rPr>
            </w:pPr>
            <w:r w:rsidRPr="001D34AC">
              <w:rPr>
                <w:rFonts w:asciiTheme="minorHAnsi" w:hAnsiTheme="minorHAnsi" w:cstheme="minorHAnsi"/>
                <w:color w:val="000000"/>
                <w:sz w:val="18"/>
                <w:szCs w:val="18"/>
              </w:rPr>
              <w:t>18.1197</w:t>
            </w:r>
          </w:p>
        </w:tc>
        <w:tc>
          <w:tcPr>
            <w:tcW w:w="931" w:type="dxa"/>
            <w:vMerge w:val="restart"/>
            <w:tcBorders>
              <w:top w:val="nil"/>
              <w:left w:val="single" w:sz="4" w:space="0" w:color="auto"/>
              <w:bottom w:val="single" w:sz="4" w:space="0" w:color="auto"/>
              <w:right w:val="single" w:sz="4" w:space="0" w:color="auto"/>
            </w:tcBorders>
            <w:noWrap/>
            <w:vAlign w:val="center"/>
            <w:hideMark/>
          </w:tcPr>
          <w:p w14:paraId="3C19D6C8" w14:textId="77777777" w:rsidR="001D34AC" w:rsidRPr="001D34AC" w:rsidRDefault="001D34AC">
            <w:pPr>
              <w:jc w:val="center"/>
              <w:rPr>
                <w:rFonts w:asciiTheme="minorHAnsi" w:hAnsiTheme="minorHAnsi" w:cstheme="minorHAnsi"/>
                <w:color w:val="000000"/>
                <w:sz w:val="18"/>
                <w:szCs w:val="18"/>
              </w:rPr>
            </w:pPr>
            <w:r w:rsidRPr="001D34AC">
              <w:rPr>
                <w:rFonts w:asciiTheme="minorHAnsi" w:hAnsiTheme="minorHAnsi" w:cstheme="minorHAnsi"/>
                <w:color w:val="000000"/>
                <w:sz w:val="18"/>
                <w:szCs w:val="18"/>
              </w:rPr>
              <w:t>113.9701</w:t>
            </w:r>
          </w:p>
        </w:tc>
        <w:tc>
          <w:tcPr>
            <w:tcW w:w="825" w:type="dxa"/>
            <w:vMerge w:val="restart"/>
            <w:tcBorders>
              <w:top w:val="nil"/>
              <w:left w:val="single" w:sz="4" w:space="0" w:color="auto"/>
              <w:bottom w:val="single" w:sz="4" w:space="0" w:color="auto"/>
              <w:right w:val="single" w:sz="4" w:space="0" w:color="auto"/>
            </w:tcBorders>
            <w:noWrap/>
            <w:vAlign w:val="center"/>
            <w:hideMark/>
          </w:tcPr>
          <w:p w14:paraId="46519631" w14:textId="77777777" w:rsidR="001D34AC" w:rsidRPr="001D34AC" w:rsidRDefault="001D34AC">
            <w:pPr>
              <w:jc w:val="center"/>
              <w:rPr>
                <w:rFonts w:asciiTheme="minorHAnsi" w:hAnsiTheme="minorHAnsi" w:cstheme="minorHAnsi"/>
                <w:color w:val="000000"/>
                <w:sz w:val="18"/>
                <w:szCs w:val="18"/>
              </w:rPr>
            </w:pPr>
            <w:r w:rsidRPr="001D34AC">
              <w:rPr>
                <w:rFonts w:asciiTheme="minorHAnsi" w:hAnsiTheme="minorHAnsi" w:cstheme="minorHAnsi"/>
                <w:color w:val="000000"/>
                <w:sz w:val="18"/>
                <w:szCs w:val="18"/>
              </w:rPr>
              <w:t>5.36</w:t>
            </w:r>
          </w:p>
        </w:tc>
        <w:tc>
          <w:tcPr>
            <w:tcW w:w="851" w:type="dxa"/>
            <w:vMerge w:val="restart"/>
            <w:tcBorders>
              <w:top w:val="nil"/>
              <w:left w:val="single" w:sz="4" w:space="0" w:color="auto"/>
              <w:bottom w:val="single" w:sz="4" w:space="0" w:color="auto"/>
              <w:right w:val="single" w:sz="4" w:space="0" w:color="auto"/>
            </w:tcBorders>
            <w:noWrap/>
            <w:vAlign w:val="center"/>
            <w:hideMark/>
          </w:tcPr>
          <w:p w14:paraId="42FB9FFB" w14:textId="77777777" w:rsidR="001D34AC" w:rsidRPr="001D34AC" w:rsidRDefault="001D34AC">
            <w:pPr>
              <w:jc w:val="center"/>
              <w:rPr>
                <w:rFonts w:asciiTheme="minorHAnsi" w:hAnsiTheme="minorHAnsi" w:cstheme="minorHAnsi"/>
                <w:color w:val="000000"/>
                <w:sz w:val="18"/>
                <w:szCs w:val="18"/>
              </w:rPr>
            </w:pPr>
            <w:r w:rsidRPr="001D34AC">
              <w:rPr>
                <w:rFonts w:asciiTheme="minorHAnsi" w:hAnsiTheme="minorHAnsi" w:cstheme="minorHAnsi"/>
                <w:color w:val="000000"/>
                <w:sz w:val="18"/>
                <w:szCs w:val="18"/>
              </w:rPr>
              <w:t>536</w:t>
            </w:r>
          </w:p>
        </w:tc>
        <w:tc>
          <w:tcPr>
            <w:tcW w:w="850" w:type="dxa"/>
            <w:tcBorders>
              <w:top w:val="nil"/>
              <w:left w:val="nil"/>
              <w:bottom w:val="single" w:sz="4" w:space="0" w:color="auto"/>
              <w:right w:val="single" w:sz="4" w:space="0" w:color="auto"/>
            </w:tcBorders>
            <w:vAlign w:val="center"/>
            <w:hideMark/>
          </w:tcPr>
          <w:p w14:paraId="4A353347" w14:textId="35B306D2" w:rsidR="001D34AC" w:rsidRPr="001D34AC" w:rsidRDefault="001D34AC" w:rsidP="00DC5305">
            <w:pPr>
              <w:jc w:val="right"/>
              <w:rPr>
                <w:rFonts w:asciiTheme="minorHAnsi" w:hAnsiTheme="minorHAnsi" w:cstheme="minorHAnsi"/>
                <w:color w:val="000000"/>
                <w:sz w:val="18"/>
                <w:szCs w:val="18"/>
              </w:rPr>
            </w:pPr>
            <w:proofErr w:type="spellStart"/>
            <w:r w:rsidRPr="001D34AC">
              <w:rPr>
                <w:rFonts w:asciiTheme="minorHAnsi" w:hAnsiTheme="minorHAnsi" w:cstheme="minorHAnsi"/>
                <w:color w:val="000000"/>
                <w:sz w:val="18"/>
                <w:szCs w:val="18"/>
              </w:rPr>
              <w:t>inchiriere</w:t>
            </w:r>
            <w:proofErr w:type="spellEnd"/>
            <w:r w:rsidRPr="001D34AC">
              <w:rPr>
                <w:rFonts w:asciiTheme="minorHAnsi" w:hAnsiTheme="minorHAnsi" w:cstheme="minorHAnsi"/>
                <w:color w:val="000000"/>
                <w:sz w:val="18"/>
                <w:szCs w:val="18"/>
              </w:rPr>
              <w:t xml:space="preserve"> </w:t>
            </w:r>
            <w:proofErr w:type="spellStart"/>
            <w:r w:rsidRPr="001D34AC">
              <w:rPr>
                <w:rFonts w:asciiTheme="minorHAnsi" w:hAnsiTheme="minorHAnsi" w:cstheme="minorHAnsi"/>
                <w:color w:val="000000"/>
                <w:sz w:val="18"/>
                <w:szCs w:val="18"/>
              </w:rPr>
              <w:t>demarata</w:t>
            </w:r>
            <w:proofErr w:type="spellEnd"/>
            <w:r w:rsidRPr="001D34AC">
              <w:rPr>
                <w:rFonts w:asciiTheme="minorHAnsi" w:hAnsiTheme="minorHAnsi" w:cstheme="minorHAnsi"/>
                <w:color w:val="000000"/>
                <w:sz w:val="18"/>
                <w:szCs w:val="18"/>
              </w:rPr>
              <w:t xml:space="preserve"> </w:t>
            </w:r>
            <w:proofErr w:type="spellStart"/>
            <w:r w:rsidRPr="001D34AC">
              <w:rPr>
                <w:rFonts w:asciiTheme="minorHAnsi" w:hAnsiTheme="minorHAnsi" w:cstheme="minorHAnsi"/>
                <w:color w:val="000000"/>
                <w:sz w:val="18"/>
                <w:szCs w:val="18"/>
              </w:rPr>
              <w:t>cf</w:t>
            </w:r>
            <w:proofErr w:type="spellEnd"/>
            <w:r w:rsidRPr="001D34AC">
              <w:rPr>
                <w:rFonts w:asciiTheme="minorHAnsi" w:hAnsiTheme="minorHAnsi" w:cstheme="minorHAnsi"/>
                <w:color w:val="000000"/>
                <w:sz w:val="18"/>
                <w:szCs w:val="18"/>
              </w:rPr>
              <w:t xml:space="preserve"> HCL</w:t>
            </w:r>
            <w:r w:rsidR="00A8009E">
              <w:rPr>
                <w:rFonts w:asciiTheme="minorHAnsi" w:hAnsiTheme="minorHAnsi" w:cstheme="minorHAnsi"/>
                <w:color w:val="000000"/>
                <w:sz w:val="18"/>
                <w:szCs w:val="18"/>
              </w:rPr>
              <w:t xml:space="preserve"> 14</w:t>
            </w:r>
            <w:r w:rsidRPr="001D34AC">
              <w:rPr>
                <w:rFonts w:asciiTheme="minorHAnsi" w:hAnsiTheme="minorHAnsi" w:cstheme="minorHAnsi"/>
                <w:color w:val="000000"/>
                <w:sz w:val="18"/>
                <w:szCs w:val="18"/>
              </w:rPr>
              <w:t>/202</w:t>
            </w:r>
            <w:r w:rsidR="00A8009E">
              <w:rPr>
                <w:rFonts w:asciiTheme="minorHAnsi" w:hAnsiTheme="minorHAnsi" w:cstheme="minorHAnsi"/>
                <w:color w:val="000000"/>
                <w:sz w:val="18"/>
                <w:szCs w:val="18"/>
              </w:rPr>
              <w:t>6</w:t>
            </w:r>
          </w:p>
        </w:tc>
        <w:tc>
          <w:tcPr>
            <w:tcW w:w="1134" w:type="dxa"/>
            <w:vMerge w:val="restart"/>
            <w:tcBorders>
              <w:top w:val="nil"/>
              <w:left w:val="single" w:sz="4" w:space="0" w:color="auto"/>
              <w:bottom w:val="single" w:sz="4" w:space="0" w:color="000000"/>
              <w:right w:val="single" w:sz="4" w:space="0" w:color="auto"/>
            </w:tcBorders>
            <w:noWrap/>
            <w:vAlign w:val="center"/>
            <w:hideMark/>
          </w:tcPr>
          <w:p w14:paraId="75FD157D" w14:textId="77777777" w:rsidR="001D34AC" w:rsidRPr="001D34AC" w:rsidRDefault="001D34AC">
            <w:pPr>
              <w:jc w:val="center"/>
              <w:rPr>
                <w:rFonts w:asciiTheme="minorHAnsi" w:hAnsiTheme="minorHAnsi" w:cstheme="minorHAnsi"/>
                <w:b/>
                <w:bCs/>
                <w:color w:val="000000"/>
                <w:sz w:val="20"/>
                <w:szCs w:val="20"/>
              </w:rPr>
            </w:pPr>
            <w:r w:rsidRPr="001D34AC">
              <w:rPr>
                <w:rFonts w:asciiTheme="minorHAnsi" w:hAnsiTheme="minorHAnsi" w:cstheme="minorHAnsi"/>
                <w:b/>
                <w:bCs/>
                <w:color w:val="000000"/>
                <w:sz w:val="20"/>
                <w:szCs w:val="20"/>
              </w:rPr>
              <w:t>2.6861</w:t>
            </w:r>
          </w:p>
        </w:tc>
      </w:tr>
      <w:tr w:rsidR="001D34AC" w:rsidRPr="001D34AC" w14:paraId="15AA5677" w14:textId="77777777" w:rsidTr="004E7D9D">
        <w:trPr>
          <w:trHeight w:val="288"/>
        </w:trPr>
        <w:tc>
          <w:tcPr>
            <w:tcW w:w="467" w:type="dxa"/>
            <w:vMerge/>
            <w:tcBorders>
              <w:top w:val="nil"/>
              <w:left w:val="single" w:sz="4" w:space="0" w:color="auto"/>
              <w:bottom w:val="single" w:sz="4" w:space="0" w:color="auto"/>
              <w:right w:val="single" w:sz="4" w:space="0" w:color="auto"/>
            </w:tcBorders>
            <w:vAlign w:val="center"/>
            <w:hideMark/>
          </w:tcPr>
          <w:p w14:paraId="50A9DB8B" w14:textId="77777777" w:rsidR="001D34AC" w:rsidRPr="001D34AC" w:rsidRDefault="001D34AC" w:rsidP="001D34AC">
            <w:pPr>
              <w:jc w:val="center"/>
              <w:rPr>
                <w:rFonts w:asciiTheme="minorHAnsi" w:hAnsiTheme="minorHAnsi" w:cstheme="minorHAnsi"/>
                <w:color w:val="000000"/>
                <w:sz w:val="18"/>
                <w:szCs w:val="18"/>
              </w:rPr>
            </w:pPr>
          </w:p>
        </w:tc>
        <w:tc>
          <w:tcPr>
            <w:tcW w:w="999" w:type="dxa"/>
            <w:vMerge/>
            <w:tcBorders>
              <w:top w:val="nil"/>
              <w:left w:val="single" w:sz="4" w:space="0" w:color="auto"/>
              <w:bottom w:val="single" w:sz="4" w:space="0" w:color="auto"/>
              <w:right w:val="single" w:sz="4" w:space="0" w:color="auto"/>
            </w:tcBorders>
            <w:vAlign w:val="center"/>
            <w:hideMark/>
          </w:tcPr>
          <w:p w14:paraId="1F584042" w14:textId="77777777" w:rsidR="001D34AC" w:rsidRPr="001D34AC" w:rsidRDefault="001D34AC">
            <w:pPr>
              <w:rPr>
                <w:rFonts w:asciiTheme="minorHAnsi" w:hAnsiTheme="minorHAnsi" w:cstheme="minorHAnsi"/>
                <w:color w:val="000000"/>
                <w:sz w:val="18"/>
                <w:szCs w:val="18"/>
              </w:rPr>
            </w:pPr>
          </w:p>
        </w:tc>
        <w:tc>
          <w:tcPr>
            <w:tcW w:w="673" w:type="dxa"/>
            <w:tcBorders>
              <w:top w:val="nil"/>
              <w:left w:val="nil"/>
              <w:bottom w:val="single" w:sz="4" w:space="0" w:color="auto"/>
              <w:right w:val="single" w:sz="4" w:space="0" w:color="auto"/>
            </w:tcBorders>
            <w:noWrap/>
            <w:vAlign w:val="bottom"/>
            <w:hideMark/>
          </w:tcPr>
          <w:p w14:paraId="17A5F8E0" w14:textId="77777777" w:rsidR="001D34AC" w:rsidRPr="001D34AC" w:rsidRDefault="001D34AC">
            <w:pPr>
              <w:jc w:val="right"/>
              <w:rPr>
                <w:rFonts w:asciiTheme="minorHAnsi" w:hAnsiTheme="minorHAnsi" w:cstheme="minorHAnsi"/>
                <w:color w:val="000000"/>
                <w:sz w:val="18"/>
                <w:szCs w:val="18"/>
              </w:rPr>
            </w:pPr>
            <w:r w:rsidRPr="001D34AC">
              <w:rPr>
                <w:rFonts w:asciiTheme="minorHAnsi" w:hAnsiTheme="minorHAnsi" w:cstheme="minorHAnsi"/>
                <w:color w:val="000000"/>
                <w:sz w:val="18"/>
                <w:szCs w:val="18"/>
              </w:rPr>
              <w:t>74018</w:t>
            </w:r>
          </w:p>
        </w:tc>
        <w:tc>
          <w:tcPr>
            <w:tcW w:w="563" w:type="dxa"/>
            <w:vMerge/>
            <w:tcBorders>
              <w:top w:val="nil"/>
              <w:left w:val="single" w:sz="4" w:space="0" w:color="auto"/>
              <w:bottom w:val="single" w:sz="4" w:space="0" w:color="auto"/>
              <w:right w:val="single" w:sz="4" w:space="0" w:color="auto"/>
            </w:tcBorders>
            <w:vAlign w:val="center"/>
            <w:hideMark/>
          </w:tcPr>
          <w:p w14:paraId="55495522" w14:textId="77777777" w:rsidR="001D34AC" w:rsidRPr="001D34AC" w:rsidRDefault="001D34AC">
            <w:pPr>
              <w:rPr>
                <w:rFonts w:asciiTheme="minorHAnsi" w:hAnsiTheme="minorHAnsi" w:cstheme="minorHAnsi"/>
                <w:color w:val="000000"/>
                <w:sz w:val="18"/>
                <w:szCs w:val="18"/>
              </w:rPr>
            </w:pPr>
          </w:p>
        </w:tc>
        <w:tc>
          <w:tcPr>
            <w:tcW w:w="860" w:type="dxa"/>
            <w:tcBorders>
              <w:top w:val="nil"/>
              <w:left w:val="nil"/>
              <w:bottom w:val="single" w:sz="4" w:space="0" w:color="auto"/>
              <w:right w:val="single" w:sz="4" w:space="0" w:color="auto"/>
            </w:tcBorders>
            <w:noWrap/>
            <w:vAlign w:val="bottom"/>
            <w:hideMark/>
          </w:tcPr>
          <w:p w14:paraId="7953D62F" w14:textId="77777777" w:rsidR="001D34AC" w:rsidRPr="001D34AC" w:rsidRDefault="001D34AC">
            <w:pPr>
              <w:jc w:val="right"/>
              <w:rPr>
                <w:rFonts w:asciiTheme="minorHAnsi" w:hAnsiTheme="minorHAnsi" w:cstheme="minorHAnsi"/>
                <w:color w:val="000000"/>
                <w:sz w:val="18"/>
                <w:szCs w:val="18"/>
              </w:rPr>
            </w:pPr>
            <w:r w:rsidRPr="001D34AC">
              <w:rPr>
                <w:rFonts w:asciiTheme="minorHAnsi" w:hAnsiTheme="minorHAnsi" w:cstheme="minorHAnsi"/>
                <w:color w:val="000000"/>
                <w:sz w:val="18"/>
                <w:szCs w:val="18"/>
              </w:rPr>
              <w:t>70</w:t>
            </w:r>
          </w:p>
        </w:tc>
        <w:tc>
          <w:tcPr>
            <w:tcW w:w="1400" w:type="dxa"/>
            <w:tcBorders>
              <w:top w:val="nil"/>
              <w:left w:val="nil"/>
              <w:bottom w:val="single" w:sz="4" w:space="0" w:color="auto"/>
              <w:right w:val="single" w:sz="4" w:space="0" w:color="auto"/>
            </w:tcBorders>
            <w:vAlign w:val="center"/>
            <w:hideMark/>
          </w:tcPr>
          <w:p w14:paraId="204CCB4D" w14:textId="77777777" w:rsidR="001D34AC" w:rsidRPr="001D34AC" w:rsidRDefault="001D34AC" w:rsidP="001D34AC">
            <w:pPr>
              <w:jc w:val="right"/>
              <w:rPr>
                <w:rFonts w:asciiTheme="minorHAnsi" w:hAnsiTheme="minorHAnsi" w:cstheme="minorHAnsi"/>
                <w:color w:val="000000"/>
                <w:sz w:val="18"/>
                <w:szCs w:val="18"/>
              </w:rPr>
            </w:pPr>
            <w:r w:rsidRPr="001D34AC">
              <w:rPr>
                <w:rFonts w:asciiTheme="minorHAnsi" w:hAnsiTheme="minorHAnsi" w:cstheme="minorHAnsi"/>
                <w:color w:val="000000"/>
                <w:sz w:val="18"/>
                <w:szCs w:val="18"/>
              </w:rPr>
              <w:t>543</w:t>
            </w:r>
          </w:p>
        </w:tc>
        <w:tc>
          <w:tcPr>
            <w:tcW w:w="1362" w:type="dxa"/>
            <w:tcBorders>
              <w:top w:val="nil"/>
              <w:left w:val="nil"/>
              <w:bottom w:val="single" w:sz="4" w:space="0" w:color="auto"/>
              <w:right w:val="single" w:sz="4" w:space="0" w:color="auto"/>
            </w:tcBorders>
            <w:noWrap/>
            <w:vAlign w:val="bottom"/>
            <w:hideMark/>
          </w:tcPr>
          <w:p w14:paraId="3D201720" w14:textId="77777777" w:rsidR="001D34AC" w:rsidRPr="001D34AC" w:rsidRDefault="001D34AC">
            <w:pPr>
              <w:jc w:val="right"/>
              <w:rPr>
                <w:rFonts w:asciiTheme="minorHAnsi" w:hAnsiTheme="minorHAnsi" w:cstheme="minorHAnsi"/>
                <w:color w:val="000000"/>
                <w:sz w:val="18"/>
                <w:szCs w:val="18"/>
              </w:rPr>
            </w:pPr>
            <w:r w:rsidRPr="001D34AC">
              <w:rPr>
                <w:rFonts w:asciiTheme="minorHAnsi" w:hAnsiTheme="minorHAnsi" w:cstheme="minorHAnsi"/>
                <w:color w:val="000000"/>
                <w:sz w:val="18"/>
                <w:szCs w:val="18"/>
              </w:rPr>
              <w:t>12.1861</w:t>
            </w:r>
          </w:p>
        </w:tc>
        <w:tc>
          <w:tcPr>
            <w:tcW w:w="931" w:type="dxa"/>
            <w:vMerge/>
            <w:tcBorders>
              <w:top w:val="nil"/>
              <w:left w:val="single" w:sz="4" w:space="0" w:color="auto"/>
              <w:bottom w:val="single" w:sz="4" w:space="0" w:color="auto"/>
              <w:right w:val="single" w:sz="4" w:space="0" w:color="auto"/>
            </w:tcBorders>
            <w:vAlign w:val="center"/>
            <w:hideMark/>
          </w:tcPr>
          <w:p w14:paraId="1323EB6A" w14:textId="77777777" w:rsidR="001D34AC" w:rsidRPr="001D34AC" w:rsidRDefault="001D34AC">
            <w:pPr>
              <w:rPr>
                <w:rFonts w:asciiTheme="minorHAnsi" w:hAnsiTheme="minorHAnsi" w:cstheme="minorHAnsi"/>
                <w:color w:val="000000"/>
                <w:sz w:val="18"/>
                <w:szCs w:val="18"/>
              </w:rPr>
            </w:pPr>
          </w:p>
        </w:tc>
        <w:tc>
          <w:tcPr>
            <w:tcW w:w="825" w:type="dxa"/>
            <w:vMerge/>
            <w:tcBorders>
              <w:top w:val="nil"/>
              <w:left w:val="single" w:sz="4" w:space="0" w:color="auto"/>
              <w:bottom w:val="single" w:sz="4" w:space="0" w:color="auto"/>
              <w:right w:val="single" w:sz="4" w:space="0" w:color="auto"/>
            </w:tcBorders>
            <w:vAlign w:val="center"/>
            <w:hideMark/>
          </w:tcPr>
          <w:p w14:paraId="640AEB3E" w14:textId="77777777" w:rsidR="001D34AC" w:rsidRPr="001D34AC" w:rsidRDefault="001D34AC">
            <w:pPr>
              <w:rPr>
                <w:rFonts w:asciiTheme="minorHAnsi" w:hAnsiTheme="minorHAnsi" w:cstheme="minorHAnsi"/>
                <w:color w:val="000000"/>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14:paraId="11EF8A09" w14:textId="77777777" w:rsidR="001D34AC" w:rsidRPr="001D34AC" w:rsidRDefault="001D34AC">
            <w:pPr>
              <w:rPr>
                <w:rFonts w:asciiTheme="minorHAnsi" w:hAnsiTheme="minorHAnsi" w:cstheme="minorHAnsi"/>
                <w:color w:val="000000"/>
                <w:sz w:val="18"/>
                <w:szCs w:val="18"/>
              </w:rPr>
            </w:pPr>
          </w:p>
        </w:tc>
        <w:tc>
          <w:tcPr>
            <w:tcW w:w="850" w:type="dxa"/>
            <w:vMerge w:val="restart"/>
            <w:tcBorders>
              <w:top w:val="nil"/>
              <w:left w:val="single" w:sz="4" w:space="0" w:color="auto"/>
              <w:bottom w:val="single" w:sz="4" w:space="0" w:color="000000"/>
              <w:right w:val="single" w:sz="4" w:space="0" w:color="auto"/>
            </w:tcBorders>
            <w:noWrap/>
            <w:vAlign w:val="center"/>
            <w:hideMark/>
          </w:tcPr>
          <w:p w14:paraId="2D8F2CF3" w14:textId="77777777" w:rsidR="001D34AC" w:rsidRPr="001D34AC" w:rsidRDefault="001D34AC" w:rsidP="00DC5305">
            <w:pPr>
              <w:jc w:val="right"/>
              <w:rPr>
                <w:rFonts w:asciiTheme="minorHAnsi" w:hAnsiTheme="minorHAnsi" w:cstheme="minorHAnsi"/>
                <w:color w:val="000000"/>
                <w:sz w:val="18"/>
                <w:szCs w:val="18"/>
              </w:rPr>
            </w:pPr>
            <w:r w:rsidRPr="001D34AC">
              <w:rPr>
                <w:rFonts w:asciiTheme="minorHAnsi" w:hAnsiTheme="minorHAnsi" w:cstheme="minorHAnsi"/>
                <w:color w:val="000000"/>
                <w:sz w:val="18"/>
                <w:szCs w:val="18"/>
              </w:rPr>
              <w:t>15.8005</w:t>
            </w:r>
          </w:p>
        </w:tc>
        <w:tc>
          <w:tcPr>
            <w:tcW w:w="1134" w:type="dxa"/>
            <w:vMerge/>
            <w:tcBorders>
              <w:top w:val="nil"/>
              <w:left w:val="single" w:sz="4" w:space="0" w:color="auto"/>
              <w:bottom w:val="single" w:sz="4" w:space="0" w:color="000000"/>
              <w:right w:val="single" w:sz="4" w:space="0" w:color="auto"/>
            </w:tcBorders>
            <w:vAlign w:val="center"/>
            <w:hideMark/>
          </w:tcPr>
          <w:p w14:paraId="68BC2A29" w14:textId="77777777" w:rsidR="001D34AC" w:rsidRPr="001D34AC" w:rsidRDefault="001D34AC">
            <w:pPr>
              <w:rPr>
                <w:rFonts w:asciiTheme="minorHAnsi" w:hAnsiTheme="minorHAnsi" w:cstheme="minorHAnsi"/>
                <w:b/>
                <w:bCs/>
                <w:color w:val="000000"/>
                <w:sz w:val="20"/>
                <w:szCs w:val="20"/>
              </w:rPr>
            </w:pPr>
          </w:p>
        </w:tc>
      </w:tr>
      <w:tr w:rsidR="001D34AC" w:rsidRPr="001D34AC" w14:paraId="13A19941" w14:textId="77777777" w:rsidTr="004E7D9D">
        <w:trPr>
          <w:trHeight w:val="187"/>
        </w:trPr>
        <w:tc>
          <w:tcPr>
            <w:tcW w:w="467" w:type="dxa"/>
            <w:vMerge/>
            <w:tcBorders>
              <w:top w:val="nil"/>
              <w:left w:val="single" w:sz="4" w:space="0" w:color="auto"/>
              <w:bottom w:val="single" w:sz="4" w:space="0" w:color="auto"/>
              <w:right w:val="single" w:sz="4" w:space="0" w:color="auto"/>
            </w:tcBorders>
            <w:vAlign w:val="center"/>
            <w:hideMark/>
          </w:tcPr>
          <w:p w14:paraId="42C3D877" w14:textId="77777777" w:rsidR="001D34AC" w:rsidRPr="001D34AC" w:rsidRDefault="001D34AC" w:rsidP="001D34AC">
            <w:pPr>
              <w:jc w:val="center"/>
              <w:rPr>
                <w:rFonts w:asciiTheme="minorHAnsi" w:hAnsiTheme="minorHAnsi" w:cstheme="minorHAnsi"/>
                <w:color w:val="000000"/>
                <w:sz w:val="18"/>
                <w:szCs w:val="18"/>
              </w:rPr>
            </w:pPr>
          </w:p>
        </w:tc>
        <w:tc>
          <w:tcPr>
            <w:tcW w:w="999" w:type="dxa"/>
            <w:vMerge/>
            <w:tcBorders>
              <w:top w:val="nil"/>
              <w:left w:val="single" w:sz="4" w:space="0" w:color="auto"/>
              <w:bottom w:val="single" w:sz="4" w:space="0" w:color="auto"/>
              <w:right w:val="single" w:sz="4" w:space="0" w:color="auto"/>
            </w:tcBorders>
            <w:vAlign w:val="center"/>
            <w:hideMark/>
          </w:tcPr>
          <w:p w14:paraId="6E5420C6" w14:textId="77777777" w:rsidR="001D34AC" w:rsidRPr="001D34AC" w:rsidRDefault="001D34AC">
            <w:pPr>
              <w:rPr>
                <w:rFonts w:asciiTheme="minorHAnsi" w:hAnsiTheme="minorHAnsi" w:cstheme="minorHAnsi"/>
                <w:color w:val="000000"/>
                <w:sz w:val="18"/>
                <w:szCs w:val="18"/>
              </w:rPr>
            </w:pPr>
          </w:p>
        </w:tc>
        <w:tc>
          <w:tcPr>
            <w:tcW w:w="673" w:type="dxa"/>
            <w:tcBorders>
              <w:top w:val="nil"/>
              <w:left w:val="nil"/>
              <w:bottom w:val="single" w:sz="4" w:space="0" w:color="auto"/>
              <w:right w:val="single" w:sz="4" w:space="0" w:color="auto"/>
            </w:tcBorders>
            <w:noWrap/>
            <w:vAlign w:val="bottom"/>
            <w:hideMark/>
          </w:tcPr>
          <w:p w14:paraId="2C7A3A13" w14:textId="77777777" w:rsidR="001D34AC" w:rsidRPr="001D34AC" w:rsidRDefault="001D34AC">
            <w:pPr>
              <w:jc w:val="right"/>
              <w:rPr>
                <w:rFonts w:asciiTheme="minorHAnsi" w:hAnsiTheme="minorHAnsi" w:cstheme="minorHAnsi"/>
                <w:color w:val="000000"/>
                <w:sz w:val="18"/>
                <w:szCs w:val="18"/>
              </w:rPr>
            </w:pPr>
            <w:r w:rsidRPr="001D34AC">
              <w:rPr>
                <w:rFonts w:asciiTheme="minorHAnsi" w:hAnsiTheme="minorHAnsi" w:cstheme="minorHAnsi"/>
                <w:color w:val="000000"/>
                <w:sz w:val="18"/>
                <w:szCs w:val="18"/>
              </w:rPr>
              <w:t>83239</w:t>
            </w:r>
          </w:p>
        </w:tc>
        <w:tc>
          <w:tcPr>
            <w:tcW w:w="563" w:type="dxa"/>
            <w:vMerge/>
            <w:tcBorders>
              <w:top w:val="nil"/>
              <w:left w:val="single" w:sz="4" w:space="0" w:color="auto"/>
              <w:bottom w:val="single" w:sz="4" w:space="0" w:color="auto"/>
              <w:right w:val="single" w:sz="4" w:space="0" w:color="auto"/>
            </w:tcBorders>
            <w:vAlign w:val="center"/>
            <w:hideMark/>
          </w:tcPr>
          <w:p w14:paraId="6812C557" w14:textId="77777777" w:rsidR="001D34AC" w:rsidRPr="001D34AC" w:rsidRDefault="001D34AC">
            <w:pPr>
              <w:rPr>
                <w:rFonts w:asciiTheme="minorHAnsi" w:hAnsiTheme="minorHAnsi" w:cstheme="minorHAnsi"/>
                <w:color w:val="000000"/>
                <w:sz w:val="18"/>
                <w:szCs w:val="18"/>
              </w:rPr>
            </w:pPr>
          </w:p>
        </w:tc>
        <w:tc>
          <w:tcPr>
            <w:tcW w:w="860" w:type="dxa"/>
            <w:tcBorders>
              <w:top w:val="nil"/>
              <w:left w:val="nil"/>
              <w:bottom w:val="single" w:sz="4" w:space="0" w:color="auto"/>
              <w:right w:val="single" w:sz="4" w:space="0" w:color="auto"/>
            </w:tcBorders>
            <w:noWrap/>
            <w:vAlign w:val="bottom"/>
            <w:hideMark/>
          </w:tcPr>
          <w:p w14:paraId="33297DA9" w14:textId="77777777" w:rsidR="001D34AC" w:rsidRPr="001D34AC" w:rsidRDefault="001D34AC">
            <w:pPr>
              <w:jc w:val="right"/>
              <w:rPr>
                <w:rFonts w:asciiTheme="minorHAnsi" w:hAnsiTheme="minorHAnsi" w:cstheme="minorHAnsi"/>
                <w:color w:val="000000"/>
                <w:sz w:val="18"/>
                <w:szCs w:val="18"/>
              </w:rPr>
            </w:pPr>
            <w:r w:rsidRPr="001D34AC">
              <w:rPr>
                <w:rFonts w:asciiTheme="minorHAnsi" w:hAnsiTheme="minorHAnsi" w:cstheme="minorHAnsi"/>
                <w:color w:val="000000"/>
                <w:sz w:val="18"/>
                <w:szCs w:val="18"/>
              </w:rPr>
              <w:t>71</w:t>
            </w:r>
          </w:p>
        </w:tc>
        <w:tc>
          <w:tcPr>
            <w:tcW w:w="1400" w:type="dxa"/>
            <w:tcBorders>
              <w:top w:val="nil"/>
              <w:left w:val="nil"/>
              <w:bottom w:val="single" w:sz="4" w:space="0" w:color="auto"/>
              <w:right w:val="single" w:sz="4" w:space="0" w:color="auto"/>
            </w:tcBorders>
            <w:vAlign w:val="center"/>
            <w:hideMark/>
          </w:tcPr>
          <w:p w14:paraId="59C69B2D" w14:textId="77777777" w:rsidR="001D34AC" w:rsidRPr="001D34AC" w:rsidRDefault="001D34AC" w:rsidP="001D34AC">
            <w:pPr>
              <w:jc w:val="right"/>
              <w:rPr>
                <w:rFonts w:asciiTheme="minorHAnsi" w:hAnsiTheme="minorHAnsi" w:cstheme="minorHAnsi"/>
                <w:color w:val="000000"/>
                <w:sz w:val="18"/>
                <w:szCs w:val="18"/>
              </w:rPr>
            </w:pPr>
            <w:r w:rsidRPr="001D34AC">
              <w:rPr>
                <w:rFonts w:asciiTheme="minorHAnsi" w:hAnsiTheme="minorHAnsi" w:cstheme="minorHAnsi"/>
                <w:color w:val="000000"/>
                <w:sz w:val="18"/>
                <w:szCs w:val="18"/>
              </w:rPr>
              <w:t>583;</w:t>
            </w:r>
            <w:proofErr w:type="gramStart"/>
            <w:r w:rsidRPr="001D34AC">
              <w:rPr>
                <w:rFonts w:asciiTheme="minorHAnsi" w:hAnsiTheme="minorHAnsi" w:cstheme="minorHAnsi"/>
                <w:color w:val="000000"/>
                <w:sz w:val="18"/>
                <w:szCs w:val="18"/>
              </w:rPr>
              <w:t>589;590:592</w:t>
            </w:r>
            <w:proofErr w:type="gramEnd"/>
          </w:p>
        </w:tc>
        <w:tc>
          <w:tcPr>
            <w:tcW w:w="1362" w:type="dxa"/>
            <w:tcBorders>
              <w:top w:val="nil"/>
              <w:left w:val="nil"/>
              <w:bottom w:val="single" w:sz="4" w:space="0" w:color="auto"/>
              <w:right w:val="single" w:sz="4" w:space="0" w:color="auto"/>
            </w:tcBorders>
            <w:noWrap/>
            <w:vAlign w:val="bottom"/>
            <w:hideMark/>
          </w:tcPr>
          <w:p w14:paraId="333C04EF" w14:textId="77777777" w:rsidR="001D34AC" w:rsidRPr="001D34AC" w:rsidRDefault="001D34AC">
            <w:pPr>
              <w:jc w:val="right"/>
              <w:rPr>
                <w:rFonts w:asciiTheme="minorHAnsi" w:hAnsiTheme="minorHAnsi" w:cstheme="minorHAnsi"/>
                <w:color w:val="000000"/>
                <w:sz w:val="18"/>
                <w:szCs w:val="18"/>
              </w:rPr>
            </w:pPr>
            <w:r w:rsidRPr="001D34AC">
              <w:rPr>
                <w:rFonts w:asciiTheme="minorHAnsi" w:hAnsiTheme="minorHAnsi" w:cstheme="minorHAnsi"/>
                <w:color w:val="000000"/>
                <w:sz w:val="18"/>
                <w:szCs w:val="18"/>
              </w:rPr>
              <w:t>5.4782</w:t>
            </w:r>
          </w:p>
        </w:tc>
        <w:tc>
          <w:tcPr>
            <w:tcW w:w="931" w:type="dxa"/>
            <w:vMerge/>
            <w:tcBorders>
              <w:top w:val="nil"/>
              <w:left w:val="single" w:sz="4" w:space="0" w:color="auto"/>
              <w:bottom w:val="single" w:sz="4" w:space="0" w:color="auto"/>
              <w:right w:val="single" w:sz="4" w:space="0" w:color="auto"/>
            </w:tcBorders>
            <w:vAlign w:val="center"/>
            <w:hideMark/>
          </w:tcPr>
          <w:p w14:paraId="20961AC5" w14:textId="77777777" w:rsidR="001D34AC" w:rsidRPr="001D34AC" w:rsidRDefault="001D34AC">
            <w:pPr>
              <w:rPr>
                <w:rFonts w:asciiTheme="minorHAnsi" w:hAnsiTheme="minorHAnsi" w:cstheme="minorHAnsi"/>
                <w:color w:val="000000"/>
                <w:sz w:val="18"/>
                <w:szCs w:val="18"/>
              </w:rPr>
            </w:pPr>
          </w:p>
        </w:tc>
        <w:tc>
          <w:tcPr>
            <w:tcW w:w="825" w:type="dxa"/>
            <w:vMerge/>
            <w:tcBorders>
              <w:top w:val="nil"/>
              <w:left w:val="single" w:sz="4" w:space="0" w:color="auto"/>
              <w:bottom w:val="single" w:sz="4" w:space="0" w:color="auto"/>
              <w:right w:val="single" w:sz="4" w:space="0" w:color="auto"/>
            </w:tcBorders>
            <w:vAlign w:val="center"/>
            <w:hideMark/>
          </w:tcPr>
          <w:p w14:paraId="398DB828" w14:textId="77777777" w:rsidR="001D34AC" w:rsidRPr="001D34AC" w:rsidRDefault="001D34AC">
            <w:pPr>
              <w:rPr>
                <w:rFonts w:asciiTheme="minorHAnsi" w:hAnsiTheme="minorHAnsi" w:cstheme="minorHAnsi"/>
                <w:color w:val="000000"/>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14:paraId="0CDEA00A" w14:textId="77777777" w:rsidR="001D34AC" w:rsidRPr="001D34AC" w:rsidRDefault="001D34AC">
            <w:pPr>
              <w:rPr>
                <w:rFonts w:asciiTheme="minorHAnsi" w:hAnsiTheme="minorHAnsi" w:cstheme="minorHAnsi"/>
                <w:color w:val="000000"/>
                <w:sz w:val="18"/>
                <w:szCs w:val="18"/>
              </w:rPr>
            </w:pPr>
          </w:p>
        </w:tc>
        <w:tc>
          <w:tcPr>
            <w:tcW w:w="850" w:type="dxa"/>
            <w:vMerge/>
            <w:tcBorders>
              <w:top w:val="nil"/>
              <w:left w:val="single" w:sz="4" w:space="0" w:color="auto"/>
              <w:bottom w:val="single" w:sz="4" w:space="0" w:color="000000"/>
              <w:right w:val="single" w:sz="4" w:space="0" w:color="auto"/>
            </w:tcBorders>
            <w:vAlign w:val="center"/>
            <w:hideMark/>
          </w:tcPr>
          <w:p w14:paraId="53AE5A60" w14:textId="77777777" w:rsidR="001D34AC" w:rsidRPr="001D34AC" w:rsidRDefault="001D34AC" w:rsidP="00DC5305">
            <w:pPr>
              <w:jc w:val="right"/>
              <w:rPr>
                <w:rFonts w:asciiTheme="minorHAnsi" w:hAnsiTheme="minorHAnsi" w:cstheme="minorHAnsi"/>
                <w:color w:val="000000"/>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14:paraId="62CDFE4C" w14:textId="77777777" w:rsidR="001D34AC" w:rsidRPr="001D34AC" w:rsidRDefault="001D34AC">
            <w:pPr>
              <w:rPr>
                <w:rFonts w:asciiTheme="minorHAnsi" w:hAnsiTheme="minorHAnsi" w:cstheme="minorHAnsi"/>
                <w:b/>
                <w:bCs/>
                <w:color w:val="000000"/>
                <w:sz w:val="20"/>
                <w:szCs w:val="20"/>
              </w:rPr>
            </w:pPr>
          </w:p>
        </w:tc>
      </w:tr>
      <w:tr w:rsidR="001D34AC" w:rsidRPr="001D34AC" w14:paraId="1E54C995" w14:textId="77777777" w:rsidTr="004E7D9D">
        <w:trPr>
          <w:trHeight w:val="288"/>
        </w:trPr>
        <w:tc>
          <w:tcPr>
            <w:tcW w:w="467" w:type="dxa"/>
            <w:vMerge/>
            <w:tcBorders>
              <w:top w:val="nil"/>
              <w:left w:val="single" w:sz="4" w:space="0" w:color="auto"/>
              <w:bottom w:val="single" w:sz="4" w:space="0" w:color="auto"/>
              <w:right w:val="single" w:sz="4" w:space="0" w:color="auto"/>
            </w:tcBorders>
            <w:vAlign w:val="center"/>
            <w:hideMark/>
          </w:tcPr>
          <w:p w14:paraId="39811ED1" w14:textId="77777777" w:rsidR="001D34AC" w:rsidRPr="001D34AC" w:rsidRDefault="001D34AC" w:rsidP="001D34AC">
            <w:pPr>
              <w:jc w:val="center"/>
              <w:rPr>
                <w:rFonts w:asciiTheme="minorHAnsi" w:hAnsiTheme="minorHAnsi" w:cstheme="minorHAnsi"/>
                <w:color w:val="000000"/>
                <w:sz w:val="18"/>
                <w:szCs w:val="18"/>
              </w:rPr>
            </w:pPr>
          </w:p>
        </w:tc>
        <w:tc>
          <w:tcPr>
            <w:tcW w:w="999" w:type="dxa"/>
            <w:vMerge/>
            <w:tcBorders>
              <w:top w:val="nil"/>
              <w:left w:val="single" w:sz="4" w:space="0" w:color="auto"/>
              <w:bottom w:val="single" w:sz="4" w:space="0" w:color="auto"/>
              <w:right w:val="single" w:sz="4" w:space="0" w:color="auto"/>
            </w:tcBorders>
            <w:vAlign w:val="center"/>
            <w:hideMark/>
          </w:tcPr>
          <w:p w14:paraId="2988075A" w14:textId="77777777" w:rsidR="001D34AC" w:rsidRPr="001D34AC" w:rsidRDefault="001D34AC">
            <w:pPr>
              <w:rPr>
                <w:rFonts w:asciiTheme="minorHAnsi" w:hAnsiTheme="minorHAnsi" w:cstheme="minorHAnsi"/>
                <w:color w:val="000000"/>
                <w:sz w:val="18"/>
                <w:szCs w:val="18"/>
              </w:rPr>
            </w:pPr>
          </w:p>
        </w:tc>
        <w:tc>
          <w:tcPr>
            <w:tcW w:w="673" w:type="dxa"/>
            <w:tcBorders>
              <w:top w:val="nil"/>
              <w:left w:val="nil"/>
              <w:bottom w:val="single" w:sz="4" w:space="0" w:color="auto"/>
              <w:right w:val="single" w:sz="4" w:space="0" w:color="auto"/>
            </w:tcBorders>
            <w:noWrap/>
            <w:vAlign w:val="bottom"/>
            <w:hideMark/>
          </w:tcPr>
          <w:p w14:paraId="628ECFD9" w14:textId="77777777" w:rsidR="001D34AC" w:rsidRPr="001D34AC" w:rsidRDefault="001D34AC">
            <w:pPr>
              <w:jc w:val="right"/>
              <w:rPr>
                <w:rFonts w:asciiTheme="minorHAnsi" w:hAnsiTheme="minorHAnsi" w:cstheme="minorHAnsi"/>
                <w:color w:val="000000"/>
                <w:sz w:val="18"/>
                <w:szCs w:val="18"/>
              </w:rPr>
            </w:pPr>
            <w:r w:rsidRPr="001D34AC">
              <w:rPr>
                <w:rFonts w:asciiTheme="minorHAnsi" w:hAnsiTheme="minorHAnsi" w:cstheme="minorHAnsi"/>
                <w:color w:val="000000"/>
                <w:sz w:val="18"/>
                <w:szCs w:val="18"/>
              </w:rPr>
              <w:t>83240</w:t>
            </w:r>
          </w:p>
        </w:tc>
        <w:tc>
          <w:tcPr>
            <w:tcW w:w="563" w:type="dxa"/>
            <w:vMerge/>
            <w:tcBorders>
              <w:top w:val="nil"/>
              <w:left w:val="single" w:sz="4" w:space="0" w:color="auto"/>
              <w:bottom w:val="single" w:sz="4" w:space="0" w:color="auto"/>
              <w:right w:val="single" w:sz="4" w:space="0" w:color="auto"/>
            </w:tcBorders>
            <w:vAlign w:val="center"/>
            <w:hideMark/>
          </w:tcPr>
          <w:p w14:paraId="1BC8B4F7" w14:textId="77777777" w:rsidR="001D34AC" w:rsidRPr="001D34AC" w:rsidRDefault="001D34AC">
            <w:pPr>
              <w:rPr>
                <w:rFonts w:asciiTheme="minorHAnsi" w:hAnsiTheme="minorHAnsi" w:cstheme="minorHAnsi"/>
                <w:color w:val="000000"/>
                <w:sz w:val="18"/>
                <w:szCs w:val="18"/>
              </w:rPr>
            </w:pPr>
          </w:p>
        </w:tc>
        <w:tc>
          <w:tcPr>
            <w:tcW w:w="860" w:type="dxa"/>
            <w:tcBorders>
              <w:top w:val="nil"/>
              <w:left w:val="nil"/>
              <w:bottom w:val="single" w:sz="4" w:space="0" w:color="auto"/>
              <w:right w:val="single" w:sz="4" w:space="0" w:color="auto"/>
            </w:tcBorders>
            <w:noWrap/>
            <w:vAlign w:val="bottom"/>
            <w:hideMark/>
          </w:tcPr>
          <w:p w14:paraId="7DD3283E" w14:textId="77777777" w:rsidR="001D34AC" w:rsidRPr="001D34AC" w:rsidRDefault="001D34AC">
            <w:pPr>
              <w:jc w:val="right"/>
              <w:rPr>
                <w:rFonts w:asciiTheme="minorHAnsi" w:hAnsiTheme="minorHAnsi" w:cstheme="minorHAnsi"/>
                <w:color w:val="000000"/>
                <w:sz w:val="18"/>
                <w:szCs w:val="18"/>
              </w:rPr>
            </w:pPr>
            <w:r w:rsidRPr="001D34AC">
              <w:rPr>
                <w:rFonts w:asciiTheme="minorHAnsi" w:hAnsiTheme="minorHAnsi" w:cstheme="minorHAnsi"/>
                <w:color w:val="000000"/>
                <w:sz w:val="18"/>
                <w:szCs w:val="18"/>
              </w:rPr>
              <w:t>71</w:t>
            </w:r>
          </w:p>
        </w:tc>
        <w:tc>
          <w:tcPr>
            <w:tcW w:w="1400" w:type="dxa"/>
            <w:tcBorders>
              <w:top w:val="nil"/>
              <w:left w:val="nil"/>
              <w:bottom w:val="single" w:sz="4" w:space="0" w:color="auto"/>
              <w:right w:val="single" w:sz="4" w:space="0" w:color="auto"/>
            </w:tcBorders>
            <w:vAlign w:val="center"/>
            <w:hideMark/>
          </w:tcPr>
          <w:p w14:paraId="28BBBB6D" w14:textId="77777777" w:rsidR="001D34AC" w:rsidRPr="001D34AC" w:rsidRDefault="001D34AC" w:rsidP="001D34AC">
            <w:pPr>
              <w:jc w:val="right"/>
              <w:rPr>
                <w:rFonts w:asciiTheme="minorHAnsi" w:hAnsiTheme="minorHAnsi" w:cstheme="minorHAnsi"/>
                <w:color w:val="000000"/>
                <w:sz w:val="18"/>
                <w:szCs w:val="18"/>
              </w:rPr>
            </w:pPr>
            <w:r w:rsidRPr="001D34AC">
              <w:rPr>
                <w:rFonts w:asciiTheme="minorHAnsi" w:hAnsiTheme="minorHAnsi" w:cstheme="minorHAnsi"/>
                <w:color w:val="000000"/>
                <w:sz w:val="18"/>
                <w:szCs w:val="18"/>
              </w:rPr>
              <w:t>583</w:t>
            </w:r>
          </w:p>
        </w:tc>
        <w:tc>
          <w:tcPr>
            <w:tcW w:w="1362" w:type="dxa"/>
            <w:tcBorders>
              <w:top w:val="nil"/>
              <w:left w:val="nil"/>
              <w:bottom w:val="single" w:sz="4" w:space="0" w:color="auto"/>
              <w:right w:val="single" w:sz="4" w:space="0" w:color="auto"/>
            </w:tcBorders>
            <w:noWrap/>
            <w:vAlign w:val="bottom"/>
            <w:hideMark/>
          </w:tcPr>
          <w:p w14:paraId="45120376" w14:textId="77777777" w:rsidR="001D34AC" w:rsidRPr="001D34AC" w:rsidRDefault="001D34AC">
            <w:pPr>
              <w:jc w:val="right"/>
              <w:rPr>
                <w:rFonts w:asciiTheme="minorHAnsi" w:hAnsiTheme="minorHAnsi" w:cstheme="minorHAnsi"/>
                <w:color w:val="000000"/>
                <w:sz w:val="18"/>
                <w:szCs w:val="18"/>
              </w:rPr>
            </w:pPr>
            <w:r w:rsidRPr="001D34AC">
              <w:rPr>
                <w:rFonts w:asciiTheme="minorHAnsi" w:hAnsiTheme="minorHAnsi" w:cstheme="minorHAnsi"/>
                <w:color w:val="000000"/>
                <w:sz w:val="18"/>
                <w:szCs w:val="18"/>
              </w:rPr>
              <w:t>0.5192</w:t>
            </w:r>
          </w:p>
        </w:tc>
        <w:tc>
          <w:tcPr>
            <w:tcW w:w="931" w:type="dxa"/>
            <w:vMerge/>
            <w:tcBorders>
              <w:top w:val="nil"/>
              <w:left w:val="single" w:sz="4" w:space="0" w:color="auto"/>
              <w:bottom w:val="single" w:sz="4" w:space="0" w:color="auto"/>
              <w:right w:val="single" w:sz="4" w:space="0" w:color="auto"/>
            </w:tcBorders>
            <w:vAlign w:val="center"/>
            <w:hideMark/>
          </w:tcPr>
          <w:p w14:paraId="5F1BAEEA" w14:textId="77777777" w:rsidR="001D34AC" w:rsidRPr="001D34AC" w:rsidRDefault="001D34AC">
            <w:pPr>
              <w:rPr>
                <w:rFonts w:asciiTheme="minorHAnsi" w:hAnsiTheme="minorHAnsi" w:cstheme="minorHAnsi"/>
                <w:color w:val="000000"/>
                <w:sz w:val="18"/>
                <w:szCs w:val="18"/>
              </w:rPr>
            </w:pPr>
          </w:p>
        </w:tc>
        <w:tc>
          <w:tcPr>
            <w:tcW w:w="825" w:type="dxa"/>
            <w:vMerge/>
            <w:tcBorders>
              <w:top w:val="nil"/>
              <w:left w:val="single" w:sz="4" w:space="0" w:color="auto"/>
              <w:bottom w:val="single" w:sz="4" w:space="0" w:color="auto"/>
              <w:right w:val="single" w:sz="4" w:space="0" w:color="auto"/>
            </w:tcBorders>
            <w:vAlign w:val="center"/>
            <w:hideMark/>
          </w:tcPr>
          <w:p w14:paraId="44123A2C" w14:textId="77777777" w:rsidR="001D34AC" w:rsidRPr="001D34AC" w:rsidRDefault="001D34AC">
            <w:pPr>
              <w:rPr>
                <w:rFonts w:asciiTheme="minorHAnsi" w:hAnsiTheme="minorHAnsi" w:cstheme="minorHAnsi"/>
                <w:color w:val="000000"/>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14:paraId="0A4E8ACC" w14:textId="77777777" w:rsidR="001D34AC" w:rsidRPr="001D34AC" w:rsidRDefault="001D34AC">
            <w:pPr>
              <w:rPr>
                <w:rFonts w:asciiTheme="minorHAnsi" w:hAnsiTheme="minorHAnsi" w:cstheme="minorHAnsi"/>
                <w:color w:val="000000"/>
                <w:sz w:val="18"/>
                <w:szCs w:val="18"/>
              </w:rPr>
            </w:pPr>
          </w:p>
        </w:tc>
        <w:tc>
          <w:tcPr>
            <w:tcW w:w="850" w:type="dxa"/>
            <w:vMerge/>
            <w:tcBorders>
              <w:top w:val="nil"/>
              <w:left w:val="single" w:sz="4" w:space="0" w:color="auto"/>
              <w:bottom w:val="single" w:sz="4" w:space="0" w:color="000000"/>
              <w:right w:val="single" w:sz="4" w:space="0" w:color="auto"/>
            </w:tcBorders>
            <w:vAlign w:val="center"/>
            <w:hideMark/>
          </w:tcPr>
          <w:p w14:paraId="022F5B4D" w14:textId="77777777" w:rsidR="001D34AC" w:rsidRPr="001D34AC" w:rsidRDefault="001D34AC" w:rsidP="00DC5305">
            <w:pPr>
              <w:jc w:val="right"/>
              <w:rPr>
                <w:rFonts w:asciiTheme="minorHAnsi" w:hAnsiTheme="minorHAnsi" w:cstheme="minorHAnsi"/>
                <w:color w:val="000000"/>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14:paraId="6DCE4C5F" w14:textId="77777777" w:rsidR="001D34AC" w:rsidRPr="001D34AC" w:rsidRDefault="001D34AC">
            <w:pPr>
              <w:rPr>
                <w:rFonts w:asciiTheme="minorHAnsi" w:hAnsiTheme="minorHAnsi" w:cstheme="minorHAnsi"/>
                <w:b/>
                <w:bCs/>
                <w:color w:val="000000"/>
                <w:sz w:val="20"/>
                <w:szCs w:val="20"/>
              </w:rPr>
            </w:pPr>
          </w:p>
        </w:tc>
      </w:tr>
      <w:tr w:rsidR="001D34AC" w:rsidRPr="001D34AC" w14:paraId="3210390E" w14:textId="77777777" w:rsidTr="004E7D9D">
        <w:trPr>
          <w:trHeight w:val="288"/>
        </w:trPr>
        <w:tc>
          <w:tcPr>
            <w:tcW w:w="467" w:type="dxa"/>
            <w:vMerge/>
            <w:tcBorders>
              <w:top w:val="nil"/>
              <w:left w:val="single" w:sz="4" w:space="0" w:color="auto"/>
              <w:bottom w:val="single" w:sz="4" w:space="0" w:color="auto"/>
              <w:right w:val="single" w:sz="4" w:space="0" w:color="auto"/>
            </w:tcBorders>
            <w:vAlign w:val="center"/>
            <w:hideMark/>
          </w:tcPr>
          <w:p w14:paraId="35C62748" w14:textId="77777777" w:rsidR="001D34AC" w:rsidRPr="001D34AC" w:rsidRDefault="001D34AC" w:rsidP="001D34AC">
            <w:pPr>
              <w:jc w:val="center"/>
              <w:rPr>
                <w:rFonts w:asciiTheme="minorHAnsi" w:hAnsiTheme="minorHAnsi" w:cstheme="minorHAnsi"/>
                <w:color w:val="000000"/>
                <w:sz w:val="18"/>
                <w:szCs w:val="18"/>
              </w:rPr>
            </w:pPr>
          </w:p>
        </w:tc>
        <w:tc>
          <w:tcPr>
            <w:tcW w:w="999" w:type="dxa"/>
            <w:vMerge/>
            <w:tcBorders>
              <w:top w:val="nil"/>
              <w:left w:val="single" w:sz="4" w:space="0" w:color="auto"/>
              <w:bottom w:val="single" w:sz="4" w:space="0" w:color="auto"/>
              <w:right w:val="single" w:sz="4" w:space="0" w:color="auto"/>
            </w:tcBorders>
            <w:vAlign w:val="center"/>
            <w:hideMark/>
          </w:tcPr>
          <w:p w14:paraId="0DDDB9F2" w14:textId="77777777" w:rsidR="001D34AC" w:rsidRPr="001D34AC" w:rsidRDefault="001D34AC">
            <w:pPr>
              <w:rPr>
                <w:rFonts w:asciiTheme="minorHAnsi" w:hAnsiTheme="minorHAnsi" w:cstheme="minorHAnsi"/>
                <w:color w:val="000000"/>
                <w:sz w:val="18"/>
                <w:szCs w:val="18"/>
              </w:rPr>
            </w:pPr>
          </w:p>
        </w:tc>
        <w:tc>
          <w:tcPr>
            <w:tcW w:w="673" w:type="dxa"/>
            <w:tcBorders>
              <w:top w:val="nil"/>
              <w:left w:val="nil"/>
              <w:bottom w:val="single" w:sz="4" w:space="0" w:color="auto"/>
              <w:right w:val="single" w:sz="4" w:space="0" w:color="auto"/>
            </w:tcBorders>
            <w:noWrap/>
            <w:vAlign w:val="bottom"/>
            <w:hideMark/>
          </w:tcPr>
          <w:p w14:paraId="0E3322A7" w14:textId="77777777" w:rsidR="001D34AC" w:rsidRPr="001D34AC" w:rsidRDefault="001D34AC">
            <w:pPr>
              <w:jc w:val="right"/>
              <w:rPr>
                <w:rFonts w:asciiTheme="minorHAnsi" w:hAnsiTheme="minorHAnsi" w:cstheme="minorHAnsi"/>
                <w:color w:val="000000"/>
                <w:sz w:val="18"/>
                <w:szCs w:val="18"/>
              </w:rPr>
            </w:pPr>
            <w:r w:rsidRPr="001D34AC">
              <w:rPr>
                <w:rFonts w:asciiTheme="minorHAnsi" w:hAnsiTheme="minorHAnsi" w:cstheme="minorHAnsi"/>
                <w:color w:val="000000"/>
                <w:sz w:val="18"/>
                <w:szCs w:val="18"/>
              </w:rPr>
              <w:t>83241</w:t>
            </w:r>
          </w:p>
        </w:tc>
        <w:tc>
          <w:tcPr>
            <w:tcW w:w="563" w:type="dxa"/>
            <w:vMerge/>
            <w:tcBorders>
              <w:top w:val="nil"/>
              <w:left w:val="single" w:sz="4" w:space="0" w:color="auto"/>
              <w:bottom w:val="single" w:sz="4" w:space="0" w:color="auto"/>
              <w:right w:val="single" w:sz="4" w:space="0" w:color="auto"/>
            </w:tcBorders>
            <w:vAlign w:val="center"/>
            <w:hideMark/>
          </w:tcPr>
          <w:p w14:paraId="5AC51AD0" w14:textId="77777777" w:rsidR="001D34AC" w:rsidRPr="001D34AC" w:rsidRDefault="001D34AC">
            <w:pPr>
              <w:rPr>
                <w:rFonts w:asciiTheme="minorHAnsi" w:hAnsiTheme="minorHAnsi" w:cstheme="minorHAnsi"/>
                <w:color w:val="000000"/>
                <w:sz w:val="18"/>
                <w:szCs w:val="18"/>
              </w:rPr>
            </w:pPr>
          </w:p>
        </w:tc>
        <w:tc>
          <w:tcPr>
            <w:tcW w:w="860" w:type="dxa"/>
            <w:tcBorders>
              <w:top w:val="nil"/>
              <w:left w:val="nil"/>
              <w:bottom w:val="single" w:sz="4" w:space="0" w:color="auto"/>
              <w:right w:val="single" w:sz="4" w:space="0" w:color="auto"/>
            </w:tcBorders>
            <w:noWrap/>
            <w:vAlign w:val="bottom"/>
            <w:hideMark/>
          </w:tcPr>
          <w:p w14:paraId="56A2759A" w14:textId="77777777" w:rsidR="001D34AC" w:rsidRPr="001D34AC" w:rsidRDefault="001D34AC">
            <w:pPr>
              <w:jc w:val="right"/>
              <w:rPr>
                <w:rFonts w:asciiTheme="minorHAnsi" w:hAnsiTheme="minorHAnsi" w:cstheme="minorHAnsi"/>
                <w:color w:val="000000"/>
                <w:sz w:val="18"/>
                <w:szCs w:val="18"/>
              </w:rPr>
            </w:pPr>
            <w:r w:rsidRPr="001D34AC">
              <w:rPr>
                <w:rFonts w:asciiTheme="minorHAnsi" w:hAnsiTheme="minorHAnsi" w:cstheme="minorHAnsi"/>
                <w:color w:val="000000"/>
                <w:sz w:val="18"/>
                <w:szCs w:val="18"/>
              </w:rPr>
              <w:t>71</w:t>
            </w:r>
          </w:p>
        </w:tc>
        <w:tc>
          <w:tcPr>
            <w:tcW w:w="1400" w:type="dxa"/>
            <w:tcBorders>
              <w:top w:val="nil"/>
              <w:left w:val="nil"/>
              <w:bottom w:val="single" w:sz="4" w:space="0" w:color="auto"/>
              <w:right w:val="single" w:sz="4" w:space="0" w:color="auto"/>
            </w:tcBorders>
            <w:vAlign w:val="center"/>
            <w:hideMark/>
          </w:tcPr>
          <w:p w14:paraId="31867F32" w14:textId="77777777" w:rsidR="001D34AC" w:rsidRPr="001D34AC" w:rsidRDefault="001D34AC" w:rsidP="001D34AC">
            <w:pPr>
              <w:jc w:val="right"/>
              <w:rPr>
                <w:rFonts w:asciiTheme="minorHAnsi" w:hAnsiTheme="minorHAnsi" w:cstheme="minorHAnsi"/>
                <w:color w:val="000000"/>
                <w:sz w:val="18"/>
                <w:szCs w:val="18"/>
              </w:rPr>
            </w:pPr>
            <w:r w:rsidRPr="001D34AC">
              <w:rPr>
                <w:rFonts w:asciiTheme="minorHAnsi" w:hAnsiTheme="minorHAnsi" w:cstheme="minorHAnsi"/>
                <w:color w:val="000000"/>
                <w:sz w:val="18"/>
                <w:szCs w:val="18"/>
              </w:rPr>
              <w:t>590</w:t>
            </w:r>
          </w:p>
        </w:tc>
        <w:tc>
          <w:tcPr>
            <w:tcW w:w="1362" w:type="dxa"/>
            <w:tcBorders>
              <w:top w:val="nil"/>
              <w:left w:val="nil"/>
              <w:bottom w:val="single" w:sz="4" w:space="0" w:color="auto"/>
              <w:right w:val="single" w:sz="4" w:space="0" w:color="auto"/>
            </w:tcBorders>
            <w:noWrap/>
            <w:vAlign w:val="bottom"/>
            <w:hideMark/>
          </w:tcPr>
          <w:p w14:paraId="0FCA6A5F" w14:textId="77777777" w:rsidR="001D34AC" w:rsidRPr="001D34AC" w:rsidRDefault="001D34AC">
            <w:pPr>
              <w:jc w:val="right"/>
              <w:rPr>
                <w:rFonts w:asciiTheme="minorHAnsi" w:hAnsiTheme="minorHAnsi" w:cstheme="minorHAnsi"/>
                <w:color w:val="000000"/>
                <w:sz w:val="18"/>
                <w:szCs w:val="18"/>
              </w:rPr>
            </w:pPr>
            <w:r w:rsidRPr="001D34AC">
              <w:rPr>
                <w:rFonts w:asciiTheme="minorHAnsi" w:hAnsiTheme="minorHAnsi" w:cstheme="minorHAnsi"/>
                <w:color w:val="000000"/>
                <w:sz w:val="18"/>
                <w:szCs w:val="18"/>
              </w:rPr>
              <w:t>0.3031</w:t>
            </w:r>
          </w:p>
        </w:tc>
        <w:tc>
          <w:tcPr>
            <w:tcW w:w="931" w:type="dxa"/>
            <w:vMerge/>
            <w:tcBorders>
              <w:top w:val="nil"/>
              <w:left w:val="single" w:sz="4" w:space="0" w:color="auto"/>
              <w:bottom w:val="single" w:sz="4" w:space="0" w:color="auto"/>
              <w:right w:val="single" w:sz="4" w:space="0" w:color="auto"/>
            </w:tcBorders>
            <w:vAlign w:val="center"/>
            <w:hideMark/>
          </w:tcPr>
          <w:p w14:paraId="635F83BE" w14:textId="77777777" w:rsidR="001D34AC" w:rsidRPr="001D34AC" w:rsidRDefault="001D34AC">
            <w:pPr>
              <w:rPr>
                <w:rFonts w:asciiTheme="minorHAnsi" w:hAnsiTheme="minorHAnsi" w:cstheme="minorHAnsi"/>
                <w:color w:val="000000"/>
                <w:sz w:val="18"/>
                <w:szCs w:val="18"/>
              </w:rPr>
            </w:pPr>
          </w:p>
        </w:tc>
        <w:tc>
          <w:tcPr>
            <w:tcW w:w="825" w:type="dxa"/>
            <w:vMerge/>
            <w:tcBorders>
              <w:top w:val="nil"/>
              <w:left w:val="single" w:sz="4" w:space="0" w:color="auto"/>
              <w:bottom w:val="single" w:sz="4" w:space="0" w:color="auto"/>
              <w:right w:val="single" w:sz="4" w:space="0" w:color="auto"/>
            </w:tcBorders>
            <w:vAlign w:val="center"/>
            <w:hideMark/>
          </w:tcPr>
          <w:p w14:paraId="624E09EE" w14:textId="77777777" w:rsidR="001D34AC" w:rsidRPr="001D34AC" w:rsidRDefault="001D34AC">
            <w:pPr>
              <w:rPr>
                <w:rFonts w:asciiTheme="minorHAnsi" w:hAnsiTheme="minorHAnsi" w:cstheme="minorHAnsi"/>
                <w:color w:val="000000"/>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14:paraId="66DFDD9A" w14:textId="77777777" w:rsidR="001D34AC" w:rsidRPr="001D34AC" w:rsidRDefault="001D34AC">
            <w:pPr>
              <w:rPr>
                <w:rFonts w:asciiTheme="minorHAnsi" w:hAnsiTheme="minorHAnsi" w:cstheme="minorHAnsi"/>
                <w:color w:val="000000"/>
                <w:sz w:val="18"/>
                <w:szCs w:val="18"/>
              </w:rPr>
            </w:pPr>
          </w:p>
        </w:tc>
        <w:tc>
          <w:tcPr>
            <w:tcW w:w="850" w:type="dxa"/>
            <w:vMerge/>
            <w:tcBorders>
              <w:top w:val="nil"/>
              <w:left w:val="single" w:sz="4" w:space="0" w:color="auto"/>
              <w:bottom w:val="single" w:sz="4" w:space="0" w:color="000000"/>
              <w:right w:val="single" w:sz="4" w:space="0" w:color="auto"/>
            </w:tcBorders>
            <w:vAlign w:val="center"/>
            <w:hideMark/>
          </w:tcPr>
          <w:p w14:paraId="35455D99" w14:textId="77777777" w:rsidR="001D34AC" w:rsidRPr="001D34AC" w:rsidRDefault="001D34AC" w:rsidP="00DC5305">
            <w:pPr>
              <w:jc w:val="right"/>
              <w:rPr>
                <w:rFonts w:asciiTheme="minorHAnsi" w:hAnsiTheme="minorHAnsi" w:cstheme="minorHAnsi"/>
                <w:color w:val="000000"/>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14:paraId="41248BB3" w14:textId="77777777" w:rsidR="001D34AC" w:rsidRPr="001D34AC" w:rsidRDefault="001D34AC">
            <w:pPr>
              <w:rPr>
                <w:rFonts w:asciiTheme="minorHAnsi" w:hAnsiTheme="minorHAnsi" w:cstheme="minorHAnsi"/>
                <w:b/>
                <w:bCs/>
                <w:color w:val="000000"/>
                <w:sz w:val="20"/>
                <w:szCs w:val="20"/>
              </w:rPr>
            </w:pPr>
          </w:p>
        </w:tc>
      </w:tr>
      <w:tr w:rsidR="001D34AC" w:rsidRPr="001D34AC" w14:paraId="7F4D8704" w14:textId="77777777" w:rsidTr="004E7D9D">
        <w:trPr>
          <w:trHeight w:val="214"/>
        </w:trPr>
        <w:tc>
          <w:tcPr>
            <w:tcW w:w="467" w:type="dxa"/>
            <w:vMerge/>
            <w:tcBorders>
              <w:top w:val="nil"/>
              <w:left w:val="single" w:sz="4" w:space="0" w:color="auto"/>
              <w:bottom w:val="single" w:sz="4" w:space="0" w:color="auto"/>
              <w:right w:val="single" w:sz="4" w:space="0" w:color="auto"/>
            </w:tcBorders>
            <w:vAlign w:val="center"/>
            <w:hideMark/>
          </w:tcPr>
          <w:p w14:paraId="33699E8F" w14:textId="77777777" w:rsidR="001D34AC" w:rsidRPr="001D34AC" w:rsidRDefault="001D34AC" w:rsidP="001D34AC">
            <w:pPr>
              <w:jc w:val="center"/>
              <w:rPr>
                <w:rFonts w:asciiTheme="minorHAnsi" w:hAnsiTheme="minorHAnsi" w:cstheme="minorHAnsi"/>
                <w:color w:val="000000"/>
                <w:sz w:val="18"/>
                <w:szCs w:val="18"/>
              </w:rPr>
            </w:pPr>
          </w:p>
        </w:tc>
        <w:tc>
          <w:tcPr>
            <w:tcW w:w="999" w:type="dxa"/>
            <w:vMerge/>
            <w:tcBorders>
              <w:top w:val="nil"/>
              <w:left w:val="single" w:sz="4" w:space="0" w:color="auto"/>
              <w:bottom w:val="single" w:sz="4" w:space="0" w:color="auto"/>
              <w:right w:val="single" w:sz="4" w:space="0" w:color="auto"/>
            </w:tcBorders>
            <w:vAlign w:val="center"/>
            <w:hideMark/>
          </w:tcPr>
          <w:p w14:paraId="75F4B0EF" w14:textId="77777777" w:rsidR="001D34AC" w:rsidRPr="001D34AC" w:rsidRDefault="001D34AC">
            <w:pPr>
              <w:rPr>
                <w:rFonts w:asciiTheme="minorHAnsi" w:hAnsiTheme="minorHAnsi" w:cstheme="minorHAnsi"/>
                <w:color w:val="000000"/>
                <w:sz w:val="18"/>
                <w:szCs w:val="18"/>
              </w:rPr>
            </w:pPr>
          </w:p>
        </w:tc>
        <w:tc>
          <w:tcPr>
            <w:tcW w:w="673" w:type="dxa"/>
            <w:tcBorders>
              <w:top w:val="nil"/>
              <w:left w:val="nil"/>
              <w:bottom w:val="single" w:sz="4" w:space="0" w:color="auto"/>
              <w:right w:val="single" w:sz="4" w:space="0" w:color="auto"/>
            </w:tcBorders>
            <w:noWrap/>
            <w:vAlign w:val="bottom"/>
            <w:hideMark/>
          </w:tcPr>
          <w:p w14:paraId="4734AA9F" w14:textId="77777777" w:rsidR="001D34AC" w:rsidRPr="001D34AC" w:rsidRDefault="001D34AC">
            <w:pPr>
              <w:jc w:val="right"/>
              <w:rPr>
                <w:rFonts w:asciiTheme="minorHAnsi" w:hAnsiTheme="minorHAnsi" w:cstheme="minorHAnsi"/>
                <w:color w:val="000000"/>
                <w:sz w:val="18"/>
                <w:szCs w:val="18"/>
              </w:rPr>
            </w:pPr>
            <w:r w:rsidRPr="001D34AC">
              <w:rPr>
                <w:rFonts w:asciiTheme="minorHAnsi" w:hAnsiTheme="minorHAnsi" w:cstheme="minorHAnsi"/>
                <w:color w:val="000000"/>
                <w:sz w:val="18"/>
                <w:szCs w:val="18"/>
              </w:rPr>
              <w:t>82542</w:t>
            </w:r>
          </w:p>
        </w:tc>
        <w:tc>
          <w:tcPr>
            <w:tcW w:w="563" w:type="dxa"/>
            <w:vMerge/>
            <w:tcBorders>
              <w:top w:val="nil"/>
              <w:left w:val="single" w:sz="4" w:space="0" w:color="auto"/>
              <w:bottom w:val="single" w:sz="4" w:space="0" w:color="auto"/>
              <w:right w:val="single" w:sz="4" w:space="0" w:color="auto"/>
            </w:tcBorders>
            <w:vAlign w:val="center"/>
            <w:hideMark/>
          </w:tcPr>
          <w:p w14:paraId="4A8281E2" w14:textId="77777777" w:rsidR="001D34AC" w:rsidRPr="001D34AC" w:rsidRDefault="001D34AC">
            <w:pPr>
              <w:rPr>
                <w:rFonts w:asciiTheme="minorHAnsi" w:hAnsiTheme="minorHAnsi" w:cstheme="minorHAnsi"/>
                <w:color w:val="000000"/>
                <w:sz w:val="18"/>
                <w:szCs w:val="18"/>
              </w:rPr>
            </w:pPr>
          </w:p>
        </w:tc>
        <w:tc>
          <w:tcPr>
            <w:tcW w:w="860" w:type="dxa"/>
            <w:tcBorders>
              <w:top w:val="nil"/>
              <w:left w:val="nil"/>
              <w:bottom w:val="single" w:sz="4" w:space="0" w:color="auto"/>
              <w:right w:val="single" w:sz="4" w:space="0" w:color="auto"/>
            </w:tcBorders>
            <w:noWrap/>
            <w:vAlign w:val="bottom"/>
            <w:hideMark/>
          </w:tcPr>
          <w:p w14:paraId="0BBD9911" w14:textId="77777777" w:rsidR="001D34AC" w:rsidRPr="001D34AC" w:rsidRDefault="001D34AC">
            <w:pPr>
              <w:jc w:val="right"/>
              <w:rPr>
                <w:rFonts w:asciiTheme="minorHAnsi" w:hAnsiTheme="minorHAnsi" w:cstheme="minorHAnsi"/>
                <w:color w:val="000000"/>
                <w:sz w:val="18"/>
                <w:szCs w:val="18"/>
              </w:rPr>
            </w:pPr>
            <w:r w:rsidRPr="001D34AC">
              <w:rPr>
                <w:rFonts w:asciiTheme="minorHAnsi" w:hAnsiTheme="minorHAnsi" w:cstheme="minorHAnsi"/>
                <w:color w:val="000000"/>
                <w:sz w:val="18"/>
                <w:szCs w:val="18"/>
              </w:rPr>
              <w:t>71</w:t>
            </w:r>
          </w:p>
        </w:tc>
        <w:tc>
          <w:tcPr>
            <w:tcW w:w="1400" w:type="dxa"/>
            <w:tcBorders>
              <w:top w:val="nil"/>
              <w:left w:val="nil"/>
              <w:bottom w:val="single" w:sz="4" w:space="0" w:color="auto"/>
              <w:right w:val="single" w:sz="4" w:space="0" w:color="auto"/>
            </w:tcBorders>
            <w:vAlign w:val="center"/>
            <w:hideMark/>
          </w:tcPr>
          <w:p w14:paraId="03A5CC1D" w14:textId="77777777" w:rsidR="001D34AC" w:rsidRPr="001D34AC" w:rsidRDefault="001D34AC" w:rsidP="001D34AC">
            <w:pPr>
              <w:jc w:val="right"/>
              <w:rPr>
                <w:rFonts w:asciiTheme="minorHAnsi" w:hAnsiTheme="minorHAnsi" w:cstheme="minorHAnsi"/>
                <w:color w:val="000000"/>
                <w:sz w:val="18"/>
                <w:szCs w:val="18"/>
              </w:rPr>
            </w:pPr>
            <w:r w:rsidRPr="001D34AC">
              <w:rPr>
                <w:rFonts w:asciiTheme="minorHAnsi" w:hAnsiTheme="minorHAnsi" w:cstheme="minorHAnsi"/>
                <w:color w:val="000000"/>
                <w:sz w:val="18"/>
                <w:szCs w:val="18"/>
              </w:rPr>
              <w:t>583;589;589;590</w:t>
            </w:r>
          </w:p>
        </w:tc>
        <w:tc>
          <w:tcPr>
            <w:tcW w:w="1362" w:type="dxa"/>
            <w:tcBorders>
              <w:top w:val="nil"/>
              <w:left w:val="nil"/>
              <w:bottom w:val="single" w:sz="4" w:space="0" w:color="auto"/>
              <w:right w:val="single" w:sz="4" w:space="0" w:color="auto"/>
            </w:tcBorders>
            <w:noWrap/>
            <w:vAlign w:val="bottom"/>
            <w:hideMark/>
          </w:tcPr>
          <w:p w14:paraId="0A942B16" w14:textId="77777777" w:rsidR="001D34AC" w:rsidRPr="001D34AC" w:rsidRDefault="001D34AC">
            <w:pPr>
              <w:jc w:val="right"/>
              <w:rPr>
                <w:rFonts w:asciiTheme="minorHAnsi" w:hAnsiTheme="minorHAnsi" w:cstheme="minorHAnsi"/>
                <w:color w:val="000000"/>
                <w:sz w:val="18"/>
                <w:szCs w:val="18"/>
              </w:rPr>
            </w:pPr>
            <w:r w:rsidRPr="001D34AC">
              <w:rPr>
                <w:rFonts w:asciiTheme="minorHAnsi" w:hAnsiTheme="minorHAnsi" w:cstheme="minorHAnsi"/>
                <w:color w:val="000000"/>
                <w:sz w:val="18"/>
                <w:szCs w:val="18"/>
              </w:rPr>
              <w:t>14.2626</w:t>
            </w:r>
          </w:p>
        </w:tc>
        <w:tc>
          <w:tcPr>
            <w:tcW w:w="931" w:type="dxa"/>
            <w:vMerge/>
            <w:tcBorders>
              <w:top w:val="nil"/>
              <w:left w:val="single" w:sz="4" w:space="0" w:color="auto"/>
              <w:bottom w:val="single" w:sz="4" w:space="0" w:color="auto"/>
              <w:right w:val="single" w:sz="4" w:space="0" w:color="auto"/>
            </w:tcBorders>
            <w:vAlign w:val="center"/>
            <w:hideMark/>
          </w:tcPr>
          <w:p w14:paraId="7145A775" w14:textId="77777777" w:rsidR="001D34AC" w:rsidRPr="001D34AC" w:rsidRDefault="001D34AC">
            <w:pPr>
              <w:rPr>
                <w:rFonts w:asciiTheme="minorHAnsi" w:hAnsiTheme="minorHAnsi" w:cstheme="minorHAnsi"/>
                <w:color w:val="000000"/>
                <w:sz w:val="18"/>
                <w:szCs w:val="18"/>
              </w:rPr>
            </w:pPr>
          </w:p>
        </w:tc>
        <w:tc>
          <w:tcPr>
            <w:tcW w:w="825" w:type="dxa"/>
            <w:vMerge/>
            <w:tcBorders>
              <w:top w:val="nil"/>
              <w:left w:val="single" w:sz="4" w:space="0" w:color="auto"/>
              <w:bottom w:val="single" w:sz="4" w:space="0" w:color="auto"/>
              <w:right w:val="single" w:sz="4" w:space="0" w:color="auto"/>
            </w:tcBorders>
            <w:vAlign w:val="center"/>
            <w:hideMark/>
          </w:tcPr>
          <w:p w14:paraId="183623C0" w14:textId="77777777" w:rsidR="001D34AC" w:rsidRPr="001D34AC" w:rsidRDefault="001D34AC">
            <w:pPr>
              <w:rPr>
                <w:rFonts w:asciiTheme="minorHAnsi" w:hAnsiTheme="minorHAnsi" w:cstheme="minorHAnsi"/>
                <w:color w:val="000000"/>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14:paraId="7006341F" w14:textId="77777777" w:rsidR="001D34AC" w:rsidRPr="001D34AC" w:rsidRDefault="001D34AC">
            <w:pPr>
              <w:rPr>
                <w:rFonts w:asciiTheme="minorHAnsi" w:hAnsiTheme="minorHAnsi" w:cstheme="minorHAnsi"/>
                <w:color w:val="000000"/>
                <w:sz w:val="18"/>
                <w:szCs w:val="18"/>
              </w:rPr>
            </w:pPr>
          </w:p>
        </w:tc>
        <w:tc>
          <w:tcPr>
            <w:tcW w:w="850" w:type="dxa"/>
            <w:tcBorders>
              <w:top w:val="nil"/>
              <w:left w:val="nil"/>
              <w:bottom w:val="single" w:sz="4" w:space="0" w:color="auto"/>
              <w:right w:val="single" w:sz="4" w:space="0" w:color="auto"/>
            </w:tcBorders>
            <w:noWrap/>
            <w:vAlign w:val="center"/>
            <w:hideMark/>
          </w:tcPr>
          <w:p w14:paraId="390A6C05" w14:textId="77777777" w:rsidR="001D34AC" w:rsidRPr="001D34AC" w:rsidRDefault="001D34AC" w:rsidP="00DC5305">
            <w:pPr>
              <w:jc w:val="right"/>
              <w:rPr>
                <w:rFonts w:asciiTheme="minorHAnsi" w:hAnsiTheme="minorHAnsi" w:cstheme="minorHAnsi"/>
                <w:color w:val="000000"/>
                <w:sz w:val="18"/>
                <w:szCs w:val="18"/>
              </w:rPr>
            </w:pPr>
            <w:r w:rsidRPr="001D34AC">
              <w:rPr>
                <w:rFonts w:asciiTheme="minorHAnsi" w:hAnsiTheme="minorHAnsi" w:cstheme="minorHAnsi"/>
                <w:color w:val="000000"/>
                <w:sz w:val="18"/>
                <w:szCs w:val="18"/>
              </w:rPr>
              <w:t>14.2626</w:t>
            </w:r>
          </w:p>
        </w:tc>
        <w:tc>
          <w:tcPr>
            <w:tcW w:w="1134" w:type="dxa"/>
            <w:vMerge/>
            <w:tcBorders>
              <w:top w:val="nil"/>
              <w:left w:val="single" w:sz="4" w:space="0" w:color="auto"/>
              <w:bottom w:val="single" w:sz="4" w:space="0" w:color="000000"/>
              <w:right w:val="single" w:sz="4" w:space="0" w:color="auto"/>
            </w:tcBorders>
            <w:vAlign w:val="center"/>
            <w:hideMark/>
          </w:tcPr>
          <w:p w14:paraId="5FDEBEE0" w14:textId="77777777" w:rsidR="001D34AC" w:rsidRPr="001D34AC" w:rsidRDefault="001D34AC">
            <w:pPr>
              <w:rPr>
                <w:rFonts w:asciiTheme="minorHAnsi" w:hAnsiTheme="minorHAnsi" w:cstheme="minorHAnsi"/>
                <w:b/>
                <w:bCs/>
                <w:color w:val="000000"/>
                <w:sz w:val="20"/>
                <w:szCs w:val="20"/>
              </w:rPr>
            </w:pPr>
          </w:p>
        </w:tc>
      </w:tr>
      <w:tr w:rsidR="001D34AC" w:rsidRPr="001D34AC" w14:paraId="060A0B6F" w14:textId="77777777" w:rsidTr="004E7D9D">
        <w:trPr>
          <w:trHeight w:val="273"/>
        </w:trPr>
        <w:tc>
          <w:tcPr>
            <w:tcW w:w="467" w:type="dxa"/>
            <w:vMerge/>
            <w:tcBorders>
              <w:top w:val="nil"/>
              <w:left w:val="single" w:sz="4" w:space="0" w:color="auto"/>
              <w:bottom w:val="single" w:sz="4" w:space="0" w:color="auto"/>
              <w:right w:val="single" w:sz="4" w:space="0" w:color="auto"/>
            </w:tcBorders>
            <w:vAlign w:val="center"/>
            <w:hideMark/>
          </w:tcPr>
          <w:p w14:paraId="5C419704" w14:textId="77777777" w:rsidR="001D34AC" w:rsidRPr="001D34AC" w:rsidRDefault="001D34AC" w:rsidP="001D34AC">
            <w:pPr>
              <w:jc w:val="center"/>
              <w:rPr>
                <w:rFonts w:asciiTheme="minorHAnsi" w:hAnsiTheme="minorHAnsi" w:cstheme="minorHAnsi"/>
                <w:color w:val="000000"/>
                <w:sz w:val="18"/>
                <w:szCs w:val="18"/>
              </w:rPr>
            </w:pPr>
          </w:p>
        </w:tc>
        <w:tc>
          <w:tcPr>
            <w:tcW w:w="999" w:type="dxa"/>
            <w:vMerge/>
            <w:tcBorders>
              <w:top w:val="nil"/>
              <w:left w:val="single" w:sz="4" w:space="0" w:color="auto"/>
              <w:bottom w:val="single" w:sz="4" w:space="0" w:color="auto"/>
              <w:right w:val="single" w:sz="4" w:space="0" w:color="auto"/>
            </w:tcBorders>
            <w:vAlign w:val="center"/>
            <w:hideMark/>
          </w:tcPr>
          <w:p w14:paraId="5B4B6A50" w14:textId="77777777" w:rsidR="001D34AC" w:rsidRPr="001D34AC" w:rsidRDefault="001D34AC">
            <w:pPr>
              <w:rPr>
                <w:rFonts w:asciiTheme="minorHAnsi" w:hAnsiTheme="minorHAnsi" w:cstheme="minorHAnsi"/>
                <w:color w:val="000000"/>
                <w:sz w:val="18"/>
                <w:szCs w:val="18"/>
              </w:rPr>
            </w:pPr>
          </w:p>
        </w:tc>
        <w:tc>
          <w:tcPr>
            <w:tcW w:w="673" w:type="dxa"/>
            <w:tcBorders>
              <w:top w:val="nil"/>
              <w:left w:val="nil"/>
              <w:bottom w:val="single" w:sz="4" w:space="0" w:color="auto"/>
              <w:right w:val="single" w:sz="4" w:space="0" w:color="auto"/>
            </w:tcBorders>
            <w:noWrap/>
            <w:vAlign w:val="bottom"/>
            <w:hideMark/>
          </w:tcPr>
          <w:p w14:paraId="773A748C" w14:textId="77777777" w:rsidR="001D34AC" w:rsidRPr="001D34AC" w:rsidRDefault="001D34AC">
            <w:pPr>
              <w:jc w:val="right"/>
              <w:rPr>
                <w:rFonts w:asciiTheme="minorHAnsi" w:hAnsiTheme="minorHAnsi" w:cstheme="minorHAnsi"/>
                <w:color w:val="000000"/>
                <w:sz w:val="18"/>
                <w:szCs w:val="18"/>
              </w:rPr>
            </w:pPr>
            <w:r w:rsidRPr="001D34AC">
              <w:rPr>
                <w:rFonts w:asciiTheme="minorHAnsi" w:hAnsiTheme="minorHAnsi" w:cstheme="minorHAnsi"/>
                <w:color w:val="000000"/>
                <w:sz w:val="18"/>
                <w:szCs w:val="18"/>
              </w:rPr>
              <w:t>82545</w:t>
            </w:r>
          </w:p>
        </w:tc>
        <w:tc>
          <w:tcPr>
            <w:tcW w:w="563" w:type="dxa"/>
            <w:vMerge/>
            <w:tcBorders>
              <w:top w:val="nil"/>
              <w:left w:val="single" w:sz="4" w:space="0" w:color="auto"/>
              <w:bottom w:val="single" w:sz="4" w:space="0" w:color="auto"/>
              <w:right w:val="single" w:sz="4" w:space="0" w:color="auto"/>
            </w:tcBorders>
            <w:vAlign w:val="center"/>
            <w:hideMark/>
          </w:tcPr>
          <w:p w14:paraId="189617DF" w14:textId="77777777" w:rsidR="001D34AC" w:rsidRPr="001D34AC" w:rsidRDefault="001D34AC">
            <w:pPr>
              <w:rPr>
                <w:rFonts w:asciiTheme="minorHAnsi" w:hAnsiTheme="minorHAnsi" w:cstheme="minorHAnsi"/>
                <w:color w:val="000000"/>
                <w:sz w:val="18"/>
                <w:szCs w:val="18"/>
              </w:rPr>
            </w:pPr>
          </w:p>
        </w:tc>
        <w:tc>
          <w:tcPr>
            <w:tcW w:w="860" w:type="dxa"/>
            <w:tcBorders>
              <w:top w:val="nil"/>
              <w:left w:val="nil"/>
              <w:bottom w:val="single" w:sz="4" w:space="0" w:color="auto"/>
              <w:right w:val="single" w:sz="4" w:space="0" w:color="auto"/>
            </w:tcBorders>
            <w:noWrap/>
            <w:vAlign w:val="bottom"/>
            <w:hideMark/>
          </w:tcPr>
          <w:p w14:paraId="511E86F9" w14:textId="77777777" w:rsidR="001D34AC" w:rsidRPr="001D34AC" w:rsidRDefault="001D34AC">
            <w:pPr>
              <w:jc w:val="right"/>
              <w:rPr>
                <w:rFonts w:asciiTheme="minorHAnsi" w:hAnsiTheme="minorHAnsi" w:cstheme="minorHAnsi"/>
                <w:color w:val="000000"/>
                <w:sz w:val="18"/>
                <w:szCs w:val="18"/>
              </w:rPr>
            </w:pPr>
            <w:r w:rsidRPr="001D34AC">
              <w:rPr>
                <w:rFonts w:asciiTheme="minorHAnsi" w:hAnsiTheme="minorHAnsi" w:cstheme="minorHAnsi"/>
                <w:color w:val="000000"/>
                <w:sz w:val="18"/>
                <w:szCs w:val="18"/>
              </w:rPr>
              <w:t>71</w:t>
            </w:r>
          </w:p>
        </w:tc>
        <w:tc>
          <w:tcPr>
            <w:tcW w:w="1400" w:type="dxa"/>
            <w:tcBorders>
              <w:top w:val="nil"/>
              <w:left w:val="nil"/>
              <w:bottom w:val="single" w:sz="4" w:space="0" w:color="auto"/>
              <w:right w:val="single" w:sz="4" w:space="0" w:color="auto"/>
            </w:tcBorders>
            <w:vAlign w:val="center"/>
            <w:hideMark/>
          </w:tcPr>
          <w:p w14:paraId="1B2CEACE" w14:textId="77777777" w:rsidR="001D34AC" w:rsidRPr="001D34AC" w:rsidRDefault="001D34AC" w:rsidP="001D34AC">
            <w:pPr>
              <w:jc w:val="right"/>
              <w:rPr>
                <w:rFonts w:asciiTheme="minorHAnsi" w:hAnsiTheme="minorHAnsi" w:cstheme="minorHAnsi"/>
                <w:color w:val="000000"/>
                <w:sz w:val="18"/>
                <w:szCs w:val="18"/>
              </w:rPr>
            </w:pPr>
            <w:r w:rsidRPr="001D34AC">
              <w:rPr>
                <w:rFonts w:asciiTheme="minorHAnsi" w:hAnsiTheme="minorHAnsi" w:cstheme="minorHAnsi"/>
                <w:color w:val="000000"/>
                <w:sz w:val="18"/>
                <w:szCs w:val="18"/>
              </w:rPr>
              <w:t>593;583;592</w:t>
            </w:r>
          </w:p>
        </w:tc>
        <w:tc>
          <w:tcPr>
            <w:tcW w:w="1362" w:type="dxa"/>
            <w:tcBorders>
              <w:top w:val="nil"/>
              <w:left w:val="nil"/>
              <w:bottom w:val="single" w:sz="4" w:space="0" w:color="auto"/>
              <w:right w:val="single" w:sz="4" w:space="0" w:color="auto"/>
            </w:tcBorders>
            <w:noWrap/>
            <w:vAlign w:val="bottom"/>
            <w:hideMark/>
          </w:tcPr>
          <w:p w14:paraId="2538AD57" w14:textId="77777777" w:rsidR="001D34AC" w:rsidRPr="001D34AC" w:rsidRDefault="001D34AC">
            <w:pPr>
              <w:jc w:val="right"/>
              <w:rPr>
                <w:rFonts w:asciiTheme="minorHAnsi" w:hAnsiTheme="minorHAnsi" w:cstheme="minorHAnsi"/>
                <w:color w:val="000000"/>
                <w:sz w:val="18"/>
                <w:szCs w:val="18"/>
              </w:rPr>
            </w:pPr>
            <w:r w:rsidRPr="001D34AC">
              <w:rPr>
                <w:rFonts w:asciiTheme="minorHAnsi" w:hAnsiTheme="minorHAnsi" w:cstheme="minorHAnsi"/>
                <w:color w:val="000000"/>
                <w:sz w:val="18"/>
                <w:szCs w:val="18"/>
              </w:rPr>
              <w:t>55.4908</w:t>
            </w:r>
          </w:p>
        </w:tc>
        <w:tc>
          <w:tcPr>
            <w:tcW w:w="931" w:type="dxa"/>
            <w:vMerge/>
            <w:tcBorders>
              <w:top w:val="nil"/>
              <w:left w:val="single" w:sz="4" w:space="0" w:color="auto"/>
              <w:bottom w:val="single" w:sz="4" w:space="0" w:color="auto"/>
              <w:right w:val="single" w:sz="4" w:space="0" w:color="auto"/>
            </w:tcBorders>
            <w:vAlign w:val="center"/>
            <w:hideMark/>
          </w:tcPr>
          <w:p w14:paraId="0A5EA78B" w14:textId="77777777" w:rsidR="001D34AC" w:rsidRPr="001D34AC" w:rsidRDefault="001D34AC">
            <w:pPr>
              <w:rPr>
                <w:rFonts w:asciiTheme="minorHAnsi" w:hAnsiTheme="minorHAnsi" w:cstheme="minorHAnsi"/>
                <w:color w:val="000000"/>
                <w:sz w:val="18"/>
                <w:szCs w:val="18"/>
              </w:rPr>
            </w:pPr>
          </w:p>
        </w:tc>
        <w:tc>
          <w:tcPr>
            <w:tcW w:w="825" w:type="dxa"/>
            <w:vMerge/>
            <w:tcBorders>
              <w:top w:val="nil"/>
              <w:left w:val="single" w:sz="4" w:space="0" w:color="auto"/>
              <w:bottom w:val="single" w:sz="4" w:space="0" w:color="auto"/>
              <w:right w:val="single" w:sz="4" w:space="0" w:color="auto"/>
            </w:tcBorders>
            <w:vAlign w:val="center"/>
            <w:hideMark/>
          </w:tcPr>
          <w:p w14:paraId="6C4E372A" w14:textId="77777777" w:rsidR="001D34AC" w:rsidRPr="001D34AC" w:rsidRDefault="001D34AC">
            <w:pPr>
              <w:rPr>
                <w:rFonts w:asciiTheme="minorHAnsi" w:hAnsiTheme="minorHAnsi" w:cstheme="minorHAnsi"/>
                <w:color w:val="000000"/>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14:paraId="0FA744E4" w14:textId="77777777" w:rsidR="001D34AC" w:rsidRPr="001D34AC" w:rsidRDefault="001D34AC">
            <w:pPr>
              <w:rPr>
                <w:rFonts w:asciiTheme="minorHAnsi" w:hAnsiTheme="minorHAnsi" w:cstheme="minorHAnsi"/>
                <w:color w:val="000000"/>
                <w:sz w:val="18"/>
                <w:szCs w:val="18"/>
              </w:rPr>
            </w:pPr>
          </w:p>
        </w:tc>
        <w:tc>
          <w:tcPr>
            <w:tcW w:w="850" w:type="dxa"/>
            <w:tcBorders>
              <w:top w:val="nil"/>
              <w:left w:val="nil"/>
              <w:bottom w:val="single" w:sz="4" w:space="0" w:color="auto"/>
              <w:right w:val="single" w:sz="4" w:space="0" w:color="auto"/>
            </w:tcBorders>
            <w:noWrap/>
            <w:vAlign w:val="center"/>
            <w:hideMark/>
          </w:tcPr>
          <w:p w14:paraId="1F0A9168" w14:textId="77777777" w:rsidR="001D34AC" w:rsidRPr="001D34AC" w:rsidRDefault="001D34AC" w:rsidP="00DC5305">
            <w:pPr>
              <w:jc w:val="right"/>
              <w:rPr>
                <w:rFonts w:asciiTheme="minorHAnsi" w:hAnsiTheme="minorHAnsi" w:cstheme="minorHAnsi"/>
                <w:color w:val="000000"/>
                <w:sz w:val="18"/>
                <w:szCs w:val="18"/>
              </w:rPr>
            </w:pPr>
            <w:r w:rsidRPr="001D34AC">
              <w:rPr>
                <w:rFonts w:asciiTheme="minorHAnsi" w:hAnsiTheme="minorHAnsi" w:cstheme="minorHAnsi"/>
                <w:color w:val="000000"/>
                <w:sz w:val="18"/>
                <w:szCs w:val="18"/>
              </w:rPr>
              <w:t>55.4908</w:t>
            </w:r>
          </w:p>
        </w:tc>
        <w:tc>
          <w:tcPr>
            <w:tcW w:w="1134" w:type="dxa"/>
            <w:vMerge/>
            <w:tcBorders>
              <w:top w:val="nil"/>
              <w:left w:val="single" w:sz="4" w:space="0" w:color="auto"/>
              <w:bottom w:val="single" w:sz="4" w:space="0" w:color="000000"/>
              <w:right w:val="single" w:sz="4" w:space="0" w:color="auto"/>
            </w:tcBorders>
            <w:vAlign w:val="center"/>
            <w:hideMark/>
          </w:tcPr>
          <w:p w14:paraId="73790D8F" w14:textId="77777777" w:rsidR="001D34AC" w:rsidRPr="001D34AC" w:rsidRDefault="001D34AC">
            <w:pPr>
              <w:rPr>
                <w:rFonts w:asciiTheme="minorHAnsi" w:hAnsiTheme="minorHAnsi" w:cstheme="minorHAnsi"/>
                <w:b/>
                <w:bCs/>
                <w:color w:val="000000"/>
                <w:sz w:val="20"/>
                <w:szCs w:val="20"/>
              </w:rPr>
            </w:pPr>
          </w:p>
        </w:tc>
      </w:tr>
      <w:tr w:rsidR="001D34AC" w:rsidRPr="001D34AC" w14:paraId="5169CE4C" w14:textId="77777777" w:rsidTr="004E7D9D">
        <w:trPr>
          <w:trHeight w:val="264"/>
        </w:trPr>
        <w:tc>
          <w:tcPr>
            <w:tcW w:w="467" w:type="dxa"/>
            <w:vMerge/>
            <w:tcBorders>
              <w:top w:val="nil"/>
              <w:left w:val="single" w:sz="4" w:space="0" w:color="auto"/>
              <w:bottom w:val="single" w:sz="4" w:space="0" w:color="auto"/>
              <w:right w:val="single" w:sz="4" w:space="0" w:color="auto"/>
            </w:tcBorders>
            <w:vAlign w:val="center"/>
            <w:hideMark/>
          </w:tcPr>
          <w:p w14:paraId="4A6544C4" w14:textId="77777777" w:rsidR="001D34AC" w:rsidRPr="001D34AC" w:rsidRDefault="001D34AC" w:rsidP="001D34AC">
            <w:pPr>
              <w:jc w:val="center"/>
              <w:rPr>
                <w:rFonts w:asciiTheme="minorHAnsi" w:hAnsiTheme="minorHAnsi" w:cstheme="minorHAnsi"/>
                <w:color w:val="000000"/>
                <w:sz w:val="18"/>
                <w:szCs w:val="18"/>
              </w:rPr>
            </w:pPr>
          </w:p>
        </w:tc>
        <w:tc>
          <w:tcPr>
            <w:tcW w:w="999" w:type="dxa"/>
            <w:vMerge/>
            <w:tcBorders>
              <w:top w:val="nil"/>
              <w:left w:val="single" w:sz="4" w:space="0" w:color="auto"/>
              <w:bottom w:val="single" w:sz="4" w:space="0" w:color="auto"/>
              <w:right w:val="single" w:sz="4" w:space="0" w:color="auto"/>
            </w:tcBorders>
            <w:vAlign w:val="center"/>
            <w:hideMark/>
          </w:tcPr>
          <w:p w14:paraId="2A0BE9D2" w14:textId="77777777" w:rsidR="001D34AC" w:rsidRPr="001D34AC" w:rsidRDefault="001D34AC">
            <w:pPr>
              <w:rPr>
                <w:rFonts w:asciiTheme="minorHAnsi" w:hAnsiTheme="minorHAnsi" w:cstheme="minorHAnsi"/>
                <w:color w:val="000000"/>
                <w:sz w:val="18"/>
                <w:szCs w:val="18"/>
              </w:rPr>
            </w:pPr>
          </w:p>
        </w:tc>
        <w:tc>
          <w:tcPr>
            <w:tcW w:w="673" w:type="dxa"/>
            <w:tcBorders>
              <w:top w:val="nil"/>
              <w:left w:val="nil"/>
              <w:bottom w:val="single" w:sz="4" w:space="0" w:color="auto"/>
              <w:right w:val="single" w:sz="4" w:space="0" w:color="auto"/>
            </w:tcBorders>
            <w:noWrap/>
            <w:vAlign w:val="bottom"/>
            <w:hideMark/>
          </w:tcPr>
          <w:p w14:paraId="2615F63B" w14:textId="77777777" w:rsidR="001D34AC" w:rsidRPr="001D34AC" w:rsidRDefault="001D34AC">
            <w:pPr>
              <w:jc w:val="right"/>
              <w:rPr>
                <w:rFonts w:asciiTheme="minorHAnsi" w:hAnsiTheme="minorHAnsi" w:cstheme="minorHAnsi"/>
                <w:color w:val="000000"/>
                <w:sz w:val="18"/>
                <w:szCs w:val="18"/>
              </w:rPr>
            </w:pPr>
            <w:r w:rsidRPr="001D34AC">
              <w:rPr>
                <w:rFonts w:asciiTheme="minorHAnsi" w:hAnsiTheme="minorHAnsi" w:cstheme="minorHAnsi"/>
                <w:color w:val="000000"/>
                <w:sz w:val="18"/>
                <w:szCs w:val="18"/>
              </w:rPr>
              <w:t>82546</w:t>
            </w:r>
          </w:p>
        </w:tc>
        <w:tc>
          <w:tcPr>
            <w:tcW w:w="563" w:type="dxa"/>
            <w:vMerge/>
            <w:tcBorders>
              <w:top w:val="nil"/>
              <w:left w:val="single" w:sz="4" w:space="0" w:color="auto"/>
              <w:bottom w:val="single" w:sz="4" w:space="0" w:color="auto"/>
              <w:right w:val="single" w:sz="4" w:space="0" w:color="auto"/>
            </w:tcBorders>
            <w:vAlign w:val="center"/>
            <w:hideMark/>
          </w:tcPr>
          <w:p w14:paraId="33940037" w14:textId="77777777" w:rsidR="001D34AC" w:rsidRPr="001D34AC" w:rsidRDefault="001D34AC">
            <w:pPr>
              <w:rPr>
                <w:rFonts w:asciiTheme="minorHAnsi" w:hAnsiTheme="minorHAnsi" w:cstheme="minorHAnsi"/>
                <w:color w:val="000000"/>
                <w:sz w:val="18"/>
                <w:szCs w:val="18"/>
              </w:rPr>
            </w:pPr>
          </w:p>
        </w:tc>
        <w:tc>
          <w:tcPr>
            <w:tcW w:w="860" w:type="dxa"/>
            <w:tcBorders>
              <w:top w:val="nil"/>
              <w:left w:val="nil"/>
              <w:bottom w:val="single" w:sz="4" w:space="0" w:color="auto"/>
              <w:right w:val="single" w:sz="4" w:space="0" w:color="auto"/>
            </w:tcBorders>
            <w:noWrap/>
            <w:vAlign w:val="bottom"/>
            <w:hideMark/>
          </w:tcPr>
          <w:p w14:paraId="4FD8FC18" w14:textId="77777777" w:rsidR="001D34AC" w:rsidRPr="001D34AC" w:rsidRDefault="001D34AC">
            <w:pPr>
              <w:jc w:val="right"/>
              <w:rPr>
                <w:rFonts w:asciiTheme="minorHAnsi" w:hAnsiTheme="minorHAnsi" w:cstheme="minorHAnsi"/>
                <w:color w:val="000000"/>
                <w:sz w:val="18"/>
                <w:szCs w:val="18"/>
              </w:rPr>
            </w:pPr>
            <w:r w:rsidRPr="001D34AC">
              <w:rPr>
                <w:rFonts w:asciiTheme="minorHAnsi" w:hAnsiTheme="minorHAnsi" w:cstheme="minorHAnsi"/>
                <w:color w:val="000000"/>
                <w:sz w:val="18"/>
                <w:szCs w:val="18"/>
              </w:rPr>
              <w:t>71</w:t>
            </w:r>
          </w:p>
        </w:tc>
        <w:tc>
          <w:tcPr>
            <w:tcW w:w="1400" w:type="dxa"/>
            <w:tcBorders>
              <w:top w:val="nil"/>
              <w:left w:val="nil"/>
              <w:bottom w:val="single" w:sz="4" w:space="0" w:color="auto"/>
              <w:right w:val="single" w:sz="4" w:space="0" w:color="auto"/>
            </w:tcBorders>
            <w:vAlign w:val="center"/>
            <w:hideMark/>
          </w:tcPr>
          <w:p w14:paraId="524C14D0" w14:textId="77777777" w:rsidR="001D34AC" w:rsidRPr="001D34AC" w:rsidRDefault="001D34AC" w:rsidP="001D34AC">
            <w:pPr>
              <w:jc w:val="right"/>
              <w:rPr>
                <w:rFonts w:asciiTheme="minorHAnsi" w:hAnsiTheme="minorHAnsi" w:cstheme="minorHAnsi"/>
                <w:color w:val="000000"/>
                <w:sz w:val="18"/>
                <w:szCs w:val="18"/>
              </w:rPr>
            </w:pPr>
            <w:r w:rsidRPr="001D34AC">
              <w:rPr>
                <w:rFonts w:asciiTheme="minorHAnsi" w:hAnsiTheme="minorHAnsi" w:cstheme="minorHAnsi"/>
                <w:color w:val="000000"/>
                <w:sz w:val="18"/>
                <w:szCs w:val="18"/>
              </w:rPr>
              <w:t>583;589;590;592</w:t>
            </w:r>
          </w:p>
        </w:tc>
        <w:tc>
          <w:tcPr>
            <w:tcW w:w="1362" w:type="dxa"/>
            <w:tcBorders>
              <w:top w:val="nil"/>
              <w:left w:val="nil"/>
              <w:bottom w:val="single" w:sz="4" w:space="0" w:color="auto"/>
              <w:right w:val="single" w:sz="4" w:space="0" w:color="auto"/>
            </w:tcBorders>
            <w:noWrap/>
            <w:vAlign w:val="bottom"/>
            <w:hideMark/>
          </w:tcPr>
          <w:p w14:paraId="4BC73F36" w14:textId="77777777" w:rsidR="001D34AC" w:rsidRPr="001D34AC" w:rsidRDefault="001D34AC">
            <w:pPr>
              <w:jc w:val="right"/>
              <w:rPr>
                <w:rFonts w:asciiTheme="minorHAnsi" w:hAnsiTheme="minorHAnsi" w:cstheme="minorHAnsi"/>
                <w:color w:val="000000"/>
                <w:sz w:val="18"/>
                <w:szCs w:val="18"/>
              </w:rPr>
            </w:pPr>
            <w:r w:rsidRPr="001D34AC">
              <w:rPr>
                <w:rFonts w:asciiTheme="minorHAnsi" w:hAnsiTheme="minorHAnsi" w:cstheme="minorHAnsi"/>
                <w:color w:val="000000"/>
                <w:sz w:val="18"/>
                <w:szCs w:val="18"/>
              </w:rPr>
              <w:t>7.6104</w:t>
            </w:r>
          </w:p>
        </w:tc>
        <w:tc>
          <w:tcPr>
            <w:tcW w:w="931" w:type="dxa"/>
            <w:vMerge/>
            <w:tcBorders>
              <w:top w:val="nil"/>
              <w:left w:val="single" w:sz="4" w:space="0" w:color="auto"/>
              <w:bottom w:val="single" w:sz="4" w:space="0" w:color="auto"/>
              <w:right w:val="single" w:sz="4" w:space="0" w:color="auto"/>
            </w:tcBorders>
            <w:vAlign w:val="center"/>
            <w:hideMark/>
          </w:tcPr>
          <w:p w14:paraId="35D0D7AE" w14:textId="77777777" w:rsidR="001D34AC" w:rsidRPr="001D34AC" w:rsidRDefault="001D34AC">
            <w:pPr>
              <w:rPr>
                <w:rFonts w:asciiTheme="minorHAnsi" w:hAnsiTheme="minorHAnsi" w:cstheme="minorHAnsi"/>
                <w:color w:val="000000"/>
                <w:sz w:val="18"/>
                <w:szCs w:val="18"/>
              </w:rPr>
            </w:pPr>
          </w:p>
        </w:tc>
        <w:tc>
          <w:tcPr>
            <w:tcW w:w="825" w:type="dxa"/>
            <w:vMerge/>
            <w:tcBorders>
              <w:top w:val="nil"/>
              <w:left w:val="single" w:sz="4" w:space="0" w:color="auto"/>
              <w:bottom w:val="single" w:sz="4" w:space="0" w:color="auto"/>
              <w:right w:val="single" w:sz="4" w:space="0" w:color="auto"/>
            </w:tcBorders>
            <w:vAlign w:val="center"/>
            <w:hideMark/>
          </w:tcPr>
          <w:p w14:paraId="27EEF89E" w14:textId="77777777" w:rsidR="001D34AC" w:rsidRPr="001D34AC" w:rsidRDefault="001D34AC">
            <w:pPr>
              <w:rPr>
                <w:rFonts w:asciiTheme="minorHAnsi" w:hAnsiTheme="minorHAnsi" w:cstheme="minorHAnsi"/>
                <w:color w:val="000000"/>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14:paraId="15C4870A" w14:textId="77777777" w:rsidR="001D34AC" w:rsidRPr="001D34AC" w:rsidRDefault="001D34AC">
            <w:pPr>
              <w:rPr>
                <w:rFonts w:asciiTheme="minorHAnsi" w:hAnsiTheme="minorHAnsi" w:cstheme="minorHAnsi"/>
                <w:color w:val="000000"/>
                <w:sz w:val="18"/>
                <w:szCs w:val="18"/>
              </w:rPr>
            </w:pPr>
          </w:p>
        </w:tc>
        <w:tc>
          <w:tcPr>
            <w:tcW w:w="850" w:type="dxa"/>
            <w:tcBorders>
              <w:top w:val="nil"/>
              <w:left w:val="nil"/>
              <w:bottom w:val="single" w:sz="4" w:space="0" w:color="auto"/>
              <w:right w:val="single" w:sz="4" w:space="0" w:color="auto"/>
            </w:tcBorders>
            <w:noWrap/>
            <w:vAlign w:val="center"/>
            <w:hideMark/>
          </w:tcPr>
          <w:p w14:paraId="2F7D429B" w14:textId="77777777" w:rsidR="001D34AC" w:rsidRPr="001D34AC" w:rsidRDefault="001D34AC" w:rsidP="00DC5305">
            <w:pPr>
              <w:jc w:val="right"/>
              <w:rPr>
                <w:rFonts w:asciiTheme="minorHAnsi" w:hAnsiTheme="minorHAnsi" w:cstheme="minorHAnsi"/>
                <w:color w:val="000000"/>
                <w:sz w:val="18"/>
                <w:szCs w:val="18"/>
              </w:rPr>
            </w:pPr>
            <w:r w:rsidRPr="001D34AC">
              <w:rPr>
                <w:rFonts w:asciiTheme="minorHAnsi" w:hAnsiTheme="minorHAnsi" w:cstheme="minorHAnsi"/>
                <w:color w:val="000000"/>
                <w:sz w:val="18"/>
                <w:szCs w:val="18"/>
              </w:rPr>
              <w:t>7.6104</w:t>
            </w:r>
          </w:p>
        </w:tc>
        <w:tc>
          <w:tcPr>
            <w:tcW w:w="1134" w:type="dxa"/>
            <w:vMerge/>
            <w:tcBorders>
              <w:top w:val="nil"/>
              <w:left w:val="single" w:sz="4" w:space="0" w:color="auto"/>
              <w:bottom w:val="single" w:sz="4" w:space="0" w:color="000000"/>
              <w:right w:val="single" w:sz="4" w:space="0" w:color="auto"/>
            </w:tcBorders>
            <w:vAlign w:val="center"/>
            <w:hideMark/>
          </w:tcPr>
          <w:p w14:paraId="73710215" w14:textId="77777777" w:rsidR="001D34AC" w:rsidRPr="001D34AC" w:rsidRDefault="001D34AC">
            <w:pPr>
              <w:rPr>
                <w:rFonts w:asciiTheme="minorHAnsi" w:hAnsiTheme="minorHAnsi" w:cstheme="minorHAnsi"/>
                <w:b/>
                <w:bCs/>
                <w:color w:val="000000"/>
                <w:sz w:val="20"/>
                <w:szCs w:val="20"/>
              </w:rPr>
            </w:pPr>
          </w:p>
        </w:tc>
      </w:tr>
      <w:tr w:rsidR="001D34AC" w:rsidRPr="001D34AC" w14:paraId="33BCF82B" w14:textId="77777777" w:rsidTr="004E7D9D">
        <w:trPr>
          <w:trHeight w:val="281"/>
        </w:trPr>
        <w:tc>
          <w:tcPr>
            <w:tcW w:w="467" w:type="dxa"/>
            <w:vMerge w:val="restart"/>
            <w:tcBorders>
              <w:top w:val="nil"/>
              <w:left w:val="single" w:sz="4" w:space="0" w:color="auto"/>
              <w:bottom w:val="single" w:sz="4" w:space="0" w:color="auto"/>
              <w:right w:val="single" w:sz="4" w:space="0" w:color="auto"/>
            </w:tcBorders>
            <w:noWrap/>
            <w:vAlign w:val="center"/>
            <w:hideMark/>
          </w:tcPr>
          <w:p w14:paraId="631C1E63" w14:textId="72D801BF" w:rsidR="001D34AC" w:rsidRPr="001D34AC" w:rsidRDefault="0058084B" w:rsidP="001D34AC">
            <w:pPr>
              <w:jc w:val="center"/>
              <w:rPr>
                <w:rFonts w:asciiTheme="minorHAnsi" w:hAnsiTheme="minorHAnsi" w:cstheme="minorHAnsi"/>
                <w:color w:val="000000"/>
                <w:sz w:val="18"/>
                <w:szCs w:val="18"/>
              </w:rPr>
            </w:pPr>
            <w:r>
              <w:rPr>
                <w:rFonts w:asciiTheme="minorHAnsi" w:hAnsiTheme="minorHAnsi" w:cstheme="minorHAnsi"/>
                <w:color w:val="000000"/>
                <w:sz w:val="18"/>
                <w:szCs w:val="18"/>
              </w:rPr>
              <w:t>5</w:t>
            </w:r>
          </w:p>
        </w:tc>
        <w:tc>
          <w:tcPr>
            <w:tcW w:w="999" w:type="dxa"/>
            <w:vMerge w:val="restart"/>
            <w:tcBorders>
              <w:top w:val="nil"/>
              <w:left w:val="single" w:sz="4" w:space="0" w:color="auto"/>
              <w:bottom w:val="single" w:sz="4" w:space="0" w:color="auto"/>
              <w:right w:val="single" w:sz="4" w:space="0" w:color="auto"/>
            </w:tcBorders>
            <w:vAlign w:val="center"/>
            <w:hideMark/>
          </w:tcPr>
          <w:p w14:paraId="48C6A191" w14:textId="77777777" w:rsidR="001D34AC" w:rsidRPr="001D34AC" w:rsidRDefault="001D34AC">
            <w:pPr>
              <w:jc w:val="center"/>
              <w:rPr>
                <w:rFonts w:asciiTheme="minorHAnsi" w:hAnsiTheme="minorHAnsi" w:cstheme="minorHAnsi"/>
                <w:color w:val="000000"/>
                <w:sz w:val="18"/>
                <w:szCs w:val="18"/>
              </w:rPr>
            </w:pPr>
            <w:proofErr w:type="spellStart"/>
            <w:r w:rsidRPr="001D34AC">
              <w:rPr>
                <w:rFonts w:asciiTheme="minorHAnsi" w:hAnsiTheme="minorHAnsi" w:cstheme="minorHAnsi"/>
                <w:color w:val="000000"/>
                <w:sz w:val="18"/>
                <w:szCs w:val="18"/>
              </w:rPr>
              <w:t>Schineni-Săucești</w:t>
            </w:r>
            <w:proofErr w:type="spellEnd"/>
          </w:p>
        </w:tc>
        <w:tc>
          <w:tcPr>
            <w:tcW w:w="673" w:type="dxa"/>
            <w:tcBorders>
              <w:top w:val="nil"/>
              <w:left w:val="nil"/>
              <w:bottom w:val="single" w:sz="4" w:space="0" w:color="auto"/>
              <w:right w:val="single" w:sz="4" w:space="0" w:color="auto"/>
            </w:tcBorders>
            <w:noWrap/>
            <w:vAlign w:val="bottom"/>
            <w:hideMark/>
          </w:tcPr>
          <w:p w14:paraId="07311D35" w14:textId="77777777" w:rsidR="001D34AC" w:rsidRPr="001D34AC" w:rsidRDefault="001D34AC">
            <w:pPr>
              <w:jc w:val="right"/>
              <w:rPr>
                <w:rFonts w:asciiTheme="minorHAnsi" w:hAnsiTheme="minorHAnsi" w:cstheme="minorHAnsi"/>
                <w:color w:val="000000"/>
                <w:sz w:val="18"/>
                <w:szCs w:val="18"/>
              </w:rPr>
            </w:pPr>
            <w:r w:rsidRPr="001D34AC">
              <w:rPr>
                <w:rFonts w:asciiTheme="minorHAnsi" w:hAnsiTheme="minorHAnsi" w:cstheme="minorHAnsi"/>
                <w:color w:val="000000"/>
                <w:sz w:val="18"/>
                <w:szCs w:val="18"/>
              </w:rPr>
              <w:t>82533</w:t>
            </w:r>
          </w:p>
        </w:tc>
        <w:tc>
          <w:tcPr>
            <w:tcW w:w="563" w:type="dxa"/>
            <w:vMerge w:val="restart"/>
            <w:tcBorders>
              <w:top w:val="nil"/>
              <w:left w:val="single" w:sz="4" w:space="0" w:color="auto"/>
              <w:bottom w:val="single" w:sz="4" w:space="0" w:color="auto"/>
              <w:right w:val="single" w:sz="4" w:space="0" w:color="auto"/>
            </w:tcBorders>
            <w:noWrap/>
            <w:vAlign w:val="center"/>
            <w:hideMark/>
          </w:tcPr>
          <w:p w14:paraId="023A3274" w14:textId="77777777" w:rsidR="001D34AC" w:rsidRPr="001D34AC" w:rsidRDefault="001D34AC">
            <w:pPr>
              <w:jc w:val="center"/>
              <w:rPr>
                <w:rFonts w:asciiTheme="minorHAnsi" w:hAnsiTheme="minorHAnsi" w:cstheme="minorHAnsi"/>
                <w:color w:val="000000"/>
                <w:sz w:val="18"/>
                <w:szCs w:val="18"/>
              </w:rPr>
            </w:pPr>
            <w:r w:rsidRPr="001D34AC">
              <w:rPr>
                <w:rFonts w:asciiTheme="minorHAnsi" w:hAnsiTheme="minorHAnsi" w:cstheme="minorHAnsi"/>
                <w:color w:val="000000"/>
                <w:sz w:val="18"/>
                <w:szCs w:val="18"/>
              </w:rPr>
              <w:t>7</w:t>
            </w:r>
          </w:p>
        </w:tc>
        <w:tc>
          <w:tcPr>
            <w:tcW w:w="860" w:type="dxa"/>
            <w:tcBorders>
              <w:top w:val="nil"/>
              <w:left w:val="nil"/>
              <w:bottom w:val="single" w:sz="4" w:space="0" w:color="auto"/>
              <w:right w:val="single" w:sz="4" w:space="0" w:color="auto"/>
            </w:tcBorders>
            <w:noWrap/>
            <w:vAlign w:val="bottom"/>
            <w:hideMark/>
          </w:tcPr>
          <w:p w14:paraId="0DAE4876" w14:textId="77777777" w:rsidR="001D34AC" w:rsidRPr="001D34AC" w:rsidRDefault="001D34AC">
            <w:pPr>
              <w:rPr>
                <w:rFonts w:asciiTheme="minorHAnsi" w:hAnsiTheme="minorHAnsi" w:cstheme="minorHAnsi"/>
                <w:color w:val="000000"/>
                <w:sz w:val="18"/>
                <w:szCs w:val="18"/>
              </w:rPr>
            </w:pPr>
            <w:r w:rsidRPr="001D34AC">
              <w:rPr>
                <w:rFonts w:asciiTheme="minorHAnsi" w:hAnsiTheme="minorHAnsi" w:cstheme="minorHAnsi"/>
                <w:color w:val="000000"/>
                <w:sz w:val="18"/>
                <w:szCs w:val="18"/>
              </w:rPr>
              <w:t>87;88;89</w:t>
            </w:r>
          </w:p>
        </w:tc>
        <w:tc>
          <w:tcPr>
            <w:tcW w:w="1400" w:type="dxa"/>
            <w:tcBorders>
              <w:top w:val="nil"/>
              <w:left w:val="nil"/>
              <w:bottom w:val="single" w:sz="4" w:space="0" w:color="auto"/>
              <w:right w:val="single" w:sz="4" w:space="0" w:color="auto"/>
            </w:tcBorders>
            <w:vAlign w:val="center"/>
            <w:hideMark/>
          </w:tcPr>
          <w:p w14:paraId="721E92CF" w14:textId="77777777" w:rsidR="001D34AC" w:rsidRPr="001D34AC" w:rsidRDefault="001D34AC" w:rsidP="001D34AC">
            <w:pPr>
              <w:jc w:val="right"/>
              <w:rPr>
                <w:rFonts w:asciiTheme="minorHAnsi" w:hAnsiTheme="minorHAnsi" w:cstheme="minorHAnsi"/>
                <w:color w:val="000000"/>
                <w:sz w:val="18"/>
                <w:szCs w:val="18"/>
              </w:rPr>
            </w:pPr>
            <w:r w:rsidRPr="001D34AC">
              <w:rPr>
                <w:rFonts w:asciiTheme="minorHAnsi" w:hAnsiTheme="minorHAnsi" w:cstheme="minorHAnsi"/>
                <w:color w:val="000000"/>
                <w:sz w:val="18"/>
                <w:szCs w:val="18"/>
              </w:rPr>
              <w:t>818;819;821;823;825</w:t>
            </w:r>
          </w:p>
        </w:tc>
        <w:tc>
          <w:tcPr>
            <w:tcW w:w="1362" w:type="dxa"/>
            <w:tcBorders>
              <w:top w:val="nil"/>
              <w:left w:val="nil"/>
              <w:bottom w:val="single" w:sz="4" w:space="0" w:color="auto"/>
              <w:right w:val="single" w:sz="4" w:space="0" w:color="auto"/>
            </w:tcBorders>
            <w:noWrap/>
            <w:vAlign w:val="bottom"/>
            <w:hideMark/>
          </w:tcPr>
          <w:p w14:paraId="19F30C08" w14:textId="77777777" w:rsidR="001D34AC" w:rsidRPr="001D34AC" w:rsidRDefault="001D34AC">
            <w:pPr>
              <w:jc w:val="right"/>
              <w:rPr>
                <w:rFonts w:asciiTheme="minorHAnsi" w:hAnsiTheme="minorHAnsi" w:cstheme="minorHAnsi"/>
                <w:color w:val="000000"/>
                <w:sz w:val="18"/>
                <w:szCs w:val="18"/>
              </w:rPr>
            </w:pPr>
            <w:r w:rsidRPr="001D34AC">
              <w:rPr>
                <w:rFonts w:asciiTheme="minorHAnsi" w:hAnsiTheme="minorHAnsi" w:cstheme="minorHAnsi"/>
                <w:color w:val="000000"/>
                <w:sz w:val="18"/>
                <w:szCs w:val="18"/>
              </w:rPr>
              <w:t>0.0035</w:t>
            </w:r>
          </w:p>
        </w:tc>
        <w:tc>
          <w:tcPr>
            <w:tcW w:w="931" w:type="dxa"/>
            <w:vMerge w:val="restart"/>
            <w:tcBorders>
              <w:top w:val="nil"/>
              <w:left w:val="single" w:sz="4" w:space="0" w:color="auto"/>
              <w:bottom w:val="single" w:sz="4" w:space="0" w:color="auto"/>
              <w:right w:val="single" w:sz="4" w:space="0" w:color="auto"/>
            </w:tcBorders>
            <w:noWrap/>
            <w:vAlign w:val="center"/>
            <w:hideMark/>
          </w:tcPr>
          <w:p w14:paraId="1C215A10" w14:textId="77777777" w:rsidR="001D34AC" w:rsidRPr="001D34AC" w:rsidRDefault="001D34AC">
            <w:pPr>
              <w:jc w:val="right"/>
              <w:rPr>
                <w:rFonts w:asciiTheme="minorHAnsi" w:hAnsiTheme="minorHAnsi" w:cstheme="minorHAnsi"/>
                <w:color w:val="000000"/>
                <w:sz w:val="18"/>
                <w:szCs w:val="18"/>
              </w:rPr>
            </w:pPr>
            <w:r w:rsidRPr="001D34AC">
              <w:rPr>
                <w:rFonts w:asciiTheme="minorHAnsi" w:hAnsiTheme="minorHAnsi" w:cstheme="minorHAnsi"/>
                <w:color w:val="000000"/>
                <w:sz w:val="18"/>
                <w:szCs w:val="18"/>
              </w:rPr>
              <w:t>55.413</w:t>
            </w:r>
          </w:p>
        </w:tc>
        <w:tc>
          <w:tcPr>
            <w:tcW w:w="825" w:type="dxa"/>
            <w:vMerge w:val="restart"/>
            <w:tcBorders>
              <w:top w:val="nil"/>
              <w:left w:val="single" w:sz="4" w:space="0" w:color="auto"/>
              <w:bottom w:val="single" w:sz="4" w:space="0" w:color="auto"/>
              <w:right w:val="single" w:sz="4" w:space="0" w:color="auto"/>
            </w:tcBorders>
            <w:noWrap/>
            <w:vAlign w:val="center"/>
            <w:hideMark/>
          </w:tcPr>
          <w:p w14:paraId="4688D268" w14:textId="77777777" w:rsidR="001D34AC" w:rsidRPr="001D34AC" w:rsidRDefault="001D34AC">
            <w:pPr>
              <w:jc w:val="center"/>
              <w:rPr>
                <w:rFonts w:asciiTheme="minorHAnsi" w:hAnsiTheme="minorHAnsi" w:cstheme="minorHAnsi"/>
                <w:color w:val="000000"/>
                <w:sz w:val="18"/>
                <w:szCs w:val="18"/>
              </w:rPr>
            </w:pPr>
            <w:r w:rsidRPr="001D34AC">
              <w:rPr>
                <w:rFonts w:asciiTheme="minorHAnsi" w:hAnsiTheme="minorHAnsi" w:cstheme="minorHAnsi"/>
                <w:color w:val="000000"/>
                <w:sz w:val="18"/>
                <w:szCs w:val="18"/>
              </w:rPr>
              <w:t>5.44</w:t>
            </w:r>
          </w:p>
        </w:tc>
        <w:tc>
          <w:tcPr>
            <w:tcW w:w="851" w:type="dxa"/>
            <w:vMerge w:val="restart"/>
            <w:tcBorders>
              <w:top w:val="nil"/>
              <w:left w:val="single" w:sz="4" w:space="0" w:color="auto"/>
              <w:bottom w:val="single" w:sz="4" w:space="0" w:color="auto"/>
              <w:right w:val="single" w:sz="4" w:space="0" w:color="auto"/>
            </w:tcBorders>
            <w:noWrap/>
            <w:vAlign w:val="center"/>
            <w:hideMark/>
          </w:tcPr>
          <w:p w14:paraId="09FCBB46" w14:textId="77777777" w:rsidR="001D34AC" w:rsidRPr="001D34AC" w:rsidRDefault="001D34AC">
            <w:pPr>
              <w:jc w:val="center"/>
              <w:rPr>
                <w:rFonts w:asciiTheme="minorHAnsi" w:hAnsiTheme="minorHAnsi" w:cstheme="minorHAnsi"/>
                <w:color w:val="000000"/>
                <w:sz w:val="18"/>
                <w:szCs w:val="18"/>
              </w:rPr>
            </w:pPr>
            <w:r w:rsidRPr="001D34AC">
              <w:rPr>
                <w:rFonts w:asciiTheme="minorHAnsi" w:hAnsiTheme="minorHAnsi" w:cstheme="minorHAnsi"/>
                <w:color w:val="000000"/>
                <w:sz w:val="18"/>
                <w:szCs w:val="18"/>
              </w:rPr>
              <w:t>544</w:t>
            </w:r>
          </w:p>
        </w:tc>
        <w:tc>
          <w:tcPr>
            <w:tcW w:w="850" w:type="dxa"/>
            <w:tcBorders>
              <w:top w:val="nil"/>
              <w:left w:val="nil"/>
              <w:bottom w:val="single" w:sz="4" w:space="0" w:color="auto"/>
              <w:right w:val="single" w:sz="4" w:space="0" w:color="auto"/>
            </w:tcBorders>
            <w:noWrap/>
            <w:vAlign w:val="center"/>
            <w:hideMark/>
          </w:tcPr>
          <w:p w14:paraId="3FA91797" w14:textId="411AC67B" w:rsidR="001D34AC" w:rsidRPr="001D34AC" w:rsidRDefault="001D34AC" w:rsidP="00DC5305">
            <w:pPr>
              <w:jc w:val="right"/>
              <w:rPr>
                <w:rFonts w:asciiTheme="minorHAnsi" w:hAnsiTheme="minorHAnsi" w:cstheme="minorHAnsi"/>
                <w:color w:val="000000"/>
                <w:sz w:val="18"/>
                <w:szCs w:val="18"/>
              </w:rPr>
            </w:pPr>
            <w:r>
              <w:rPr>
                <w:rFonts w:asciiTheme="minorHAnsi" w:hAnsiTheme="minorHAnsi" w:cstheme="minorHAnsi"/>
                <w:color w:val="000000"/>
                <w:sz w:val="18"/>
                <w:szCs w:val="18"/>
              </w:rPr>
              <w:t>0</w:t>
            </w:r>
            <w:r w:rsidRPr="001D34AC">
              <w:rPr>
                <w:rFonts w:asciiTheme="minorHAnsi" w:hAnsiTheme="minorHAnsi" w:cstheme="minorHAnsi"/>
                <w:color w:val="000000"/>
                <w:sz w:val="18"/>
                <w:szCs w:val="18"/>
              </w:rPr>
              <w:t> </w:t>
            </w:r>
          </w:p>
        </w:tc>
        <w:tc>
          <w:tcPr>
            <w:tcW w:w="1134" w:type="dxa"/>
            <w:vMerge w:val="restart"/>
            <w:tcBorders>
              <w:top w:val="nil"/>
              <w:left w:val="single" w:sz="4" w:space="0" w:color="auto"/>
              <w:bottom w:val="single" w:sz="4" w:space="0" w:color="000000"/>
              <w:right w:val="single" w:sz="4" w:space="0" w:color="auto"/>
            </w:tcBorders>
            <w:noWrap/>
            <w:vAlign w:val="center"/>
            <w:hideMark/>
          </w:tcPr>
          <w:p w14:paraId="54FAC74F" w14:textId="77777777" w:rsidR="001D34AC" w:rsidRPr="001D34AC" w:rsidRDefault="001D34AC">
            <w:pPr>
              <w:jc w:val="center"/>
              <w:rPr>
                <w:rFonts w:asciiTheme="minorHAnsi" w:hAnsiTheme="minorHAnsi" w:cstheme="minorHAnsi"/>
                <w:b/>
                <w:bCs/>
                <w:color w:val="000000"/>
                <w:sz w:val="20"/>
                <w:szCs w:val="20"/>
              </w:rPr>
            </w:pPr>
            <w:r w:rsidRPr="001D34AC">
              <w:rPr>
                <w:rFonts w:asciiTheme="minorHAnsi" w:hAnsiTheme="minorHAnsi" w:cstheme="minorHAnsi"/>
                <w:b/>
                <w:bCs/>
                <w:color w:val="000000"/>
                <w:sz w:val="20"/>
                <w:szCs w:val="20"/>
              </w:rPr>
              <w:t>47.763</w:t>
            </w:r>
          </w:p>
        </w:tc>
      </w:tr>
      <w:tr w:rsidR="001D34AC" w:rsidRPr="001D34AC" w14:paraId="55E693A7" w14:textId="77777777" w:rsidTr="004E7D9D">
        <w:trPr>
          <w:trHeight w:val="272"/>
        </w:trPr>
        <w:tc>
          <w:tcPr>
            <w:tcW w:w="467" w:type="dxa"/>
            <w:vMerge/>
            <w:tcBorders>
              <w:top w:val="nil"/>
              <w:left w:val="single" w:sz="4" w:space="0" w:color="auto"/>
              <w:bottom w:val="single" w:sz="4" w:space="0" w:color="auto"/>
              <w:right w:val="single" w:sz="4" w:space="0" w:color="auto"/>
            </w:tcBorders>
            <w:vAlign w:val="center"/>
            <w:hideMark/>
          </w:tcPr>
          <w:p w14:paraId="7389549F" w14:textId="77777777" w:rsidR="001D34AC" w:rsidRPr="001D34AC" w:rsidRDefault="001D34AC" w:rsidP="001D34AC">
            <w:pPr>
              <w:jc w:val="center"/>
              <w:rPr>
                <w:rFonts w:asciiTheme="minorHAnsi" w:hAnsiTheme="minorHAnsi" w:cstheme="minorHAnsi"/>
                <w:color w:val="000000"/>
                <w:sz w:val="18"/>
                <w:szCs w:val="18"/>
              </w:rPr>
            </w:pPr>
          </w:p>
        </w:tc>
        <w:tc>
          <w:tcPr>
            <w:tcW w:w="999" w:type="dxa"/>
            <w:vMerge/>
            <w:tcBorders>
              <w:top w:val="nil"/>
              <w:left w:val="single" w:sz="4" w:space="0" w:color="auto"/>
              <w:bottom w:val="single" w:sz="4" w:space="0" w:color="auto"/>
              <w:right w:val="single" w:sz="4" w:space="0" w:color="auto"/>
            </w:tcBorders>
            <w:vAlign w:val="center"/>
            <w:hideMark/>
          </w:tcPr>
          <w:p w14:paraId="76805124" w14:textId="77777777" w:rsidR="001D34AC" w:rsidRPr="001D34AC" w:rsidRDefault="001D34AC">
            <w:pPr>
              <w:rPr>
                <w:rFonts w:asciiTheme="minorHAnsi" w:hAnsiTheme="minorHAnsi" w:cstheme="minorHAnsi"/>
                <w:color w:val="000000"/>
                <w:sz w:val="18"/>
                <w:szCs w:val="18"/>
              </w:rPr>
            </w:pPr>
          </w:p>
        </w:tc>
        <w:tc>
          <w:tcPr>
            <w:tcW w:w="673" w:type="dxa"/>
            <w:tcBorders>
              <w:top w:val="nil"/>
              <w:left w:val="nil"/>
              <w:bottom w:val="single" w:sz="4" w:space="0" w:color="auto"/>
              <w:right w:val="single" w:sz="4" w:space="0" w:color="auto"/>
            </w:tcBorders>
            <w:noWrap/>
            <w:vAlign w:val="bottom"/>
            <w:hideMark/>
          </w:tcPr>
          <w:p w14:paraId="33B5DC2C" w14:textId="77777777" w:rsidR="001D34AC" w:rsidRPr="001D34AC" w:rsidRDefault="001D34AC">
            <w:pPr>
              <w:jc w:val="right"/>
              <w:rPr>
                <w:rFonts w:asciiTheme="minorHAnsi" w:hAnsiTheme="minorHAnsi" w:cstheme="minorHAnsi"/>
                <w:color w:val="000000"/>
                <w:sz w:val="18"/>
                <w:szCs w:val="18"/>
              </w:rPr>
            </w:pPr>
            <w:r w:rsidRPr="001D34AC">
              <w:rPr>
                <w:rFonts w:asciiTheme="minorHAnsi" w:hAnsiTheme="minorHAnsi" w:cstheme="minorHAnsi"/>
                <w:color w:val="000000"/>
                <w:sz w:val="18"/>
                <w:szCs w:val="18"/>
              </w:rPr>
              <w:t>82534</w:t>
            </w:r>
          </w:p>
        </w:tc>
        <w:tc>
          <w:tcPr>
            <w:tcW w:w="563" w:type="dxa"/>
            <w:vMerge/>
            <w:tcBorders>
              <w:top w:val="nil"/>
              <w:left w:val="single" w:sz="4" w:space="0" w:color="auto"/>
              <w:bottom w:val="single" w:sz="4" w:space="0" w:color="auto"/>
              <w:right w:val="single" w:sz="4" w:space="0" w:color="auto"/>
            </w:tcBorders>
            <w:vAlign w:val="center"/>
            <w:hideMark/>
          </w:tcPr>
          <w:p w14:paraId="62CC54D5" w14:textId="77777777" w:rsidR="001D34AC" w:rsidRPr="001D34AC" w:rsidRDefault="001D34AC">
            <w:pPr>
              <w:rPr>
                <w:rFonts w:asciiTheme="minorHAnsi" w:hAnsiTheme="minorHAnsi" w:cstheme="minorHAnsi"/>
                <w:color w:val="000000"/>
                <w:sz w:val="18"/>
                <w:szCs w:val="18"/>
              </w:rPr>
            </w:pPr>
          </w:p>
        </w:tc>
        <w:tc>
          <w:tcPr>
            <w:tcW w:w="860" w:type="dxa"/>
            <w:tcBorders>
              <w:top w:val="nil"/>
              <w:left w:val="nil"/>
              <w:bottom w:val="single" w:sz="4" w:space="0" w:color="auto"/>
              <w:right w:val="single" w:sz="4" w:space="0" w:color="auto"/>
            </w:tcBorders>
            <w:noWrap/>
            <w:vAlign w:val="bottom"/>
            <w:hideMark/>
          </w:tcPr>
          <w:p w14:paraId="53DF48D8" w14:textId="77777777" w:rsidR="001D34AC" w:rsidRPr="001D34AC" w:rsidRDefault="001D34AC">
            <w:pPr>
              <w:rPr>
                <w:rFonts w:asciiTheme="minorHAnsi" w:hAnsiTheme="minorHAnsi" w:cstheme="minorHAnsi"/>
                <w:color w:val="000000"/>
                <w:sz w:val="18"/>
                <w:szCs w:val="18"/>
              </w:rPr>
            </w:pPr>
            <w:r w:rsidRPr="001D34AC">
              <w:rPr>
                <w:rFonts w:asciiTheme="minorHAnsi" w:hAnsiTheme="minorHAnsi" w:cstheme="minorHAnsi"/>
                <w:color w:val="000000"/>
                <w:sz w:val="18"/>
                <w:szCs w:val="18"/>
              </w:rPr>
              <w:t>87;88;89</w:t>
            </w:r>
          </w:p>
        </w:tc>
        <w:tc>
          <w:tcPr>
            <w:tcW w:w="1400" w:type="dxa"/>
            <w:tcBorders>
              <w:top w:val="nil"/>
              <w:left w:val="nil"/>
              <w:bottom w:val="single" w:sz="4" w:space="0" w:color="auto"/>
              <w:right w:val="single" w:sz="4" w:space="0" w:color="auto"/>
            </w:tcBorders>
            <w:vAlign w:val="center"/>
            <w:hideMark/>
          </w:tcPr>
          <w:p w14:paraId="37FA5BAA" w14:textId="77777777" w:rsidR="001D34AC" w:rsidRPr="001D34AC" w:rsidRDefault="001D34AC" w:rsidP="001D34AC">
            <w:pPr>
              <w:jc w:val="right"/>
              <w:rPr>
                <w:rFonts w:asciiTheme="minorHAnsi" w:hAnsiTheme="minorHAnsi" w:cstheme="minorHAnsi"/>
                <w:color w:val="000000"/>
                <w:sz w:val="18"/>
                <w:szCs w:val="18"/>
              </w:rPr>
            </w:pPr>
            <w:r w:rsidRPr="001D34AC">
              <w:rPr>
                <w:rFonts w:asciiTheme="minorHAnsi" w:hAnsiTheme="minorHAnsi" w:cstheme="minorHAnsi"/>
                <w:color w:val="000000"/>
                <w:sz w:val="18"/>
                <w:szCs w:val="18"/>
              </w:rPr>
              <w:t>818;819;821;823;825</w:t>
            </w:r>
          </w:p>
        </w:tc>
        <w:tc>
          <w:tcPr>
            <w:tcW w:w="1362" w:type="dxa"/>
            <w:tcBorders>
              <w:top w:val="nil"/>
              <w:left w:val="nil"/>
              <w:bottom w:val="single" w:sz="4" w:space="0" w:color="auto"/>
              <w:right w:val="single" w:sz="4" w:space="0" w:color="auto"/>
            </w:tcBorders>
            <w:noWrap/>
            <w:vAlign w:val="bottom"/>
            <w:hideMark/>
          </w:tcPr>
          <w:p w14:paraId="1A9B5064" w14:textId="77777777" w:rsidR="001D34AC" w:rsidRPr="001D34AC" w:rsidRDefault="001D34AC">
            <w:pPr>
              <w:jc w:val="right"/>
              <w:rPr>
                <w:rFonts w:asciiTheme="minorHAnsi" w:hAnsiTheme="minorHAnsi" w:cstheme="minorHAnsi"/>
                <w:color w:val="000000"/>
                <w:sz w:val="18"/>
                <w:szCs w:val="18"/>
              </w:rPr>
            </w:pPr>
            <w:r w:rsidRPr="001D34AC">
              <w:rPr>
                <w:rFonts w:asciiTheme="minorHAnsi" w:hAnsiTheme="minorHAnsi" w:cstheme="minorHAnsi"/>
                <w:color w:val="000000"/>
                <w:sz w:val="18"/>
                <w:szCs w:val="18"/>
              </w:rPr>
              <w:t>0.4821</w:t>
            </w:r>
          </w:p>
        </w:tc>
        <w:tc>
          <w:tcPr>
            <w:tcW w:w="931" w:type="dxa"/>
            <w:vMerge/>
            <w:tcBorders>
              <w:top w:val="nil"/>
              <w:left w:val="single" w:sz="4" w:space="0" w:color="auto"/>
              <w:bottom w:val="single" w:sz="4" w:space="0" w:color="auto"/>
              <w:right w:val="single" w:sz="4" w:space="0" w:color="auto"/>
            </w:tcBorders>
            <w:vAlign w:val="center"/>
            <w:hideMark/>
          </w:tcPr>
          <w:p w14:paraId="5367D8AE" w14:textId="77777777" w:rsidR="001D34AC" w:rsidRPr="001D34AC" w:rsidRDefault="001D34AC">
            <w:pPr>
              <w:rPr>
                <w:rFonts w:asciiTheme="minorHAnsi" w:hAnsiTheme="minorHAnsi" w:cstheme="minorHAnsi"/>
                <w:color w:val="000000"/>
                <w:sz w:val="18"/>
                <w:szCs w:val="18"/>
              </w:rPr>
            </w:pPr>
          </w:p>
        </w:tc>
        <w:tc>
          <w:tcPr>
            <w:tcW w:w="825" w:type="dxa"/>
            <w:vMerge/>
            <w:tcBorders>
              <w:top w:val="nil"/>
              <w:left w:val="single" w:sz="4" w:space="0" w:color="auto"/>
              <w:bottom w:val="single" w:sz="4" w:space="0" w:color="auto"/>
              <w:right w:val="single" w:sz="4" w:space="0" w:color="auto"/>
            </w:tcBorders>
            <w:vAlign w:val="center"/>
            <w:hideMark/>
          </w:tcPr>
          <w:p w14:paraId="51F06892" w14:textId="77777777" w:rsidR="001D34AC" w:rsidRPr="001D34AC" w:rsidRDefault="001D34AC">
            <w:pPr>
              <w:rPr>
                <w:rFonts w:asciiTheme="minorHAnsi" w:hAnsiTheme="minorHAnsi" w:cstheme="minorHAnsi"/>
                <w:color w:val="000000"/>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14:paraId="0EE88F52" w14:textId="77777777" w:rsidR="001D34AC" w:rsidRPr="001D34AC" w:rsidRDefault="001D34AC">
            <w:pPr>
              <w:rPr>
                <w:rFonts w:asciiTheme="minorHAnsi" w:hAnsiTheme="minorHAnsi" w:cstheme="minorHAnsi"/>
                <w:color w:val="000000"/>
                <w:sz w:val="18"/>
                <w:szCs w:val="18"/>
              </w:rPr>
            </w:pPr>
          </w:p>
        </w:tc>
        <w:tc>
          <w:tcPr>
            <w:tcW w:w="850" w:type="dxa"/>
            <w:tcBorders>
              <w:top w:val="nil"/>
              <w:left w:val="nil"/>
              <w:bottom w:val="single" w:sz="4" w:space="0" w:color="auto"/>
              <w:right w:val="single" w:sz="4" w:space="0" w:color="auto"/>
            </w:tcBorders>
            <w:noWrap/>
            <w:vAlign w:val="center"/>
            <w:hideMark/>
          </w:tcPr>
          <w:p w14:paraId="0ACEEDF2" w14:textId="3B3D3B78" w:rsidR="001D34AC" w:rsidRPr="001D34AC" w:rsidRDefault="001D34AC" w:rsidP="00DC5305">
            <w:pPr>
              <w:jc w:val="right"/>
              <w:rPr>
                <w:rFonts w:asciiTheme="minorHAnsi" w:hAnsiTheme="minorHAnsi" w:cstheme="minorHAnsi"/>
                <w:color w:val="000000"/>
                <w:sz w:val="18"/>
                <w:szCs w:val="18"/>
              </w:rPr>
            </w:pPr>
            <w:r>
              <w:rPr>
                <w:rFonts w:asciiTheme="minorHAnsi" w:hAnsiTheme="minorHAnsi" w:cstheme="minorHAnsi"/>
                <w:color w:val="000000"/>
                <w:sz w:val="18"/>
                <w:szCs w:val="18"/>
              </w:rPr>
              <w:t>0</w:t>
            </w:r>
            <w:r w:rsidRPr="001D34AC">
              <w:rPr>
                <w:rFonts w:asciiTheme="minorHAnsi" w:hAnsiTheme="minorHAnsi" w:cstheme="minorHAnsi"/>
                <w:color w:val="000000"/>
                <w:sz w:val="18"/>
                <w:szCs w:val="18"/>
              </w:rPr>
              <w:t> </w:t>
            </w:r>
          </w:p>
        </w:tc>
        <w:tc>
          <w:tcPr>
            <w:tcW w:w="1134" w:type="dxa"/>
            <w:vMerge/>
            <w:tcBorders>
              <w:top w:val="nil"/>
              <w:left w:val="single" w:sz="4" w:space="0" w:color="auto"/>
              <w:bottom w:val="single" w:sz="4" w:space="0" w:color="000000"/>
              <w:right w:val="single" w:sz="4" w:space="0" w:color="auto"/>
            </w:tcBorders>
            <w:vAlign w:val="center"/>
            <w:hideMark/>
          </w:tcPr>
          <w:p w14:paraId="3F8B1662" w14:textId="77777777" w:rsidR="001D34AC" w:rsidRPr="001D34AC" w:rsidRDefault="001D34AC">
            <w:pPr>
              <w:rPr>
                <w:rFonts w:asciiTheme="minorHAnsi" w:hAnsiTheme="minorHAnsi" w:cstheme="minorHAnsi"/>
                <w:b/>
                <w:bCs/>
                <w:color w:val="000000"/>
                <w:sz w:val="20"/>
                <w:szCs w:val="20"/>
              </w:rPr>
            </w:pPr>
          </w:p>
        </w:tc>
      </w:tr>
      <w:tr w:rsidR="001D34AC" w:rsidRPr="001D34AC" w14:paraId="70B613DE" w14:textId="77777777" w:rsidTr="004E7D9D">
        <w:trPr>
          <w:trHeight w:val="275"/>
        </w:trPr>
        <w:tc>
          <w:tcPr>
            <w:tcW w:w="467" w:type="dxa"/>
            <w:vMerge/>
            <w:tcBorders>
              <w:top w:val="nil"/>
              <w:left w:val="single" w:sz="4" w:space="0" w:color="auto"/>
              <w:bottom w:val="single" w:sz="4" w:space="0" w:color="auto"/>
              <w:right w:val="single" w:sz="4" w:space="0" w:color="auto"/>
            </w:tcBorders>
            <w:vAlign w:val="center"/>
            <w:hideMark/>
          </w:tcPr>
          <w:p w14:paraId="09BB56A5" w14:textId="77777777" w:rsidR="001D34AC" w:rsidRPr="001D34AC" w:rsidRDefault="001D34AC" w:rsidP="001D34AC">
            <w:pPr>
              <w:jc w:val="center"/>
              <w:rPr>
                <w:rFonts w:asciiTheme="minorHAnsi" w:hAnsiTheme="minorHAnsi" w:cstheme="minorHAnsi"/>
                <w:color w:val="000000"/>
                <w:sz w:val="18"/>
                <w:szCs w:val="18"/>
              </w:rPr>
            </w:pPr>
          </w:p>
        </w:tc>
        <w:tc>
          <w:tcPr>
            <w:tcW w:w="999" w:type="dxa"/>
            <w:vMerge/>
            <w:tcBorders>
              <w:top w:val="nil"/>
              <w:left w:val="single" w:sz="4" w:space="0" w:color="auto"/>
              <w:bottom w:val="single" w:sz="4" w:space="0" w:color="auto"/>
              <w:right w:val="single" w:sz="4" w:space="0" w:color="auto"/>
            </w:tcBorders>
            <w:vAlign w:val="center"/>
            <w:hideMark/>
          </w:tcPr>
          <w:p w14:paraId="72F7BDC6" w14:textId="77777777" w:rsidR="001D34AC" w:rsidRPr="001D34AC" w:rsidRDefault="001D34AC">
            <w:pPr>
              <w:rPr>
                <w:rFonts w:asciiTheme="minorHAnsi" w:hAnsiTheme="minorHAnsi" w:cstheme="minorHAnsi"/>
                <w:color w:val="000000"/>
                <w:sz w:val="18"/>
                <w:szCs w:val="18"/>
              </w:rPr>
            </w:pPr>
          </w:p>
        </w:tc>
        <w:tc>
          <w:tcPr>
            <w:tcW w:w="673" w:type="dxa"/>
            <w:tcBorders>
              <w:top w:val="nil"/>
              <w:left w:val="nil"/>
              <w:bottom w:val="single" w:sz="4" w:space="0" w:color="auto"/>
              <w:right w:val="single" w:sz="4" w:space="0" w:color="auto"/>
            </w:tcBorders>
            <w:noWrap/>
            <w:vAlign w:val="bottom"/>
            <w:hideMark/>
          </w:tcPr>
          <w:p w14:paraId="253839DC" w14:textId="77777777" w:rsidR="001D34AC" w:rsidRPr="001D34AC" w:rsidRDefault="001D34AC">
            <w:pPr>
              <w:jc w:val="right"/>
              <w:rPr>
                <w:rFonts w:asciiTheme="minorHAnsi" w:hAnsiTheme="minorHAnsi" w:cstheme="minorHAnsi"/>
                <w:color w:val="000000"/>
                <w:sz w:val="18"/>
                <w:szCs w:val="18"/>
              </w:rPr>
            </w:pPr>
            <w:r w:rsidRPr="001D34AC">
              <w:rPr>
                <w:rFonts w:asciiTheme="minorHAnsi" w:hAnsiTheme="minorHAnsi" w:cstheme="minorHAnsi"/>
                <w:color w:val="000000"/>
                <w:sz w:val="18"/>
                <w:szCs w:val="18"/>
              </w:rPr>
              <w:t>82535</w:t>
            </w:r>
          </w:p>
        </w:tc>
        <w:tc>
          <w:tcPr>
            <w:tcW w:w="563" w:type="dxa"/>
            <w:vMerge/>
            <w:tcBorders>
              <w:top w:val="nil"/>
              <w:left w:val="single" w:sz="4" w:space="0" w:color="auto"/>
              <w:bottom w:val="single" w:sz="4" w:space="0" w:color="auto"/>
              <w:right w:val="single" w:sz="4" w:space="0" w:color="auto"/>
            </w:tcBorders>
            <w:vAlign w:val="center"/>
            <w:hideMark/>
          </w:tcPr>
          <w:p w14:paraId="79107A2B" w14:textId="77777777" w:rsidR="001D34AC" w:rsidRPr="001D34AC" w:rsidRDefault="001D34AC">
            <w:pPr>
              <w:rPr>
                <w:rFonts w:asciiTheme="minorHAnsi" w:hAnsiTheme="minorHAnsi" w:cstheme="minorHAnsi"/>
                <w:color w:val="000000"/>
                <w:sz w:val="18"/>
                <w:szCs w:val="18"/>
              </w:rPr>
            </w:pPr>
          </w:p>
        </w:tc>
        <w:tc>
          <w:tcPr>
            <w:tcW w:w="860" w:type="dxa"/>
            <w:tcBorders>
              <w:top w:val="nil"/>
              <w:left w:val="nil"/>
              <w:bottom w:val="single" w:sz="4" w:space="0" w:color="auto"/>
              <w:right w:val="single" w:sz="4" w:space="0" w:color="auto"/>
            </w:tcBorders>
            <w:noWrap/>
            <w:vAlign w:val="bottom"/>
            <w:hideMark/>
          </w:tcPr>
          <w:p w14:paraId="082BCE3E" w14:textId="77777777" w:rsidR="001D34AC" w:rsidRPr="001D34AC" w:rsidRDefault="001D34AC">
            <w:pPr>
              <w:rPr>
                <w:rFonts w:asciiTheme="minorHAnsi" w:hAnsiTheme="minorHAnsi" w:cstheme="minorHAnsi"/>
                <w:color w:val="000000"/>
                <w:sz w:val="18"/>
                <w:szCs w:val="18"/>
              </w:rPr>
            </w:pPr>
            <w:r w:rsidRPr="001D34AC">
              <w:rPr>
                <w:rFonts w:asciiTheme="minorHAnsi" w:hAnsiTheme="minorHAnsi" w:cstheme="minorHAnsi"/>
                <w:color w:val="000000"/>
                <w:sz w:val="18"/>
                <w:szCs w:val="18"/>
              </w:rPr>
              <w:t>87;88;89</w:t>
            </w:r>
          </w:p>
        </w:tc>
        <w:tc>
          <w:tcPr>
            <w:tcW w:w="1400" w:type="dxa"/>
            <w:tcBorders>
              <w:top w:val="nil"/>
              <w:left w:val="nil"/>
              <w:bottom w:val="single" w:sz="4" w:space="0" w:color="auto"/>
              <w:right w:val="single" w:sz="4" w:space="0" w:color="auto"/>
            </w:tcBorders>
            <w:vAlign w:val="center"/>
            <w:hideMark/>
          </w:tcPr>
          <w:p w14:paraId="1393D580" w14:textId="77777777" w:rsidR="001D34AC" w:rsidRPr="001D34AC" w:rsidRDefault="001D34AC" w:rsidP="001D34AC">
            <w:pPr>
              <w:jc w:val="right"/>
              <w:rPr>
                <w:rFonts w:asciiTheme="minorHAnsi" w:hAnsiTheme="minorHAnsi" w:cstheme="minorHAnsi"/>
                <w:color w:val="000000"/>
                <w:sz w:val="18"/>
                <w:szCs w:val="18"/>
              </w:rPr>
            </w:pPr>
            <w:r w:rsidRPr="001D34AC">
              <w:rPr>
                <w:rFonts w:asciiTheme="minorHAnsi" w:hAnsiTheme="minorHAnsi" w:cstheme="minorHAnsi"/>
                <w:color w:val="000000"/>
                <w:sz w:val="18"/>
                <w:szCs w:val="18"/>
              </w:rPr>
              <w:t>818;819;821;823;825</w:t>
            </w:r>
          </w:p>
        </w:tc>
        <w:tc>
          <w:tcPr>
            <w:tcW w:w="1362" w:type="dxa"/>
            <w:tcBorders>
              <w:top w:val="nil"/>
              <w:left w:val="nil"/>
              <w:bottom w:val="single" w:sz="4" w:space="0" w:color="auto"/>
              <w:right w:val="single" w:sz="4" w:space="0" w:color="auto"/>
            </w:tcBorders>
            <w:noWrap/>
            <w:vAlign w:val="bottom"/>
            <w:hideMark/>
          </w:tcPr>
          <w:p w14:paraId="29725316" w14:textId="77777777" w:rsidR="001D34AC" w:rsidRPr="001D34AC" w:rsidRDefault="001D34AC">
            <w:pPr>
              <w:jc w:val="right"/>
              <w:rPr>
                <w:rFonts w:asciiTheme="minorHAnsi" w:hAnsiTheme="minorHAnsi" w:cstheme="minorHAnsi"/>
                <w:color w:val="000000"/>
                <w:sz w:val="18"/>
                <w:szCs w:val="18"/>
              </w:rPr>
            </w:pPr>
            <w:r w:rsidRPr="001D34AC">
              <w:rPr>
                <w:rFonts w:asciiTheme="minorHAnsi" w:hAnsiTheme="minorHAnsi" w:cstheme="minorHAnsi"/>
                <w:color w:val="000000"/>
                <w:sz w:val="18"/>
                <w:szCs w:val="18"/>
              </w:rPr>
              <w:t>16.5594</w:t>
            </w:r>
          </w:p>
        </w:tc>
        <w:tc>
          <w:tcPr>
            <w:tcW w:w="931" w:type="dxa"/>
            <w:vMerge/>
            <w:tcBorders>
              <w:top w:val="nil"/>
              <w:left w:val="single" w:sz="4" w:space="0" w:color="auto"/>
              <w:bottom w:val="single" w:sz="4" w:space="0" w:color="auto"/>
              <w:right w:val="single" w:sz="4" w:space="0" w:color="auto"/>
            </w:tcBorders>
            <w:vAlign w:val="center"/>
            <w:hideMark/>
          </w:tcPr>
          <w:p w14:paraId="21EA46B0" w14:textId="77777777" w:rsidR="001D34AC" w:rsidRPr="001D34AC" w:rsidRDefault="001D34AC">
            <w:pPr>
              <w:rPr>
                <w:rFonts w:asciiTheme="minorHAnsi" w:hAnsiTheme="minorHAnsi" w:cstheme="minorHAnsi"/>
                <w:color w:val="000000"/>
                <w:sz w:val="18"/>
                <w:szCs w:val="18"/>
              </w:rPr>
            </w:pPr>
          </w:p>
        </w:tc>
        <w:tc>
          <w:tcPr>
            <w:tcW w:w="825" w:type="dxa"/>
            <w:vMerge/>
            <w:tcBorders>
              <w:top w:val="nil"/>
              <w:left w:val="single" w:sz="4" w:space="0" w:color="auto"/>
              <w:bottom w:val="single" w:sz="4" w:space="0" w:color="auto"/>
              <w:right w:val="single" w:sz="4" w:space="0" w:color="auto"/>
            </w:tcBorders>
            <w:vAlign w:val="center"/>
            <w:hideMark/>
          </w:tcPr>
          <w:p w14:paraId="33A6A3A8" w14:textId="77777777" w:rsidR="001D34AC" w:rsidRPr="001D34AC" w:rsidRDefault="001D34AC">
            <w:pPr>
              <w:rPr>
                <w:rFonts w:asciiTheme="minorHAnsi" w:hAnsiTheme="minorHAnsi" w:cstheme="minorHAnsi"/>
                <w:color w:val="000000"/>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14:paraId="1AE13615" w14:textId="77777777" w:rsidR="001D34AC" w:rsidRPr="001D34AC" w:rsidRDefault="001D34AC">
            <w:pPr>
              <w:rPr>
                <w:rFonts w:asciiTheme="minorHAnsi" w:hAnsiTheme="minorHAnsi" w:cstheme="minorHAnsi"/>
                <w:color w:val="000000"/>
                <w:sz w:val="18"/>
                <w:szCs w:val="18"/>
              </w:rPr>
            </w:pPr>
          </w:p>
        </w:tc>
        <w:tc>
          <w:tcPr>
            <w:tcW w:w="850" w:type="dxa"/>
            <w:tcBorders>
              <w:top w:val="nil"/>
              <w:left w:val="nil"/>
              <w:bottom w:val="single" w:sz="4" w:space="0" w:color="auto"/>
              <w:right w:val="single" w:sz="4" w:space="0" w:color="auto"/>
            </w:tcBorders>
            <w:noWrap/>
            <w:vAlign w:val="center"/>
            <w:hideMark/>
          </w:tcPr>
          <w:p w14:paraId="4CE47322" w14:textId="371F3BD1" w:rsidR="001D34AC" w:rsidRPr="001D34AC" w:rsidRDefault="001D34AC" w:rsidP="00DC5305">
            <w:pPr>
              <w:jc w:val="right"/>
              <w:rPr>
                <w:rFonts w:asciiTheme="minorHAnsi" w:hAnsiTheme="minorHAnsi" w:cstheme="minorHAnsi"/>
                <w:color w:val="000000"/>
                <w:sz w:val="18"/>
                <w:szCs w:val="18"/>
              </w:rPr>
            </w:pPr>
            <w:r>
              <w:rPr>
                <w:rFonts w:asciiTheme="minorHAnsi" w:hAnsiTheme="minorHAnsi" w:cstheme="minorHAnsi"/>
                <w:color w:val="000000"/>
                <w:sz w:val="18"/>
                <w:szCs w:val="18"/>
              </w:rPr>
              <w:t>0</w:t>
            </w:r>
            <w:r w:rsidRPr="001D34AC">
              <w:rPr>
                <w:rFonts w:asciiTheme="minorHAnsi" w:hAnsiTheme="minorHAnsi" w:cstheme="minorHAnsi"/>
                <w:color w:val="000000"/>
                <w:sz w:val="18"/>
                <w:szCs w:val="18"/>
              </w:rPr>
              <w:t> </w:t>
            </w:r>
          </w:p>
        </w:tc>
        <w:tc>
          <w:tcPr>
            <w:tcW w:w="1134" w:type="dxa"/>
            <w:vMerge/>
            <w:tcBorders>
              <w:top w:val="nil"/>
              <w:left w:val="single" w:sz="4" w:space="0" w:color="auto"/>
              <w:bottom w:val="single" w:sz="4" w:space="0" w:color="000000"/>
              <w:right w:val="single" w:sz="4" w:space="0" w:color="auto"/>
            </w:tcBorders>
            <w:vAlign w:val="center"/>
            <w:hideMark/>
          </w:tcPr>
          <w:p w14:paraId="7321BF55" w14:textId="77777777" w:rsidR="001D34AC" w:rsidRPr="001D34AC" w:rsidRDefault="001D34AC">
            <w:pPr>
              <w:rPr>
                <w:rFonts w:asciiTheme="minorHAnsi" w:hAnsiTheme="minorHAnsi" w:cstheme="minorHAnsi"/>
                <w:b/>
                <w:bCs/>
                <w:color w:val="000000"/>
                <w:sz w:val="20"/>
                <w:szCs w:val="20"/>
              </w:rPr>
            </w:pPr>
          </w:p>
        </w:tc>
      </w:tr>
      <w:tr w:rsidR="001D34AC" w:rsidRPr="001D34AC" w14:paraId="01D14BFE" w14:textId="77777777" w:rsidTr="004E7D9D">
        <w:trPr>
          <w:trHeight w:val="266"/>
        </w:trPr>
        <w:tc>
          <w:tcPr>
            <w:tcW w:w="467" w:type="dxa"/>
            <w:vMerge/>
            <w:tcBorders>
              <w:top w:val="nil"/>
              <w:left w:val="single" w:sz="4" w:space="0" w:color="auto"/>
              <w:bottom w:val="single" w:sz="4" w:space="0" w:color="auto"/>
              <w:right w:val="single" w:sz="4" w:space="0" w:color="auto"/>
            </w:tcBorders>
            <w:vAlign w:val="center"/>
            <w:hideMark/>
          </w:tcPr>
          <w:p w14:paraId="14250C62" w14:textId="77777777" w:rsidR="001D34AC" w:rsidRPr="001D34AC" w:rsidRDefault="001D34AC" w:rsidP="001D34AC">
            <w:pPr>
              <w:jc w:val="center"/>
              <w:rPr>
                <w:rFonts w:asciiTheme="minorHAnsi" w:hAnsiTheme="minorHAnsi" w:cstheme="minorHAnsi"/>
                <w:color w:val="000000"/>
                <w:sz w:val="18"/>
                <w:szCs w:val="18"/>
              </w:rPr>
            </w:pPr>
          </w:p>
        </w:tc>
        <w:tc>
          <w:tcPr>
            <w:tcW w:w="999" w:type="dxa"/>
            <w:vMerge/>
            <w:tcBorders>
              <w:top w:val="nil"/>
              <w:left w:val="single" w:sz="4" w:space="0" w:color="auto"/>
              <w:bottom w:val="single" w:sz="4" w:space="0" w:color="auto"/>
              <w:right w:val="single" w:sz="4" w:space="0" w:color="auto"/>
            </w:tcBorders>
            <w:vAlign w:val="center"/>
            <w:hideMark/>
          </w:tcPr>
          <w:p w14:paraId="6C58D242" w14:textId="77777777" w:rsidR="001D34AC" w:rsidRPr="001D34AC" w:rsidRDefault="001D34AC">
            <w:pPr>
              <w:rPr>
                <w:rFonts w:asciiTheme="minorHAnsi" w:hAnsiTheme="minorHAnsi" w:cstheme="minorHAnsi"/>
                <w:color w:val="000000"/>
                <w:sz w:val="18"/>
                <w:szCs w:val="18"/>
              </w:rPr>
            </w:pPr>
          </w:p>
        </w:tc>
        <w:tc>
          <w:tcPr>
            <w:tcW w:w="673" w:type="dxa"/>
            <w:tcBorders>
              <w:top w:val="nil"/>
              <w:left w:val="nil"/>
              <w:bottom w:val="single" w:sz="4" w:space="0" w:color="auto"/>
              <w:right w:val="single" w:sz="4" w:space="0" w:color="auto"/>
            </w:tcBorders>
            <w:noWrap/>
            <w:vAlign w:val="bottom"/>
            <w:hideMark/>
          </w:tcPr>
          <w:p w14:paraId="268712D5" w14:textId="77777777" w:rsidR="001D34AC" w:rsidRPr="001D34AC" w:rsidRDefault="001D34AC">
            <w:pPr>
              <w:jc w:val="right"/>
              <w:rPr>
                <w:rFonts w:asciiTheme="minorHAnsi" w:hAnsiTheme="minorHAnsi" w:cstheme="minorHAnsi"/>
                <w:color w:val="000000"/>
                <w:sz w:val="18"/>
                <w:szCs w:val="18"/>
              </w:rPr>
            </w:pPr>
            <w:r w:rsidRPr="001D34AC">
              <w:rPr>
                <w:rFonts w:asciiTheme="minorHAnsi" w:hAnsiTheme="minorHAnsi" w:cstheme="minorHAnsi"/>
                <w:color w:val="000000"/>
                <w:sz w:val="18"/>
                <w:szCs w:val="18"/>
              </w:rPr>
              <w:t>70137</w:t>
            </w:r>
          </w:p>
        </w:tc>
        <w:tc>
          <w:tcPr>
            <w:tcW w:w="563" w:type="dxa"/>
            <w:vMerge/>
            <w:tcBorders>
              <w:top w:val="nil"/>
              <w:left w:val="single" w:sz="4" w:space="0" w:color="auto"/>
              <w:bottom w:val="single" w:sz="4" w:space="0" w:color="auto"/>
              <w:right w:val="single" w:sz="4" w:space="0" w:color="auto"/>
            </w:tcBorders>
            <w:vAlign w:val="center"/>
            <w:hideMark/>
          </w:tcPr>
          <w:p w14:paraId="26EA3BBD" w14:textId="77777777" w:rsidR="001D34AC" w:rsidRPr="001D34AC" w:rsidRDefault="001D34AC">
            <w:pPr>
              <w:rPr>
                <w:rFonts w:asciiTheme="minorHAnsi" w:hAnsiTheme="minorHAnsi" w:cstheme="minorHAnsi"/>
                <w:color w:val="000000"/>
                <w:sz w:val="18"/>
                <w:szCs w:val="18"/>
              </w:rPr>
            </w:pPr>
          </w:p>
        </w:tc>
        <w:tc>
          <w:tcPr>
            <w:tcW w:w="860" w:type="dxa"/>
            <w:tcBorders>
              <w:top w:val="nil"/>
              <w:left w:val="nil"/>
              <w:bottom w:val="single" w:sz="4" w:space="0" w:color="auto"/>
              <w:right w:val="single" w:sz="4" w:space="0" w:color="auto"/>
            </w:tcBorders>
            <w:noWrap/>
            <w:vAlign w:val="bottom"/>
            <w:hideMark/>
          </w:tcPr>
          <w:p w14:paraId="03028AA5" w14:textId="77777777" w:rsidR="001D34AC" w:rsidRPr="001D34AC" w:rsidRDefault="001D34AC">
            <w:pPr>
              <w:rPr>
                <w:rFonts w:asciiTheme="minorHAnsi" w:hAnsiTheme="minorHAnsi" w:cstheme="minorHAnsi"/>
                <w:color w:val="000000"/>
                <w:sz w:val="18"/>
                <w:szCs w:val="18"/>
              </w:rPr>
            </w:pPr>
            <w:r w:rsidRPr="001D34AC">
              <w:rPr>
                <w:rFonts w:asciiTheme="minorHAnsi" w:hAnsiTheme="minorHAnsi" w:cstheme="minorHAnsi"/>
                <w:color w:val="000000"/>
                <w:sz w:val="18"/>
                <w:szCs w:val="18"/>
              </w:rPr>
              <w:t>87;88;89</w:t>
            </w:r>
          </w:p>
        </w:tc>
        <w:tc>
          <w:tcPr>
            <w:tcW w:w="1400" w:type="dxa"/>
            <w:tcBorders>
              <w:top w:val="nil"/>
              <w:left w:val="nil"/>
              <w:bottom w:val="single" w:sz="4" w:space="0" w:color="auto"/>
              <w:right w:val="single" w:sz="4" w:space="0" w:color="auto"/>
            </w:tcBorders>
            <w:vAlign w:val="center"/>
            <w:hideMark/>
          </w:tcPr>
          <w:p w14:paraId="138D8C46" w14:textId="77777777" w:rsidR="001D34AC" w:rsidRPr="001D34AC" w:rsidRDefault="001D34AC" w:rsidP="001D34AC">
            <w:pPr>
              <w:jc w:val="right"/>
              <w:rPr>
                <w:rFonts w:asciiTheme="minorHAnsi" w:hAnsiTheme="minorHAnsi" w:cstheme="minorHAnsi"/>
                <w:color w:val="000000"/>
                <w:sz w:val="18"/>
                <w:szCs w:val="18"/>
              </w:rPr>
            </w:pPr>
            <w:r w:rsidRPr="001D34AC">
              <w:rPr>
                <w:rFonts w:asciiTheme="minorHAnsi" w:hAnsiTheme="minorHAnsi" w:cstheme="minorHAnsi"/>
                <w:color w:val="000000"/>
                <w:sz w:val="18"/>
                <w:szCs w:val="18"/>
              </w:rPr>
              <w:t>818;819;821;823;825</w:t>
            </w:r>
          </w:p>
        </w:tc>
        <w:tc>
          <w:tcPr>
            <w:tcW w:w="1362" w:type="dxa"/>
            <w:tcBorders>
              <w:top w:val="nil"/>
              <w:left w:val="nil"/>
              <w:bottom w:val="single" w:sz="4" w:space="0" w:color="auto"/>
              <w:right w:val="single" w:sz="4" w:space="0" w:color="auto"/>
            </w:tcBorders>
            <w:noWrap/>
            <w:vAlign w:val="bottom"/>
            <w:hideMark/>
          </w:tcPr>
          <w:p w14:paraId="384B12FA" w14:textId="77777777" w:rsidR="001D34AC" w:rsidRPr="001D34AC" w:rsidRDefault="001D34AC">
            <w:pPr>
              <w:jc w:val="right"/>
              <w:rPr>
                <w:rFonts w:asciiTheme="minorHAnsi" w:hAnsiTheme="minorHAnsi" w:cstheme="minorHAnsi"/>
                <w:color w:val="000000"/>
                <w:sz w:val="18"/>
                <w:szCs w:val="18"/>
              </w:rPr>
            </w:pPr>
            <w:r w:rsidRPr="001D34AC">
              <w:rPr>
                <w:rFonts w:asciiTheme="minorHAnsi" w:hAnsiTheme="minorHAnsi" w:cstheme="minorHAnsi"/>
                <w:color w:val="000000"/>
                <w:sz w:val="18"/>
                <w:szCs w:val="18"/>
              </w:rPr>
              <w:t>38.368</w:t>
            </w:r>
          </w:p>
        </w:tc>
        <w:tc>
          <w:tcPr>
            <w:tcW w:w="931" w:type="dxa"/>
            <w:vMerge/>
            <w:tcBorders>
              <w:top w:val="nil"/>
              <w:left w:val="single" w:sz="4" w:space="0" w:color="auto"/>
              <w:bottom w:val="single" w:sz="4" w:space="0" w:color="auto"/>
              <w:right w:val="single" w:sz="4" w:space="0" w:color="auto"/>
            </w:tcBorders>
            <w:vAlign w:val="center"/>
            <w:hideMark/>
          </w:tcPr>
          <w:p w14:paraId="3323DE7B" w14:textId="77777777" w:rsidR="001D34AC" w:rsidRPr="001D34AC" w:rsidRDefault="001D34AC">
            <w:pPr>
              <w:rPr>
                <w:rFonts w:asciiTheme="minorHAnsi" w:hAnsiTheme="minorHAnsi" w:cstheme="minorHAnsi"/>
                <w:color w:val="000000"/>
                <w:sz w:val="18"/>
                <w:szCs w:val="18"/>
              </w:rPr>
            </w:pPr>
          </w:p>
        </w:tc>
        <w:tc>
          <w:tcPr>
            <w:tcW w:w="825" w:type="dxa"/>
            <w:vMerge/>
            <w:tcBorders>
              <w:top w:val="nil"/>
              <w:left w:val="single" w:sz="4" w:space="0" w:color="auto"/>
              <w:bottom w:val="single" w:sz="4" w:space="0" w:color="auto"/>
              <w:right w:val="single" w:sz="4" w:space="0" w:color="auto"/>
            </w:tcBorders>
            <w:vAlign w:val="center"/>
            <w:hideMark/>
          </w:tcPr>
          <w:p w14:paraId="021AF07A" w14:textId="77777777" w:rsidR="001D34AC" w:rsidRPr="001D34AC" w:rsidRDefault="001D34AC">
            <w:pPr>
              <w:rPr>
                <w:rFonts w:asciiTheme="minorHAnsi" w:hAnsiTheme="minorHAnsi" w:cstheme="minorHAnsi"/>
                <w:color w:val="000000"/>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14:paraId="5E8818FD" w14:textId="77777777" w:rsidR="001D34AC" w:rsidRPr="001D34AC" w:rsidRDefault="001D34AC">
            <w:pPr>
              <w:rPr>
                <w:rFonts w:asciiTheme="minorHAnsi" w:hAnsiTheme="minorHAnsi" w:cstheme="minorHAnsi"/>
                <w:color w:val="000000"/>
                <w:sz w:val="18"/>
                <w:szCs w:val="18"/>
              </w:rPr>
            </w:pPr>
          </w:p>
        </w:tc>
        <w:tc>
          <w:tcPr>
            <w:tcW w:w="850" w:type="dxa"/>
            <w:tcBorders>
              <w:top w:val="nil"/>
              <w:left w:val="nil"/>
              <w:bottom w:val="single" w:sz="4" w:space="0" w:color="auto"/>
              <w:right w:val="single" w:sz="4" w:space="0" w:color="auto"/>
            </w:tcBorders>
            <w:noWrap/>
            <w:vAlign w:val="center"/>
            <w:hideMark/>
          </w:tcPr>
          <w:p w14:paraId="2633833F" w14:textId="77777777" w:rsidR="001D34AC" w:rsidRPr="001D34AC" w:rsidRDefault="001D34AC" w:rsidP="00DC5305">
            <w:pPr>
              <w:jc w:val="right"/>
              <w:rPr>
                <w:rFonts w:asciiTheme="minorHAnsi" w:hAnsiTheme="minorHAnsi" w:cstheme="minorHAnsi"/>
                <w:color w:val="000000"/>
                <w:sz w:val="18"/>
                <w:szCs w:val="18"/>
              </w:rPr>
            </w:pPr>
            <w:r w:rsidRPr="001D34AC">
              <w:rPr>
                <w:rFonts w:asciiTheme="minorHAnsi" w:hAnsiTheme="minorHAnsi" w:cstheme="minorHAnsi"/>
                <w:color w:val="000000"/>
                <w:sz w:val="18"/>
                <w:szCs w:val="18"/>
              </w:rPr>
              <w:t>7.65</w:t>
            </w:r>
          </w:p>
        </w:tc>
        <w:tc>
          <w:tcPr>
            <w:tcW w:w="1134" w:type="dxa"/>
            <w:vMerge/>
            <w:tcBorders>
              <w:top w:val="nil"/>
              <w:left w:val="single" w:sz="4" w:space="0" w:color="auto"/>
              <w:bottom w:val="single" w:sz="4" w:space="0" w:color="000000"/>
              <w:right w:val="single" w:sz="4" w:space="0" w:color="auto"/>
            </w:tcBorders>
            <w:vAlign w:val="center"/>
            <w:hideMark/>
          </w:tcPr>
          <w:p w14:paraId="213ED07F" w14:textId="77777777" w:rsidR="001D34AC" w:rsidRPr="001D34AC" w:rsidRDefault="001D34AC">
            <w:pPr>
              <w:rPr>
                <w:rFonts w:asciiTheme="minorHAnsi" w:hAnsiTheme="minorHAnsi" w:cstheme="minorHAnsi"/>
                <w:b/>
                <w:bCs/>
                <w:color w:val="000000"/>
                <w:sz w:val="20"/>
                <w:szCs w:val="20"/>
              </w:rPr>
            </w:pPr>
          </w:p>
        </w:tc>
      </w:tr>
      <w:tr w:rsidR="001D34AC" w:rsidRPr="001D34AC" w14:paraId="63026E6F" w14:textId="77777777" w:rsidTr="004E7D9D">
        <w:trPr>
          <w:trHeight w:val="283"/>
        </w:trPr>
        <w:tc>
          <w:tcPr>
            <w:tcW w:w="467" w:type="dxa"/>
            <w:vMerge w:val="restart"/>
            <w:tcBorders>
              <w:top w:val="nil"/>
              <w:left w:val="single" w:sz="4" w:space="0" w:color="auto"/>
              <w:bottom w:val="single" w:sz="4" w:space="0" w:color="auto"/>
              <w:right w:val="single" w:sz="4" w:space="0" w:color="auto"/>
            </w:tcBorders>
            <w:noWrap/>
            <w:vAlign w:val="center"/>
            <w:hideMark/>
          </w:tcPr>
          <w:p w14:paraId="555CF70F" w14:textId="08A55074" w:rsidR="001D34AC" w:rsidRPr="001D34AC" w:rsidRDefault="0058084B" w:rsidP="001D34AC">
            <w:pPr>
              <w:jc w:val="center"/>
              <w:rPr>
                <w:rFonts w:asciiTheme="minorHAnsi" w:hAnsiTheme="minorHAnsi" w:cstheme="minorHAnsi"/>
                <w:color w:val="000000"/>
                <w:sz w:val="18"/>
                <w:szCs w:val="18"/>
              </w:rPr>
            </w:pPr>
            <w:r>
              <w:rPr>
                <w:rFonts w:asciiTheme="minorHAnsi" w:hAnsiTheme="minorHAnsi" w:cstheme="minorHAnsi"/>
                <w:color w:val="000000"/>
                <w:sz w:val="18"/>
                <w:szCs w:val="18"/>
              </w:rPr>
              <w:t>6</w:t>
            </w:r>
          </w:p>
        </w:tc>
        <w:tc>
          <w:tcPr>
            <w:tcW w:w="999" w:type="dxa"/>
            <w:vMerge w:val="restart"/>
            <w:tcBorders>
              <w:top w:val="nil"/>
              <w:left w:val="single" w:sz="4" w:space="0" w:color="auto"/>
              <w:bottom w:val="single" w:sz="4" w:space="0" w:color="auto"/>
              <w:right w:val="single" w:sz="4" w:space="0" w:color="auto"/>
            </w:tcBorders>
            <w:vAlign w:val="center"/>
            <w:hideMark/>
          </w:tcPr>
          <w:p w14:paraId="6A7EE599" w14:textId="77777777" w:rsidR="001D34AC" w:rsidRPr="001D34AC" w:rsidRDefault="001D34AC">
            <w:pPr>
              <w:jc w:val="center"/>
              <w:rPr>
                <w:rFonts w:asciiTheme="minorHAnsi" w:hAnsiTheme="minorHAnsi" w:cstheme="minorHAnsi"/>
                <w:color w:val="000000"/>
                <w:sz w:val="18"/>
                <w:szCs w:val="18"/>
              </w:rPr>
            </w:pPr>
            <w:proofErr w:type="spellStart"/>
            <w:r w:rsidRPr="001D34AC">
              <w:rPr>
                <w:rFonts w:asciiTheme="minorHAnsi" w:hAnsiTheme="minorHAnsi" w:cstheme="minorHAnsi"/>
                <w:color w:val="000000"/>
                <w:sz w:val="18"/>
                <w:szCs w:val="18"/>
              </w:rPr>
              <w:t>Schineni-Afrențoaie</w:t>
            </w:r>
            <w:proofErr w:type="spellEnd"/>
          </w:p>
        </w:tc>
        <w:tc>
          <w:tcPr>
            <w:tcW w:w="673" w:type="dxa"/>
            <w:tcBorders>
              <w:top w:val="nil"/>
              <w:left w:val="nil"/>
              <w:bottom w:val="single" w:sz="4" w:space="0" w:color="auto"/>
              <w:right w:val="single" w:sz="4" w:space="0" w:color="auto"/>
            </w:tcBorders>
            <w:noWrap/>
            <w:vAlign w:val="bottom"/>
            <w:hideMark/>
          </w:tcPr>
          <w:p w14:paraId="213B05B0" w14:textId="77777777" w:rsidR="001D34AC" w:rsidRPr="001D34AC" w:rsidRDefault="001D34AC">
            <w:pPr>
              <w:jc w:val="right"/>
              <w:rPr>
                <w:rFonts w:asciiTheme="minorHAnsi" w:hAnsiTheme="minorHAnsi" w:cstheme="minorHAnsi"/>
                <w:color w:val="000000"/>
                <w:sz w:val="18"/>
                <w:szCs w:val="18"/>
              </w:rPr>
            </w:pPr>
            <w:r w:rsidRPr="001D34AC">
              <w:rPr>
                <w:rFonts w:asciiTheme="minorHAnsi" w:hAnsiTheme="minorHAnsi" w:cstheme="minorHAnsi"/>
                <w:color w:val="000000"/>
                <w:sz w:val="18"/>
                <w:szCs w:val="18"/>
              </w:rPr>
              <w:t>82522</w:t>
            </w:r>
          </w:p>
        </w:tc>
        <w:tc>
          <w:tcPr>
            <w:tcW w:w="563" w:type="dxa"/>
            <w:vMerge w:val="restart"/>
            <w:tcBorders>
              <w:top w:val="nil"/>
              <w:left w:val="single" w:sz="4" w:space="0" w:color="auto"/>
              <w:bottom w:val="single" w:sz="4" w:space="0" w:color="auto"/>
              <w:right w:val="single" w:sz="4" w:space="0" w:color="auto"/>
            </w:tcBorders>
            <w:noWrap/>
            <w:vAlign w:val="center"/>
            <w:hideMark/>
          </w:tcPr>
          <w:p w14:paraId="7055E203" w14:textId="77777777" w:rsidR="001D34AC" w:rsidRPr="001D34AC" w:rsidRDefault="001D34AC">
            <w:pPr>
              <w:jc w:val="center"/>
              <w:rPr>
                <w:rFonts w:asciiTheme="minorHAnsi" w:hAnsiTheme="minorHAnsi" w:cstheme="minorHAnsi"/>
                <w:color w:val="000000"/>
                <w:sz w:val="18"/>
                <w:szCs w:val="18"/>
              </w:rPr>
            </w:pPr>
            <w:r w:rsidRPr="001D34AC">
              <w:rPr>
                <w:rFonts w:asciiTheme="minorHAnsi" w:hAnsiTheme="minorHAnsi" w:cstheme="minorHAnsi"/>
                <w:color w:val="000000"/>
                <w:sz w:val="18"/>
                <w:szCs w:val="18"/>
              </w:rPr>
              <w:t>9</w:t>
            </w:r>
          </w:p>
        </w:tc>
        <w:tc>
          <w:tcPr>
            <w:tcW w:w="860" w:type="dxa"/>
            <w:tcBorders>
              <w:top w:val="nil"/>
              <w:left w:val="nil"/>
              <w:bottom w:val="single" w:sz="4" w:space="0" w:color="auto"/>
              <w:right w:val="single" w:sz="4" w:space="0" w:color="auto"/>
            </w:tcBorders>
            <w:noWrap/>
            <w:vAlign w:val="bottom"/>
            <w:hideMark/>
          </w:tcPr>
          <w:p w14:paraId="29CC8C52" w14:textId="77777777" w:rsidR="001D34AC" w:rsidRPr="001D34AC" w:rsidRDefault="001D34AC">
            <w:pPr>
              <w:jc w:val="right"/>
              <w:rPr>
                <w:rFonts w:asciiTheme="minorHAnsi" w:hAnsiTheme="minorHAnsi" w:cstheme="minorHAnsi"/>
                <w:color w:val="000000"/>
                <w:sz w:val="18"/>
                <w:szCs w:val="18"/>
              </w:rPr>
            </w:pPr>
            <w:r w:rsidRPr="001D34AC">
              <w:rPr>
                <w:rFonts w:asciiTheme="minorHAnsi" w:hAnsiTheme="minorHAnsi" w:cstheme="minorHAnsi"/>
                <w:color w:val="000000"/>
                <w:sz w:val="18"/>
                <w:szCs w:val="18"/>
              </w:rPr>
              <w:t>94</w:t>
            </w:r>
          </w:p>
        </w:tc>
        <w:tc>
          <w:tcPr>
            <w:tcW w:w="1400" w:type="dxa"/>
            <w:tcBorders>
              <w:top w:val="nil"/>
              <w:left w:val="nil"/>
              <w:bottom w:val="single" w:sz="4" w:space="0" w:color="auto"/>
              <w:right w:val="single" w:sz="4" w:space="0" w:color="auto"/>
            </w:tcBorders>
            <w:vAlign w:val="center"/>
            <w:hideMark/>
          </w:tcPr>
          <w:p w14:paraId="272FE9C0" w14:textId="77777777" w:rsidR="001D34AC" w:rsidRPr="001D34AC" w:rsidRDefault="001D34AC" w:rsidP="001D34AC">
            <w:pPr>
              <w:jc w:val="right"/>
              <w:rPr>
                <w:rFonts w:asciiTheme="minorHAnsi" w:hAnsiTheme="minorHAnsi" w:cstheme="minorHAnsi"/>
                <w:color w:val="000000"/>
                <w:sz w:val="18"/>
                <w:szCs w:val="18"/>
              </w:rPr>
            </w:pPr>
            <w:r w:rsidRPr="001D34AC">
              <w:rPr>
                <w:rFonts w:asciiTheme="minorHAnsi" w:hAnsiTheme="minorHAnsi" w:cstheme="minorHAnsi"/>
                <w:color w:val="000000"/>
                <w:sz w:val="18"/>
                <w:szCs w:val="18"/>
              </w:rPr>
              <w:t>852</w:t>
            </w:r>
          </w:p>
        </w:tc>
        <w:tc>
          <w:tcPr>
            <w:tcW w:w="1362" w:type="dxa"/>
            <w:tcBorders>
              <w:top w:val="nil"/>
              <w:left w:val="nil"/>
              <w:bottom w:val="single" w:sz="4" w:space="0" w:color="auto"/>
              <w:right w:val="single" w:sz="4" w:space="0" w:color="auto"/>
            </w:tcBorders>
            <w:noWrap/>
            <w:vAlign w:val="bottom"/>
            <w:hideMark/>
          </w:tcPr>
          <w:p w14:paraId="74273AEC" w14:textId="77777777" w:rsidR="001D34AC" w:rsidRPr="001D34AC" w:rsidRDefault="001D34AC">
            <w:pPr>
              <w:jc w:val="right"/>
              <w:rPr>
                <w:rFonts w:asciiTheme="minorHAnsi" w:hAnsiTheme="minorHAnsi" w:cstheme="minorHAnsi"/>
                <w:color w:val="000000"/>
                <w:sz w:val="18"/>
                <w:szCs w:val="18"/>
              </w:rPr>
            </w:pPr>
            <w:r w:rsidRPr="001D34AC">
              <w:rPr>
                <w:rFonts w:asciiTheme="minorHAnsi" w:hAnsiTheme="minorHAnsi" w:cstheme="minorHAnsi"/>
                <w:color w:val="000000"/>
                <w:sz w:val="18"/>
                <w:szCs w:val="18"/>
              </w:rPr>
              <w:t>2.7092</w:t>
            </w:r>
          </w:p>
        </w:tc>
        <w:tc>
          <w:tcPr>
            <w:tcW w:w="931" w:type="dxa"/>
            <w:vMerge w:val="restart"/>
            <w:tcBorders>
              <w:top w:val="nil"/>
              <w:left w:val="single" w:sz="4" w:space="0" w:color="auto"/>
              <w:bottom w:val="single" w:sz="4" w:space="0" w:color="auto"/>
              <w:right w:val="single" w:sz="4" w:space="0" w:color="auto"/>
            </w:tcBorders>
            <w:noWrap/>
            <w:vAlign w:val="center"/>
            <w:hideMark/>
          </w:tcPr>
          <w:p w14:paraId="200C5736" w14:textId="77777777" w:rsidR="001D34AC" w:rsidRPr="001D34AC" w:rsidRDefault="001D34AC">
            <w:pPr>
              <w:jc w:val="center"/>
              <w:rPr>
                <w:rFonts w:asciiTheme="minorHAnsi" w:hAnsiTheme="minorHAnsi" w:cstheme="minorHAnsi"/>
                <w:color w:val="000000"/>
                <w:sz w:val="18"/>
                <w:szCs w:val="18"/>
              </w:rPr>
            </w:pPr>
            <w:r w:rsidRPr="001D34AC">
              <w:rPr>
                <w:rFonts w:asciiTheme="minorHAnsi" w:hAnsiTheme="minorHAnsi" w:cstheme="minorHAnsi"/>
                <w:color w:val="000000"/>
                <w:sz w:val="18"/>
                <w:szCs w:val="18"/>
              </w:rPr>
              <w:t>13.2646</w:t>
            </w:r>
          </w:p>
        </w:tc>
        <w:tc>
          <w:tcPr>
            <w:tcW w:w="825" w:type="dxa"/>
            <w:vMerge w:val="restart"/>
            <w:tcBorders>
              <w:top w:val="nil"/>
              <w:left w:val="single" w:sz="4" w:space="0" w:color="auto"/>
              <w:bottom w:val="single" w:sz="4" w:space="0" w:color="auto"/>
              <w:right w:val="single" w:sz="4" w:space="0" w:color="auto"/>
            </w:tcBorders>
            <w:noWrap/>
            <w:vAlign w:val="center"/>
            <w:hideMark/>
          </w:tcPr>
          <w:p w14:paraId="147A869D" w14:textId="77777777" w:rsidR="001D34AC" w:rsidRPr="001D34AC" w:rsidRDefault="001D34AC">
            <w:pPr>
              <w:jc w:val="center"/>
              <w:rPr>
                <w:rFonts w:asciiTheme="minorHAnsi" w:hAnsiTheme="minorHAnsi" w:cstheme="minorHAnsi"/>
                <w:color w:val="000000"/>
                <w:sz w:val="18"/>
                <w:szCs w:val="18"/>
              </w:rPr>
            </w:pPr>
            <w:r w:rsidRPr="001D34AC">
              <w:rPr>
                <w:rFonts w:asciiTheme="minorHAnsi" w:hAnsiTheme="minorHAnsi" w:cstheme="minorHAnsi"/>
                <w:color w:val="000000"/>
                <w:sz w:val="18"/>
                <w:szCs w:val="18"/>
              </w:rPr>
              <w:t>3.04</w:t>
            </w:r>
          </w:p>
        </w:tc>
        <w:tc>
          <w:tcPr>
            <w:tcW w:w="851" w:type="dxa"/>
            <w:vMerge w:val="restart"/>
            <w:tcBorders>
              <w:top w:val="nil"/>
              <w:left w:val="single" w:sz="4" w:space="0" w:color="auto"/>
              <w:bottom w:val="single" w:sz="4" w:space="0" w:color="auto"/>
              <w:right w:val="single" w:sz="4" w:space="0" w:color="auto"/>
            </w:tcBorders>
            <w:noWrap/>
            <w:vAlign w:val="center"/>
            <w:hideMark/>
          </w:tcPr>
          <w:p w14:paraId="3B8B0044" w14:textId="77777777" w:rsidR="001D34AC" w:rsidRPr="001D34AC" w:rsidRDefault="001D34AC">
            <w:pPr>
              <w:jc w:val="center"/>
              <w:rPr>
                <w:rFonts w:asciiTheme="minorHAnsi" w:hAnsiTheme="minorHAnsi" w:cstheme="minorHAnsi"/>
                <w:color w:val="000000"/>
                <w:sz w:val="18"/>
                <w:szCs w:val="18"/>
              </w:rPr>
            </w:pPr>
            <w:r w:rsidRPr="001D34AC">
              <w:rPr>
                <w:rFonts w:asciiTheme="minorHAnsi" w:hAnsiTheme="minorHAnsi" w:cstheme="minorHAnsi"/>
                <w:color w:val="000000"/>
                <w:sz w:val="18"/>
                <w:szCs w:val="18"/>
              </w:rPr>
              <w:t>304</w:t>
            </w:r>
          </w:p>
        </w:tc>
        <w:tc>
          <w:tcPr>
            <w:tcW w:w="850" w:type="dxa"/>
            <w:vMerge w:val="restart"/>
            <w:tcBorders>
              <w:top w:val="nil"/>
              <w:left w:val="single" w:sz="4" w:space="0" w:color="auto"/>
              <w:bottom w:val="single" w:sz="4" w:space="0" w:color="000000"/>
              <w:right w:val="single" w:sz="4" w:space="0" w:color="auto"/>
            </w:tcBorders>
            <w:noWrap/>
            <w:vAlign w:val="center"/>
            <w:hideMark/>
          </w:tcPr>
          <w:p w14:paraId="5E95F244" w14:textId="77777777" w:rsidR="001D34AC" w:rsidRPr="001D34AC" w:rsidRDefault="001D34AC" w:rsidP="00DC5305">
            <w:pPr>
              <w:jc w:val="right"/>
              <w:rPr>
                <w:rFonts w:asciiTheme="minorHAnsi" w:hAnsiTheme="minorHAnsi" w:cstheme="minorHAnsi"/>
                <w:color w:val="000000"/>
                <w:sz w:val="18"/>
                <w:szCs w:val="18"/>
              </w:rPr>
            </w:pPr>
            <w:r w:rsidRPr="001D34AC">
              <w:rPr>
                <w:rFonts w:asciiTheme="minorHAnsi" w:hAnsiTheme="minorHAnsi" w:cstheme="minorHAnsi"/>
                <w:color w:val="000000"/>
                <w:sz w:val="18"/>
                <w:szCs w:val="18"/>
              </w:rPr>
              <w:t>2.7126</w:t>
            </w:r>
          </w:p>
        </w:tc>
        <w:tc>
          <w:tcPr>
            <w:tcW w:w="1134" w:type="dxa"/>
            <w:vMerge w:val="restart"/>
            <w:tcBorders>
              <w:top w:val="nil"/>
              <w:left w:val="single" w:sz="4" w:space="0" w:color="auto"/>
              <w:bottom w:val="single" w:sz="4" w:space="0" w:color="000000"/>
              <w:right w:val="single" w:sz="4" w:space="0" w:color="auto"/>
            </w:tcBorders>
            <w:noWrap/>
            <w:vAlign w:val="center"/>
            <w:hideMark/>
          </w:tcPr>
          <w:p w14:paraId="397BF212" w14:textId="77777777" w:rsidR="001D34AC" w:rsidRPr="001D34AC" w:rsidRDefault="001D34AC">
            <w:pPr>
              <w:jc w:val="center"/>
              <w:rPr>
                <w:rFonts w:asciiTheme="minorHAnsi" w:hAnsiTheme="minorHAnsi" w:cstheme="minorHAnsi"/>
                <w:b/>
                <w:bCs/>
                <w:color w:val="000000"/>
                <w:sz w:val="20"/>
                <w:szCs w:val="20"/>
              </w:rPr>
            </w:pPr>
            <w:r w:rsidRPr="001D34AC">
              <w:rPr>
                <w:rFonts w:asciiTheme="minorHAnsi" w:hAnsiTheme="minorHAnsi" w:cstheme="minorHAnsi"/>
                <w:b/>
                <w:bCs/>
                <w:color w:val="000000"/>
                <w:sz w:val="20"/>
                <w:szCs w:val="20"/>
              </w:rPr>
              <w:t>3.2337</w:t>
            </w:r>
          </w:p>
        </w:tc>
      </w:tr>
      <w:tr w:rsidR="001D34AC" w:rsidRPr="001D34AC" w14:paraId="0405445E" w14:textId="77777777" w:rsidTr="004E7D9D">
        <w:trPr>
          <w:trHeight w:val="288"/>
        </w:trPr>
        <w:tc>
          <w:tcPr>
            <w:tcW w:w="467" w:type="dxa"/>
            <w:vMerge/>
            <w:tcBorders>
              <w:top w:val="nil"/>
              <w:left w:val="single" w:sz="4" w:space="0" w:color="auto"/>
              <w:bottom w:val="single" w:sz="4" w:space="0" w:color="auto"/>
              <w:right w:val="single" w:sz="4" w:space="0" w:color="auto"/>
            </w:tcBorders>
            <w:vAlign w:val="center"/>
            <w:hideMark/>
          </w:tcPr>
          <w:p w14:paraId="6F53869E" w14:textId="77777777" w:rsidR="001D34AC" w:rsidRPr="001D34AC" w:rsidRDefault="001D34AC" w:rsidP="001D34AC">
            <w:pPr>
              <w:jc w:val="center"/>
              <w:rPr>
                <w:rFonts w:asciiTheme="minorHAnsi" w:hAnsiTheme="minorHAnsi" w:cstheme="minorHAnsi"/>
                <w:color w:val="000000"/>
                <w:sz w:val="18"/>
                <w:szCs w:val="18"/>
              </w:rPr>
            </w:pPr>
          </w:p>
        </w:tc>
        <w:tc>
          <w:tcPr>
            <w:tcW w:w="999" w:type="dxa"/>
            <w:vMerge/>
            <w:tcBorders>
              <w:top w:val="nil"/>
              <w:left w:val="single" w:sz="4" w:space="0" w:color="auto"/>
              <w:bottom w:val="single" w:sz="4" w:space="0" w:color="auto"/>
              <w:right w:val="single" w:sz="4" w:space="0" w:color="auto"/>
            </w:tcBorders>
            <w:vAlign w:val="center"/>
            <w:hideMark/>
          </w:tcPr>
          <w:p w14:paraId="7260439F" w14:textId="77777777" w:rsidR="001D34AC" w:rsidRPr="001D34AC" w:rsidRDefault="001D34AC">
            <w:pPr>
              <w:rPr>
                <w:rFonts w:asciiTheme="minorHAnsi" w:hAnsiTheme="minorHAnsi" w:cstheme="minorHAnsi"/>
                <w:color w:val="000000"/>
                <w:sz w:val="18"/>
                <w:szCs w:val="18"/>
              </w:rPr>
            </w:pPr>
          </w:p>
        </w:tc>
        <w:tc>
          <w:tcPr>
            <w:tcW w:w="673" w:type="dxa"/>
            <w:tcBorders>
              <w:top w:val="nil"/>
              <w:left w:val="nil"/>
              <w:bottom w:val="single" w:sz="4" w:space="0" w:color="auto"/>
              <w:right w:val="single" w:sz="4" w:space="0" w:color="auto"/>
            </w:tcBorders>
            <w:noWrap/>
            <w:vAlign w:val="bottom"/>
            <w:hideMark/>
          </w:tcPr>
          <w:p w14:paraId="720F1E13" w14:textId="77777777" w:rsidR="001D34AC" w:rsidRPr="001D34AC" w:rsidRDefault="001D34AC">
            <w:pPr>
              <w:jc w:val="right"/>
              <w:rPr>
                <w:rFonts w:asciiTheme="minorHAnsi" w:hAnsiTheme="minorHAnsi" w:cstheme="minorHAnsi"/>
                <w:color w:val="000000"/>
                <w:sz w:val="18"/>
                <w:szCs w:val="18"/>
              </w:rPr>
            </w:pPr>
            <w:r w:rsidRPr="001D34AC">
              <w:rPr>
                <w:rFonts w:asciiTheme="minorHAnsi" w:hAnsiTheme="minorHAnsi" w:cstheme="minorHAnsi"/>
                <w:color w:val="000000"/>
                <w:sz w:val="18"/>
                <w:szCs w:val="18"/>
              </w:rPr>
              <w:t>82536</w:t>
            </w:r>
          </w:p>
        </w:tc>
        <w:tc>
          <w:tcPr>
            <w:tcW w:w="563" w:type="dxa"/>
            <w:vMerge/>
            <w:tcBorders>
              <w:top w:val="nil"/>
              <w:left w:val="single" w:sz="4" w:space="0" w:color="auto"/>
              <w:bottom w:val="single" w:sz="4" w:space="0" w:color="auto"/>
              <w:right w:val="single" w:sz="4" w:space="0" w:color="auto"/>
            </w:tcBorders>
            <w:vAlign w:val="center"/>
            <w:hideMark/>
          </w:tcPr>
          <w:p w14:paraId="4901ADB9" w14:textId="77777777" w:rsidR="001D34AC" w:rsidRPr="001D34AC" w:rsidRDefault="001D34AC">
            <w:pPr>
              <w:rPr>
                <w:rFonts w:asciiTheme="minorHAnsi" w:hAnsiTheme="minorHAnsi" w:cstheme="minorHAnsi"/>
                <w:color w:val="000000"/>
                <w:sz w:val="18"/>
                <w:szCs w:val="18"/>
              </w:rPr>
            </w:pPr>
          </w:p>
        </w:tc>
        <w:tc>
          <w:tcPr>
            <w:tcW w:w="860" w:type="dxa"/>
            <w:tcBorders>
              <w:top w:val="nil"/>
              <w:left w:val="nil"/>
              <w:bottom w:val="single" w:sz="4" w:space="0" w:color="auto"/>
              <w:right w:val="single" w:sz="4" w:space="0" w:color="auto"/>
            </w:tcBorders>
            <w:noWrap/>
            <w:vAlign w:val="bottom"/>
            <w:hideMark/>
          </w:tcPr>
          <w:p w14:paraId="60725E8F" w14:textId="77777777" w:rsidR="001D34AC" w:rsidRPr="001D34AC" w:rsidRDefault="001D34AC">
            <w:pPr>
              <w:jc w:val="right"/>
              <w:rPr>
                <w:rFonts w:asciiTheme="minorHAnsi" w:hAnsiTheme="minorHAnsi" w:cstheme="minorHAnsi"/>
                <w:color w:val="000000"/>
                <w:sz w:val="18"/>
                <w:szCs w:val="18"/>
              </w:rPr>
            </w:pPr>
            <w:r w:rsidRPr="001D34AC">
              <w:rPr>
                <w:rFonts w:asciiTheme="minorHAnsi" w:hAnsiTheme="minorHAnsi" w:cstheme="minorHAnsi"/>
                <w:color w:val="000000"/>
                <w:sz w:val="18"/>
                <w:szCs w:val="18"/>
              </w:rPr>
              <w:t>94</w:t>
            </w:r>
          </w:p>
        </w:tc>
        <w:tc>
          <w:tcPr>
            <w:tcW w:w="1400" w:type="dxa"/>
            <w:tcBorders>
              <w:top w:val="nil"/>
              <w:left w:val="nil"/>
              <w:bottom w:val="single" w:sz="4" w:space="0" w:color="auto"/>
              <w:right w:val="single" w:sz="4" w:space="0" w:color="auto"/>
            </w:tcBorders>
            <w:vAlign w:val="center"/>
            <w:hideMark/>
          </w:tcPr>
          <w:p w14:paraId="1EA27150" w14:textId="77777777" w:rsidR="001D34AC" w:rsidRPr="001D34AC" w:rsidRDefault="001D34AC" w:rsidP="001D34AC">
            <w:pPr>
              <w:jc w:val="right"/>
              <w:rPr>
                <w:rFonts w:asciiTheme="minorHAnsi" w:hAnsiTheme="minorHAnsi" w:cstheme="minorHAnsi"/>
                <w:color w:val="000000"/>
                <w:sz w:val="18"/>
                <w:szCs w:val="18"/>
              </w:rPr>
            </w:pPr>
            <w:r w:rsidRPr="001D34AC">
              <w:rPr>
                <w:rFonts w:asciiTheme="minorHAnsi" w:hAnsiTheme="minorHAnsi" w:cstheme="minorHAnsi"/>
                <w:color w:val="000000"/>
                <w:sz w:val="18"/>
                <w:szCs w:val="18"/>
              </w:rPr>
              <w:t>852</w:t>
            </w:r>
          </w:p>
        </w:tc>
        <w:tc>
          <w:tcPr>
            <w:tcW w:w="1362" w:type="dxa"/>
            <w:tcBorders>
              <w:top w:val="nil"/>
              <w:left w:val="nil"/>
              <w:bottom w:val="single" w:sz="4" w:space="0" w:color="auto"/>
              <w:right w:val="single" w:sz="4" w:space="0" w:color="auto"/>
            </w:tcBorders>
            <w:noWrap/>
            <w:vAlign w:val="bottom"/>
            <w:hideMark/>
          </w:tcPr>
          <w:p w14:paraId="58E1C9FA" w14:textId="77777777" w:rsidR="001D34AC" w:rsidRPr="001D34AC" w:rsidRDefault="001D34AC">
            <w:pPr>
              <w:jc w:val="right"/>
              <w:rPr>
                <w:rFonts w:asciiTheme="minorHAnsi" w:hAnsiTheme="minorHAnsi" w:cstheme="minorHAnsi"/>
                <w:color w:val="000000"/>
                <w:sz w:val="18"/>
                <w:szCs w:val="18"/>
              </w:rPr>
            </w:pPr>
            <w:r w:rsidRPr="001D34AC">
              <w:rPr>
                <w:rFonts w:asciiTheme="minorHAnsi" w:hAnsiTheme="minorHAnsi" w:cstheme="minorHAnsi"/>
                <w:color w:val="000000"/>
                <w:sz w:val="18"/>
                <w:szCs w:val="18"/>
              </w:rPr>
              <w:t>0.0034</w:t>
            </w:r>
          </w:p>
        </w:tc>
        <w:tc>
          <w:tcPr>
            <w:tcW w:w="931" w:type="dxa"/>
            <w:vMerge/>
            <w:tcBorders>
              <w:top w:val="nil"/>
              <w:left w:val="single" w:sz="4" w:space="0" w:color="auto"/>
              <w:bottom w:val="single" w:sz="4" w:space="0" w:color="auto"/>
              <w:right w:val="single" w:sz="4" w:space="0" w:color="auto"/>
            </w:tcBorders>
            <w:vAlign w:val="center"/>
            <w:hideMark/>
          </w:tcPr>
          <w:p w14:paraId="690E5356" w14:textId="77777777" w:rsidR="001D34AC" w:rsidRPr="001D34AC" w:rsidRDefault="001D34AC">
            <w:pPr>
              <w:rPr>
                <w:rFonts w:asciiTheme="minorHAnsi" w:hAnsiTheme="minorHAnsi" w:cstheme="minorHAnsi"/>
                <w:color w:val="000000"/>
                <w:sz w:val="18"/>
                <w:szCs w:val="18"/>
              </w:rPr>
            </w:pPr>
          </w:p>
        </w:tc>
        <w:tc>
          <w:tcPr>
            <w:tcW w:w="825" w:type="dxa"/>
            <w:vMerge/>
            <w:tcBorders>
              <w:top w:val="nil"/>
              <w:left w:val="single" w:sz="4" w:space="0" w:color="auto"/>
              <w:bottom w:val="single" w:sz="4" w:space="0" w:color="auto"/>
              <w:right w:val="single" w:sz="4" w:space="0" w:color="auto"/>
            </w:tcBorders>
            <w:vAlign w:val="center"/>
            <w:hideMark/>
          </w:tcPr>
          <w:p w14:paraId="659FEA13" w14:textId="77777777" w:rsidR="001D34AC" w:rsidRPr="001D34AC" w:rsidRDefault="001D34AC">
            <w:pPr>
              <w:rPr>
                <w:rFonts w:asciiTheme="minorHAnsi" w:hAnsiTheme="minorHAnsi" w:cstheme="minorHAnsi"/>
                <w:color w:val="000000"/>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14:paraId="42E3C0F4" w14:textId="77777777" w:rsidR="001D34AC" w:rsidRPr="001D34AC" w:rsidRDefault="001D34AC">
            <w:pPr>
              <w:rPr>
                <w:rFonts w:asciiTheme="minorHAnsi" w:hAnsiTheme="minorHAnsi" w:cstheme="minorHAnsi"/>
                <w:color w:val="000000"/>
                <w:sz w:val="18"/>
                <w:szCs w:val="18"/>
              </w:rPr>
            </w:pPr>
          </w:p>
        </w:tc>
        <w:tc>
          <w:tcPr>
            <w:tcW w:w="850" w:type="dxa"/>
            <w:vMerge/>
            <w:tcBorders>
              <w:top w:val="nil"/>
              <w:left w:val="single" w:sz="4" w:space="0" w:color="auto"/>
              <w:bottom w:val="single" w:sz="4" w:space="0" w:color="000000"/>
              <w:right w:val="single" w:sz="4" w:space="0" w:color="auto"/>
            </w:tcBorders>
            <w:vAlign w:val="center"/>
            <w:hideMark/>
          </w:tcPr>
          <w:p w14:paraId="366E399E" w14:textId="77777777" w:rsidR="001D34AC" w:rsidRPr="001D34AC" w:rsidRDefault="001D34AC" w:rsidP="00DC5305">
            <w:pPr>
              <w:jc w:val="right"/>
              <w:rPr>
                <w:rFonts w:asciiTheme="minorHAnsi" w:hAnsiTheme="minorHAnsi" w:cstheme="minorHAnsi"/>
                <w:color w:val="000000"/>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14:paraId="3DA5283B" w14:textId="77777777" w:rsidR="001D34AC" w:rsidRPr="001D34AC" w:rsidRDefault="001D34AC">
            <w:pPr>
              <w:rPr>
                <w:rFonts w:asciiTheme="minorHAnsi" w:hAnsiTheme="minorHAnsi" w:cstheme="minorHAnsi"/>
                <w:b/>
                <w:bCs/>
                <w:color w:val="000000"/>
                <w:sz w:val="20"/>
                <w:szCs w:val="20"/>
              </w:rPr>
            </w:pPr>
          </w:p>
        </w:tc>
      </w:tr>
      <w:tr w:rsidR="001D34AC" w:rsidRPr="001D34AC" w14:paraId="098D079D" w14:textId="77777777" w:rsidTr="004E7D9D">
        <w:trPr>
          <w:trHeight w:val="263"/>
        </w:trPr>
        <w:tc>
          <w:tcPr>
            <w:tcW w:w="467" w:type="dxa"/>
            <w:vMerge/>
            <w:tcBorders>
              <w:top w:val="nil"/>
              <w:left w:val="single" w:sz="4" w:space="0" w:color="auto"/>
              <w:bottom w:val="single" w:sz="4" w:space="0" w:color="auto"/>
              <w:right w:val="single" w:sz="4" w:space="0" w:color="auto"/>
            </w:tcBorders>
            <w:vAlign w:val="center"/>
            <w:hideMark/>
          </w:tcPr>
          <w:p w14:paraId="591C70F6" w14:textId="77777777" w:rsidR="001D34AC" w:rsidRPr="001D34AC" w:rsidRDefault="001D34AC" w:rsidP="001D34AC">
            <w:pPr>
              <w:jc w:val="center"/>
              <w:rPr>
                <w:rFonts w:asciiTheme="minorHAnsi" w:hAnsiTheme="minorHAnsi" w:cstheme="minorHAnsi"/>
                <w:color w:val="000000"/>
                <w:sz w:val="18"/>
                <w:szCs w:val="18"/>
              </w:rPr>
            </w:pPr>
          </w:p>
        </w:tc>
        <w:tc>
          <w:tcPr>
            <w:tcW w:w="999" w:type="dxa"/>
            <w:vMerge/>
            <w:tcBorders>
              <w:top w:val="nil"/>
              <w:left w:val="single" w:sz="4" w:space="0" w:color="auto"/>
              <w:bottom w:val="single" w:sz="4" w:space="0" w:color="auto"/>
              <w:right w:val="single" w:sz="4" w:space="0" w:color="auto"/>
            </w:tcBorders>
            <w:vAlign w:val="center"/>
            <w:hideMark/>
          </w:tcPr>
          <w:p w14:paraId="33266AA7" w14:textId="77777777" w:rsidR="001D34AC" w:rsidRPr="001D34AC" w:rsidRDefault="001D34AC">
            <w:pPr>
              <w:rPr>
                <w:rFonts w:asciiTheme="minorHAnsi" w:hAnsiTheme="minorHAnsi" w:cstheme="minorHAnsi"/>
                <w:color w:val="000000"/>
                <w:sz w:val="18"/>
                <w:szCs w:val="18"/>
              </w:rPr>
            </w:pPr>
          </w:p>
        </w:tc>
        <w:tc>
          <w:tcPr>
            <w:tcW w:w="673" w:type="dxa"/>
            <w:tcBorders>
              <w:top w:val="nil"/>
              <w:left w:val="nil"/>
              <w:bottom w:val="single" w:sz="4" w:space="0" w:color="auto"/>
              <w:right w:val="single" w:sz="4" w:space="0" w:color="auto"/>
            </w:tcBorders>
            <w:noWrap/>
            <w:vAlign w:val="bottom"/>
            <w:hideMark/>
          </w:tcPr>
          <w:p w14:paraId="63D667FA" w14:textId="77777777" w:rsidR="001D34AC" w:rsidRPr="001D34AC" w:rsidRDefault="001D34AC">
            <w:pPr>
              <w:jc w:val="right"/>
              <w:rPr>
                <w:rFonts w:asciiTheme="minorHAnsi" w:hAnsiTheme="minorHAnsi" w:cstheme="minorHAnsi"/>
                <w:color w:val="000000"/>
                <w:sz w:val="18"/>
                <w:szCs w:val="18"/>
              </w:rPr>
            </w:pPr>
            <w:r w:rsidRPr="001D34AC">
              <w:rPr>
                <w:rFonts w:asciiTheme="minorHAnsi" w:hAnsiTheme="minorHAnsi" w:cstheme="minorHAnsi"/>
                <w:color w:val="000000"/>
                <w:sz w:val="18"/>
                <w:szCs w:val="18"/>
              </w:rPr>
              <w:t>78685</w:t>
            </w:r>
          </w:p>
        </w:tc>
        <w:tc>
          <w:tcPr>
            <w:tcW w:w="563" w:type="dxa"/>
            <w:vMerge/>
            <w:tcBorders>
              <w:top w:val="nil"/>
              <w:left w:val="single" w:sz="4" w:space="0" w:color="auto"/>
              <w:bottom w:val="single" w:sz="4" w:space="0" w:color="auto"/>
              <w:right w:val="single" w:sz="4" w:space="0" w:color="auto"/>
            </w:tcBorders>
            <w:vAlign w:val="center"/>
            <w:hideMark/>
          </w:tcPr>
          <w:p w14:paraId="335FBD75" w14:textId="77777777" w:rsidR="001D34AC" w:rsidRPr="001D34AC" w:rsidRDefault="001D34AC">
            <w:pPr>
              <w:rPr>
                <w:rFonts w:asciiTheme="minorHAnsi" w:hAnsiTheme="minorHAnsi" w:cstheme="minorHAnsi"/>
                <w:color w:val="000000"/>
                <w:sz w:val="18"/>
                <w:szCs w:val="18"/>
              </w:rPr>
            </w:pPr>
          </w:p>
        </w:tc>
        <w:tc>
          <w:tcPr>
            <w:tcW w:w="860" w:type="dxa"/>
            <w:tcBorders>
              <w:top w:val="nil"/>
              <w:left w:val="nil"/>
              <w:bottom w:val="single" w:sz="4" w:space="0" w:color="auto"/>
              <w:right w:val="single" w:sz="4" w:space="0" w:color="auto"/>
            </w:tcBorders>
            <w:noWrap/>
            <w:vAlign w:val="bottom"/>
            <w:hideMark/>
          </w:tcPr>
          <w:p w14:paraId="7AF410F6" w14:textId="77777777" w:rsidR="001D34AC" w:rsidRPr="001D34AC" w:rsidRDefault="001D34AC">
            <w:pPr>
              <w:jc w:val="right"/>
              <w:rPr>
                <w:rFonts w:asciiTheme="minorHAnsi" w:hAnsiTheme="minorHAnsi" w:cstheme="minorHAnsi"/>
                <w:color w:val="000000"/>
                <w:sz w:val="18"/>
                <w:szCs w:val="18"/>
              </w:rPr>
            </w:pPr>
            <w:r w:rsidRPr="001D34AC">
              <w:rPr>
                <w:rFonts w:asciiTheme="minorHAnsi" w:hAnsiTheme="minorHAnsi" w:cstheme="minorHAnsi"/>
                <w:color w:val="000000"/>
                <w:sz w:val="18"/>
                <w:szCs w:val="18"/>
              </w:rPr>
              <w:t>94</w:t>
            </w:r>
          </w:p>
        </w:tc>
        <w:tc>
          <w:tcPr>
            <w:tcW w:w="1400" w:type="dxa"/>
            <w:tcBorders>
              <w:top w:val="nil"/>
              <w:left w:val="nil"/>
              <w:bottom w:val="single" w:sz="4" w:space="0" w:color="auto"/>
              <w:right w:val="single" w:sz="4" w:space="0" w:color="auto"/>
            </w:tcBorders>
            <w:vAlign w:val="center"/>
            <w:hideMark/>
          </w:tcPr>
          <w:p w14:paraId="003B96F2" w14:textId="77777777" w:rsidR="001D34AC" w:rsidRPr="001D34AC" w:rsidRDefault="001D34AC" w:rsidP="001D34AC">
            <w:pPr>
              <w:jc w:val="right"/>
              <w:rPr>
                <w:rFonts w:asciiTheme="minorHAnsi" w:hAnsiTheme="minorHAnsi" w:cstheme="minorHAnsi"/>
                <w:color w:val="000000"/>
                <w:sz w:val="18"/>
                <w:szCs w:val="18"/>
              </w:rPr>
            </w:pPr>
            <w:r w:rsidRPr="001D34AC">
              <w:rPr>
                <w:rFonts w:asciiTheme="minorHAnsi" w:hAnsiTheme="minorHAnsi" w:cstheme="minorHAnsi"/>
                <w:color w:val="000000"/>
                <w:sz w:val="18"/>
                <w:szCs w:val="18"/>
              </w:rPr>
              <w:t>864</w:t>
            </w:r>
          </w:p>
        </w:tc>
        <w:tc>
          <w:tcPr>
            <w:tcW w:w="1362" w:type="dxa"/>
            <w:tcBorders>
              <w:top w:val="nil"/>
              <w:left w:val="nil"/>
              <w:bottom w:val="single" w:sz="4" w:space="0" w:color="auto"/>
              <w:right w:val="single" w:sz="4" w:space="0" w:color="auto"/>
            </w:tcBorders>
            <w:noWrap/>
            <w:vAlign w:val="bottom"/>
            <w:hideMark/>
          </w:tcPr>
          <w:p w14:paraId="091A72D9" w14:textId="77777777" w:rsidR="001D34AC" w:rsidRPr="001D34AC" w:rsidRDefault="001D34AC">
            <w:pPr>
              <w:jc w:val="right"/>
              <w:rPr>
                <w:rFonts w:asciiTheme="minorHAnsi" w:hAnsiTheme="minorHAnsi" w:cstheme="minorHAnsi"/>
                <w:color w:val="000000"/>
                <w:sz w:val="18"/>
                <w:szCs w:val="18"/>
              </w:rPr>
            </w:pPr>
            <w:r w:rsidRPr="001D34AC">
              <w:rPr>
                <w:rFonts w:asciiTheme="minorHAnsi" w:hAnsiTheme="minorHAnsi" w:cstheme="minorHAnsi"/>
                <w:color w:val="000000"/>
                <w:sz w:val="18"/>
                <w:szCs w:val="18"/>
              </w:rPr>
              <w:t>7.3183</w:t>
            </w:r>
          </w:p>
        </w:tc>
        <w:tc>
          <w:tcPr>
            <w:tcW w:w="931" w:type="dxa"/>
            <w:vMerge/>
            <w:tcBorders>
              <w:top w:val="nil"/>
              <w:left w:val="single" w:sz="4" w:space="0" w:color="auto"/>
              <w:bottom w:val="single" w:sz="4" w:space="0" w:color="auto"/>
              <w:right w:val="single" w:sz="4" w:space="0" w:color="auto"/>
            </w:tcBorders>
            <w:vAlign w:val="center"/>
            <w:hideMark/>
          </w:tcPr>
          <w:p w14:paraId="56B49366" w14:textId="77777777" w:rsidR="001D34AC" w:rsidRPr="001D34AC" w:rsidRDefault="001D34AC">
            <w:pPr>
              <w:rPr>
                <w:rFonts w:asciiTheme="minorHAnsi" w:hAnsiTheme="minorHAnsi" w:cstheme="minorHAnsi"/>
                <w:color w:val="000000"/>
                <w:sz w:val="18"/>
                <w:szCs w:val="18"/>
              </w:rPr>
            </w:pPr>
          </w:p>
        </w:tc>
        <w:tc>
          <w:tcPr>
            <w:tcW w:w="825" w:type="dxa"/>
            <w:vMerge/>
            <w:tcBorders>
              <w:top w:val="nil"/>
              <w:left w:val="single" w:sz="4" w:space="0" w:color="auto"/>
              <w:bottom w:val="single" w:sz="4" w:space="0" w:color="auto"/>
              <w:right w:val="single" w:sz="4" w:space="0" w:color="auto"/>
            </w:tcBorders>
            <w:vAlign w:val="center"/>
            <w:hideMark/>
          </w:tcPr>
          <w:p w14:paraId="68878A7B" w14:textId="77777777" w:rsidR="001D34AC" w:rsidRPr="001D34AC" w:rsidRDefault="001D34AC">
            <w:pPr>
              <w:rPr>
                <w:rFonts w:asciiTheme="minorHAnsi" w:hAnsiTheme="minorHAnsi" w:cstheme="minorHAnsi"/>
                <w:color w:val="000000"/>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14:paraId="32D88AD1" w14:textId="77777777" w:rsidR="001D34AC" w:rsidRPr="001D34AC" w:rsidRDefault="001D34AC">
            <w:pPr>
              <w:rPr>
                <w:rFonts w:asciiTheme="minorHAnsi" w:hAnsiTheme="minorHAnsi" w:cstheme="minorHAnsi"/>
                <w:color w:val="000000"/>
                <w:sz w:val="18"/>
                <w:szCs w:val="18"/>
              </w:rPr>
            </w:pPr>
          </w:p>
        </w:tc>
        <w:tc>
          <w:tcPr>
            <w:tcW w:w="850" w:type="dxa"/>
            <w:tcBorders>
              <w:top w:val="nil"/>
              <w:left w:val="nil"/>
              <w:bottom w:val="single" w:sz="4" w:space="0" w:color="auto"/>
              <w:right w:val="single" w:sz="4" w:space="0" w:color="auto"/>
            </w:tcBorders>
            <w:noWrap/>
            <w:vAlign w:val="center"/>
            <w:hideMark/>
          </w:tcPr>
          <w:p w14:paraId="3852509D" w14:textId="77777777" w:rsidR="001D34AC" w:rsidRPr="001D34AC" w:rsidRDefault="001D34AC" w:rsidP="00DC5305">
            <w:pPr>
              <w:jc w:val="right"/>
              <w:rPr>
                <w:rFonts w:asciiTheme="minorHAnsi" w:hAnsiTheme="minorHAnsi" w:cstheme="minorHAnsi"/>
                <w:color w:val="000000"/>
                <w:sz w:val="18"/>
                <w:szCs w:val="18"/>
              </w:rPr>
            </w:pPr>
            <w:r w:rsidRPr="001D34AC">
              <w:rPr>
                <w:rFonts w:asciiTheme="minorHAnsi" w:hAnsiTheme="minorHAnsi" w:cstheme="minorHAnsi"/>
                <w:color w:val="000000"/>
                <w:sz w:val="18"/>
                <w:szCs w:val="18"/>
              </w:rPr>
              <w:t>7.3183</w:t>
            </w:r>
          </w:p>
        </w:tc>
        <w:tc>
          <w:tcPr>
            <w:tcW w:w="1134" w:type="dxa"/>
            <w:vMerge/>
            <w:tcBorders>
              <w:top w:val="nil"/>
              <w:left w:val="single" w:sz="4" w:space="0" w:color="auto"/>
              <w:bottom w:val="single" w:sz="4" w:space="0" w:color="000000"/>
              <w:right w:val="single" w:sz="4" w:space="0" w:color="auto"/>
            </w:tcBorders>
            <w:vAlign w:val="center"/>
            <w:hideMark/>
          </w:tcPr>
          <w:p w14:paraId="48EB64F6" w14:textId="77777777" w:rsidR="001D34AC" w:rsidRPr="001D34AC" w:rsidRDefault="001D34AC">
            <w:pPr>
              <w:rPr>
                <w:rFonts w:asciiTheme="minorHAnsi" w:hAnsiTheme="minorHAnsi" w:cstheme="minorHAnsi"/>
                <w:b/>
                <w:bCs/>
                <w:color w:val="000000"/>
                <w:sz w:val="20"/>
                <w:szCs w:val="20"/>
              </w:rPr>
            </w:pPr>
          </w:p>
        </w:tc>
      </w:tr>
      <w:tr w:rsidR="001D34AC" w:rsidRPr="001D34AC" w14:paraId="3D4529C5" w14:textId="77777777" w:rsidTr="004E7D9D">
        <w:trPr>
          <w:trHeight w:val="288"/>
        </w:trPr>
        <w:tc>
          <w:tcPr>
            <w:tcW w:w="467" w:type="dxa"/>
            <w:vMerge/>
            <w:tcBorders>
              <w:top w:val="nil"/>
              <w:left w:val="single" w:sz="4" w:space="0" w:color="auto"/>
              <w:bottom w:val="single" w:sz="4" w:space="0" w:color="auto"/>
              <w:right w:val="single" w:sz="4" w:space="0" w:color="auto"/>
            </w:tcBorders>
            <w:vAlign w:val="center"/>
            <w:hideMark/>
          </w:tcPr>
          <w:p w14:paraId="0269C823" w14:textId="77777777" w:rsidR="001D34AC" w:rsidRPr="001D34AC" w:rsidRDefault="001D34AC" w:rsidP="001D34AC">
            <w:pPr>
              <w:jc w:val="center"/>
              <w:rPr>
                <w:rFonts w:asciiTheme="minorHAnsi" w:hAnsiTheme="minorHAnsi" w:cstheme="minorHAnsi"/>
                <w:color w:val="000000"/>
                <w:sz w:val="18"/>
                <w:szCs w:val="18"/>
              </w:rPr>
            </w:pPr>
          </w:p>
        </w:tc>
        <w:tc>
          <w:tcPr>
            <w:tcW w:w="999" w:type="dxa"/>
            <w:vMerge/>
            <w:tcBorders>
              <w:top w:val="nil"/>
              <w:left w:val="single" w:sz="4" w:space="0" w:color="auto"/>
              <w:bottom w:val="single" w:sz="4" w:space="0" w:color="auto"/>
              <w:right w:val="single" w:sz="4" w:space="0" w:color="auto"/>
            </w:tcBorders>
            <w:vAlign w:val="center"/>
            <w:hideMark/>
          </w:tcPr>
          <w:p w14:paraId="2F2F9FBD" w14:textId="77777777" w:rsidR="001D34AC" w:rsidRPr="001D34AC" w:rsidRDefault="001D34AC">
            <w:pPr>
              <w:rPr>
                <w:rFonts w:asciiTheme="minorHAnsi" w:hAnsiTheme="minorHAnsi" w:cstheme="minorHAnsi"/>
                <w:color w:val="000000"/>
                <w:sz w:val="18"/>
                <w:szCs w:val="18"/>
              </w:rPr>
            </w:pPr>
          </w:p>
        </w:tc>
        <w:tc>
          <w:tcPr>
            <w:tcW w:w="673" w:type="dxa"/>
            <w:tcBorders>
              <w:top w:val="nil"/>
              <w:left w:val="nil"/>
              <w:bottom w:val="single" w:sz="4" w:space="0" w:color="auto"/>
              <w:right w:val="single" w:sz="4" w:space="0" w:color="auto"/>
            </w:tcBorders>
            <w:noWrap/>
            <w:vAlign w:val="bottom"/>
            <w:hideMark/>
          </w:tcPr>
          <w:p w14:paraId="510FD1E7" w14:textId="77777777" w:rsidR="001D34AC" w:rsidRPr="001D34AC" w:rsidRDefault="001D34AC">
            <w:pPr>
              <w:jc w:val="right"/>
              <w:rPr>
                <w:rFonts w:asciiTheme="minorHAnsi" w:hAnsiTheme="minorHAnsi" w:cstheme="minorHAnsi"/>
                <w:color w:val="000000"/>
                <w:sz w:val="18"/>
                <w:szCs w:val="18"/>
              </w:rPr>
            </w:pPr>
            <w:r w:rsidRPr="001D34AC">
              <w:rPr>
                <w:rFonts w:asciiTheme="minorHAnsi" w:hAnsiTheme="minorHAnsi" w:cstheme="minorHAnsi"/>
                <w:color w:val="000000"/>
                <w:sz w:val="18"/>
                <w:szCs w:val="18"/>
              </w:rPr>
              <w:t>70732</w:t>
            </w:r>
          </w:p>
        </w:tc>
        <w:tc>
          <w:tcPr>
            <w:tcW w:w="563" w:type="dxa"/>
            <w:vMerge/>
            <w:tcBorders>
              <w:top w:val="nil"/>
              <w:left w:val="single" w:sz="4" w:space="0" w:color="auto"/>
              <w:bottom w:val="single" w:sz="4" w:space="0" w:color="auto"/>
              <w:right w:val="single" w:sz="4" w:space="0" w:color="auto"/>
            </w:tcBorders>
            <w:vAlign w:val="center"/>
            <w:hideMark/>
          </w:tcPr>
          <w:p w14:paraId="66F47D42" w14:textId="77777777" w:rsidR="001D34AC" w:rsidRPr="001D34AC" w:rsidRDefault="001D34AC">
            <w:pPr>
              <w:rPr>
                <w:rFonts w:asciiTheme="minorHAnsi" w:hAnsiTheme="minorHAnsi" w:cstheme="minorHAnsi"/>
                <w:color w:val="000000"/>
                <w:sz w:val="18"/>
                <w:szCs w:val="18"/>
              </w:rPr>
            </w:pPr>
          </w:p>
        </w:tc>
        <w:tc>
          <w:tcPr>
            <w:tcW w:w="860" w:type="dxa"/>
            <w:tcBorders>
              <w:top w:val="nil"/>
              <w:left w:val="nil"/>
              <w:bottom w:val="single" w:sz="4" w:space="0" w:color="auto"/>
              <w:right w:val="single" w:sz="4" w:space="0" w:color="auto"/>
            </w:tcBorders>
            <w:noWrap/>
            <w:vAlign w:val="bottom"/>
            <w:hideMark/>
          </w:tcPr>
          <w:p w14:paraId="4C762DDC" w14:textId="77777777" w:rsidR="001D34AC" w:rsidRPr="001D34AC" w:rsidRDefault="001D34AC">
            <w:pPr>
              <w:jc w:val="right"/>
              <w:rPr>
                <w:rFonts w:asciiTheme="minorHAnsi" w:hAnsiTheme="minorHAnsi" w:cstheme="minorHAnsi"/>
                <w:color w:val="000000"/>
                <w:sz w:val="18"/>
                <w:szCs w:val="18"/>
              </w:rPr>
            </w:pPr>
            <w:r w:rsidRPr="001D34AC">
              <w:rPr>
                <w:rFonts w:asciiTheme="minorHAnsi" w:hAnsiTheme="minorHAnsi" w:cstheme="minorHAnsi"/>
                <w:color w:val="000000"/>
                <w:sz w:val="18"/>
                <w:szCs w:val="18"/>
              </w:rPr>
              <w:t>94</w:t>
            </w:r>
          </w:p>
        </w:tc>
        <w:tc>
          <w:tcPr>
            <w:tcW w:w="1400" w:type="dxa"/>
            <w:tcBorders>
              <w:top w:val="nil"/>
              <w:left w:val="nil"/>
              <w:bottom w:val="single" w:sz="4" w:space="0" w:color="auto"/>
              <w:right w:val="single" w:sz="4" w:space="0" w:color="auto"/>
            </w:tcBorders>
            <w:vAlign w:val="center"/>
            <w:hideMark/>
          </w:tcPr>
          <w:p w14:paraId="6CCA2570" w14:textId="77777777" w:rsidR="001D34AC" w:rsidRPr="001D34AC" w:rsidRDefault="001D34AC" w:rsidP="001D34AC">
            <w:pPr>
              <w:jc w:val="right"/>
              <w:rPr>
                <w:rFonts w:asciiTheme="minorHAnsi" w:hAnsiTheme="minorHAnsi" w:cstheme="minorHAnsi"/>
                <w:color w:val="000000"/>
                <w:sz w:val="18"/>
                <w:szCs w:val="18"/>
              </w:rPr>
            </w:pPr>
            <w:r w:rsidRPr="001D34AC">
              <w:rPr>
                <w:rFonts w:asciiTheme="minorHAnsi" w:hAnsiTheme="minorHAnsi" w:cstheme="minorHAnsi"/>
                <w:color w:val="000000"/>
                <w:sz w:val="18"/>
                <w:szCs w:val="18"/>
              </w:rPr>
              <w:t>852/1</w:t>
            </w:r>
          </w:p>
        </w:tc>
        <w:tc>
          <w:tcPr>
            <w:tcW w:w="1362" w:type="dxa"/>
            <w:tcBorders>
              <w:top w:val="nil"/>
              <w:left w:val="nil"/>
              <w:bottom w:val="single" w:sz="4" w:space="0" w:color="auto"/>
              <w:right w:val="single" w:sz="4" w:space="0" w:color="auto"/>
            </w:tcBorders>
            <w:noWrap/>
            <w:vAlign w:val="bottom"/>
            <w:hideMark/>
          </w:tcPr>
          <w:p w14:paraId="220B35B2" w14:textId="77777777" w:rsidR="001D34AC" w:rsidRPr="001D34AC" w:rsidRDefault="001D34AC">
            <w:pPr>
              <w:jc w:val="right"/>
              <w:rPr>
                <w:rFonts w:asciiTheme="minorHAnsi" w:hAnsiTheme="minorHAnsi" w:cstheme="minorHAnsi"/>
                <w:color w:val="000000"/>
                <w:sz w:val="18"/>
                <w:szCs w:val="18"/>
              </w:rPr>
            </w:pPr>
            <w:r w:rsidRPr="001D34AC">
              <w:rPr>
                <w:rFonts w:asciiTheme="minorHAnsi" w:hAnsiTheme="minorHAnsi" w:cstheme="minorHAnsi"/>
                <w:color w:val="000000"/>
                <w:sz w:val="18"/>
                <w:szCs w:val="18"/>
              </w:rPr>
              <w:t>0.3318</w:t>
            </w:r>
          </w:p>
        </w:tc>
        <w:tc>
          <w:tcPr>
            <w:tcW w:w="931" w:type="dxa"/>
            <w:vMerge/>
            <w:tcBorders>
              <w:top w:val="nil"/>
              <w:left w:val="single" w:sz="4" w:space="0" w:color="auto"/>
              <w:bottom w:val="single" w:sz="4" w:space="0" w:color="auto"/>
              <w:right w:val="single" w:sz="4" w:space="0" w:color="auto"/>
            </w:tcBorders>
            <w:vAlign w:val="center"/>
            <w:hideMark/>
          </w:tcPr>
          <w:p w14:paraId="2317B8D2" w14:textId="77777777" w:rsidR="001D34AC" w:rsidRPr="001D34AC" w:rsidRDefault="001D34AC">
            <w:pPr>
              <w:rPr>
                <w:rFonts w:asciiTheme="minorHAnsi" w:hAnsiTheme="minorHAnsi" w:cstheme="minorHAnsi"/>
                <w:color w:val="000000"/>
                <w:sz w:val="18"/>
                <w:szCs w:val="18"/>
              </w:rPr>
            </w:pPr>
          </w:p>
        </w:tc>
        <w:tc>
          <w:tcPr>
            <w:tcW w:w="825" w:type="dxa"/>
            <w:vMerge/>
            <w:tcBorders>
              <w:top w:val="nil"/>
              <w:left w:val="single" w:sz="4" w:space="0" w:color="auto"/>
              <w:bottom w:val="single" w:sz="4" w:space="0" w:color="auto"/>
              <w:right w:val="single" w:sz="4" w:space="0" w:color="auto"/>
            </w:tcBorders>
            <w:vAlign w:val="center"/>
            <w:hideMark/>
          </w:tcPr>
          <w:p w14:paraId="601A0AE2" w14:textId="77777777" w:rsidR="001D34AC" w:rsidRPr="001D34AC" w:rsidRDefault="001D34AC">
            <w:pPr>
              <w:rPr>
                <w:rFonts w:asciiTheme="minorHAnsi" w:hAnsiTheme="minorHAnsi" w:cstheme="minorHAnsi"/>
                <w:color w:val="000000"/>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14:paraId="62205B96" w14:textId="77777777" w:rsidR="001D34AC" w:rsidRPr="001D34AC" w:rsidRDefault="001D34AC">
            <w:pPr>
              <w:rPr>
                <w:rFonts w:asciiTheme="minorHAnsi" w:hAnsiTheme="minorHAnsi" w:cstheme="minorHAnsi"/>
                <w:color w:val="000000"/>
                <w:sz w:val="18"/>
                <w:szCs w:val="18"/>
              </w:rPr>
            </w:pPr>
          </w:p>
        </w:tc>
        <w:tc>
          <w:tcPr>
            <w:tcW w:w="850" w:type="dxa"/>
            <w:tcBorders>
              <w:top w:val="nil"/>
              <w:left w:val="nil"/>
              <w:bottom w:val="single" w:sz="4" w:space="0" w:color="auto"/>
              <w:right w:val="single" w:sz="4" w:space="0" w:color="auto"/>
            </w:tcBorders>
            <w:noWrap/>
            <w:vAlign w:val="center"/>
            <w:hideMark/>
          </w:tcPr>
          <w:p w14:paraId="0E668161" w14:textId="444696DE" w:rsidR="001D34AC" w:rsidRPr="001D34AC" w:rsidRDefault="001D34AC" w:rsidP="00DC5305">
            <w:pPr>
              <w:jc w:val="right"/>
              <w:rPr>
                <w:rFonts w:asciiTheme="minorHAnsi" w:hAnsiTheme="minorHAnsi" w:cstheme="minorHAnsi"/>
                <w:color w:val="000000"/>
                <w:sz w:val="18"/>
                <w:szCs w:val="18"/>
              </w:rPr>
            </w:pPr>
            <w:r>
              <w:rPr>
                <w:rFonts w:asciiTheme="minorHAnsi" w:hAnsiTheme="minorHAnsi" w:cstheme="minorHAnsi"/>
                <w:color w:val="000000"/>
                <w:sz w:val="18"/>
                <w:szCs w:val="18"/>
              </w:rPr>
              <w:t>0</w:t>
            </w:r>
            <w:r w:rsidRPr="001D34AC">
              <w:rPr>
                <w:rFonts w:asciiTheme="minorHAnsi" w:hAnsiTheme="minorHAnsi" w:cstheme="minorHAnsi"/>
                <w:color w:val="000000"/>
                <w:sz w:val="18"/>
                <w:szCs w:val="18"/>
              </w:rPr>
              <w:t> </w:t>
            </w:r>
          </w:p>
        </w:tc>
        <w:tc>
          <w:tcPr>
            <w:tcW w:w="1134" w:type="dxa"/>
            <w:vMerge/>
            <w:tcBorders>
              <w:top w:val="nil"/>
              <w:left w:val="single" w:sz="4" w:space="0" w:color="auto"/>
              <w:bottom w:val="single" w:sz="4" w:space="0" w:color="000000"/>
              <w:right w:val="single" w:sz="4" w:space="0" w:color="auto"/>
            </w:tcBorders>
            <w:vAlign w:val="center"/>
            <w:hideMark/>
          </w:tcPr>
          <w:p w14:paraId="0D7E31B2" w14:textId="77777777" w:rsidR="001D34AC" w:rsidRPr="001D34AC" w:rsidRDefault="001D34AC">
            <w:pPr>
              <w:rPr>
                <w:rFonts w:asciiTheme="minorHAnsi" w:hAnsiTheme="minorHAnsi" w:cstheme="minorHAnsi"/>
                <w:b/>
                <w:bCs/>
                <w:color w:val="000000"/>
                <w:sz w:val="20"/>
                <w:szCs w:val="20"/>
              </w:rPr>
            </w:pPr>
          </w:p>
        </w:tc>
      </w:tr>
      <w:tr w:rsidR="001D34AC" w:rsidRPr="001D34AC" w14:paraId="40DD8A16" w14:textId="77777777" w:rsidTr="004E7D9D">
        <w:trPr>
          <w:trHeight w:val="288"/>
        </w:trPr>
        <w:tc>
          <w:tcPr>
            <w:tcW w:w="467" w:type="dxa"/>
            <w:vMerge/>
            <w:tcBorders>
              <w:top w:val="nil"/>
              <w:left w:val="single" w:sz="4" w:space="0" w:color="auto"/>
              <w:bottom w:val="single" w:sz="4" w:space="0" w:color="auto"/>
              <w:right w:val="single" w:sz="4" w:space="0" w:color="auto"/>
            </w:tcBorders>
            <w:vAlign w:val="center"/>
            <w:hideMark/>
          </w:tcPr>
          <w:p w14:paraId="21603592" w14:textId="77777777" w:rsidR="001D34AC" w:rsidRPr="001D34AC" w:rsidRDefault="001D34AC" w:rsidP="001D34AC">
            <w:pPr>
              <w:jc w:val="center"/>
              <w:rPr>
                <w:rFonts w:asciiTheme="minorHAnsi" w:hAnsiTheme="minorHAnsi" w:cstheme="minorHAnsi"/>
                <w:color w:val="000000"/>
                <w:sz w:val="18"/>
                <w:szCs w:val="18"/>
              </w:rPr>
            </w:pPr>
          </w:p>
        </w:tc>
        <w:tc>
          <w:tcPr>
            <w:tcW w:w="999" w:type="dxa"/>
            <w:vMerge/>
            <w:tcBorders>
              <w:top w:val="nil"/>
              <w:left w:val="single" w:sz="4" w:space="0" w:color="auto"/>
              <w:bottom w:val="single" w:sz="4" w:space="0" w:color="auto"/>
              <w:right w:val="single" w:sz="4" w:space="0" w:color="auto"/>
            </w:tcBorders>
            <w:vAlign w:val="center"/>
            <w:hideMark/>
          </w:tcPr>
          <w:p w14:paraId="02F3F510" w14:textId="77777777" w:rsidR="001D34AC" w:rsidRPr="001D34AC" w:rsidRDefault="001D34AC">
            <w:pPr>
              <w:rPr>
                <w:rFonts w:asciiTheme="minorHAnsi" w:hAnsiTheme="minorHAnsi" w:cstheme="minorHAnsi"/>
                <w:color w:val="000000"/>
                <w:sz w:val="18"/>
                <w:szCs w:val="18"/>
              </w:rPr>
            </w:pPr>
          </w:p>
        </w:tc>
        <w:tc>
          <w:tcPr>
            <w:tcW w:w="673" w:type="dxa"/>
            <w:tcBorders>
              <w:top w:val="nil"/>
              <w:left w:val="nil"/>
              <w:bottom w:val="single" w:sz="4" w:space="0" w:color="auto"/>
              <w:right w:val="single" w:sz="4" w:space="0" w:color="auto"/>
            </w:tcBorders>
            <w:noWrap/>
            <w:vAlign w:val="bottom"/>
            <w:hideMark/>
          </w:tcPr>
          <w:p w14:paraId="640D242D" w14:textId="77777777" w:rsidR="001D34AC" w:rsidRPr="001D34AC" w:rsidRDefault="001D34AC">
            <w:pPr>
              <w:jc w:val="right"/>
              <w:rPr>
                <w:rFonts w:asciiTheme="minorHAnsi" w:hAnsiTheme="minorHAnsi" w:cstheme="minorHAnsi"/>
                <w:color w:val="000000"/>
                <w:sz w:val="18"/>
                <w:szCs w:val="18"/>
              </w:rPr>
            </w:pPr>
            <w:r w:rsidRPr="001D34AC">
              <w:rPr>
                <w:rFonts w:asciiTheme="minorHAnsi" w:hAnsiTheme="minorHAnsi" w:cstheme="minorHAnsi"/>
                <w:color w:val="000000"/>
                <w:sz w:val="18"/>
                <w:szCs w:val="18"/>
              </w:rPr>
              <w:t>70140</w:t>
            </w:r>
          </w:p>
        </w:tc>
        <w:tc>
          <w:tcPr>
            <w:tcW w:w="563" w:type="dxa"/>
            <w:vMerge/>
            <w:tcBorders>
              <w:top w:val="nil"/>
              <w:left w:val="single" w:sz="4" w:space="0" w:color="auto"/>
              <w:bottom w:val="single" w:sz="4" w:space="0" w:color="auto"/>
              <w:right w:val="single" w:sz="4" w:space="0" w:color="auto"/>
            </w:tcBorders>
            <w:vAlign w:val="center"/>
            <w:hideMark/>
          </w:tcPr>
          <w:p w14:paraId="6731C97C" w14:textId="77777777" w:rsidR="001D34AC" w:rsidRPr="001D34AC" w:rsidRDefault="001D34AC">
            <w:pPr>
              <w:rPr>
                <w:rFonts w:asciiTheme="minorHAnsi" w:hAnsiTheme="minorHAnsi" w:cstheme="minorHAnsi"/>
                <w:color w:val="000000"/>
                <w:sz w:val="18"/>
                <w:szCs w:val="18"/>
              </w:rPr>
            </w:pPr>
          </w:p>
        </w:tc>
        <w:tc>
          <w:tcPr>
            <w:tcW w:w="860" w:type="dxa"/>
            <w:tcBorders>
              <w:top w:val="nil"/>
              <w:left w:val="nil"/>
              <w:bottom w:val="single" w:sz="4" w:space="0" w:color="auto"/>
              <w:right w:val="single" w:sz="4" w:space="0" w:color="auto"/>
            </w:tcBorders>
            <w:noWrap/>
            <w:vAlign w:val="bottom"/>
            <w:hideMark/>
          </w:tcPr>
          <w:p w14:paraId="7C0B838B" w14:textId="77777777" w:rsidR="001D34AC" w:rsidRPr="001D34AC" w:rsidRDefault="001D34AC">
            <w:pPr>
              <w:jc w:val="right"/>
              <w:rPr>
                <w:rFonts w:asciiTheme="minorHAnsi" w:hAnsiTheme="minorHAnsi" w:cstheme="minorHAnsi"/>
                <w:color w:val="000000"/>
                <w:sz w:val="18"/>
                <w:szCs w:val="18"/>
              </w:rPr>
            </w:pPr>
            <w:r w:rsidRPr="001D34AC">
              <w:rPr>
                <w:rFonts w:asciiTheme="minorHAnsi" w:hAnsiTheme="minorHAnsi" w:cstheme="minorHAnsi"/>
                <w:color w:val="000000"/>
                <w:sz w:val="18"/>
                <w:szCs w:val="18"/>
              </w:rPr>
              <w:t>94</w:t>
            </w:r>
          </w:p>
        </w:tc>
        <w:tc>
          <w:tcPr>
            <w:tcW w:w="1400" w:type="dxa"/>
            <w:tcBorders>
              <w:top w:val="nil"/>
              <w:left w:val="nil"/>
              <w:bottom w:val="single" w:sz="4" w:space="0" w:color="auto"/>
              <w:right w:val="single" w:sz="4" w:space="0" w:color="auto"/>
            </w:tcBorders>
            <w:vAlign w:val="center"/>
            <w:hideMark/>
          </w:tcPr>
          <w:p w14:paraId="60C2621B" w14:textId="77777777" w:rsidR="001D34AC" w:rsidRPr="001D34AC" w:rsidRDefault="001D34AC" w:rsidP="001D34AC">
            <w:pPr>
              <w:jc w:val="right"/>
              <w:rPr>
                <w:rFonts w:asciiTheme="minorHAnsi" w:hAnsiTheme="minorHAnsi" w:cstheme="minorHAnsi"/>
                <w:color w:val="000000"/>
                <w:sz w:val="18"/>
                <w:szCs w:val="18"/>
              </w:rPr>
            </w:pPr>
            <w:r w:rsidRPr="001D34AC">
              <w:rPr>
                <w:rFonts w:asciiTheme="minorHAnsi" w:hAnsiTheme="minorHAnsi" w:cstheme="minorHAnsi"/>
                <w:color w:val="000000"/>
                <w:sz w:val="18"/>
                <w:szCs w:val="18"/>
              </w:rPr>
              <w:t>852</w:t>
            </w:r>
          </w:p>
        </w:tc>
        <w:tc>
          <w:tcPr>
            <w:tcW w:w="1362" w:type="dxa"/>
            <w:tcBorders>
              <w:top w:val="nil"/>
              <w:left w:val="nil"/>
              <w:bottom w:val="single" w:sz="4" w:space="0" w:color="auto"/>
              <w:right w:val="single" w:sz="4" w:space="0" w:color="auto"/>
            </w:tcBorders>
            <w:noWrap/>
            <w:vAlign w:val="bottom"/>
            <w:hideMark/>
          </w:tcPr>
          <w:p w14:paraId="1C3A9455" w14:textId="77777777" w:rsidR="001D34AC" w:rsidRPr="001D34AC" w:rsidRDefault="001D34AC">
            <w:pPr>
              <w:jc w:val="right"/>
              <w:rPr>
                <w:rFonts w:asciiTheme="minorHAnsi" w:hAnsiTheme="minorHAnsi" w:cstheme="minorHAnsi"/>
                <w:color w:val="000000"/>
                <w:sz w:val="18"/>
                <w:szCs w:val="18"/>
              </w:rPr>
            </w:pPr>
            <w:r w:rsidRPr="001D34AC">
              <w:rPr>
                <w:rFonts w:asciiTheme="minorHAnsi" w:hAnsiTheme="minorHAnsi" w:cstheme="minorHAnsi"/>
                <w:color w:val="000000"/>
                <w:sz w:val="18"/>
                <w:szCs w:val="18"/>
              </w:rPr>
              <w:t>0.4812</w:t>
            </w:r>
          </w:p>
        </w:tc>
        <w:tc>
          <w:tcPr>
            <w:tcW w:w="931" w:type="dxa"/>
            <w:vMerge/>
            <w:tcBorders>
              <w:top w:val="nil"/>
              <w:left w:val="single" w:sz="4" w:space="0" w:color="auto"/>
              <w:bottom w:val="single" w:sz="4" w:space="0" w:color="auto"/>
              <w:right w:val="single" w:sz="4" w:space="0" w:color="auto"/>
            </w:tcBorders>
            <w:vAlign w:val="center"/>
            <w:hideMark/>
          </w:tcPr>
          <w:p w14:paraId="0E593149" w14:textId="77777777" w:rsidR="001D34AC" w:rsidRPr="001D34AC" w:rsidRDefault="001D34AC">
            <w:pPr>
              <w:rPr>
                <w:rFonts w:asciiTheme="minorHAnsi" w:hAnsiTheme="minorHAnsi" w:cstheme="minorHAnsi"/>
                <w:color w:val="000000"/>
                <w:sz w:val="18"/>
                <w:szCs w:val="18"/>
              </w:rPr>
            </w:pPr>
          </w:p>
        </w:tc>
        <w:tc>
          <w:tcPr>
            <w:tcW w:w="825" w:type="dxa"/>
            <w:vMerge/>
            <w:tcBorders>
              <w:top w:val="nil"/>
              <w:left w:val="single" w:sz="4" w:space="0" w:color="auto"/>
              <w:bottom w:val="single" w:sz="4" w:space="0" w:color="auto"/>
              <w:right w:val="single" w:sz="4" w:space="0" w:color="auto"/>
            </w:tcBorders>
            <w:vAlign w:val="center"/>
            <w:hideMark/>
          </w:tcPr>
          <w:p w14:paraId="0EC47E09" w14:textId="77777777" w:rsidR="001D34AC" w:rsidRPr="001D34AC" w:rsidRDefault="001D34AC">
            <w:pPr>
              <w:rPr>
                <w:rFonts w:asciiTheme="minorHAnsi" w:hAnsiTheme="minorHAnsi" w:cstheme="minorHAnsi"/>
                <w:color w:val="000000"/>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14:paraId="2323E1CF" w14:textId="77777777" w:rsidR="001D34AC" w:rsidRPr="001D34AC" w:rsidRDefault="001D34AC">
            <w:pPr>
              <w:rPr>
                <w:rFonts w:asciiTheme="minorHAnsi" w:hAnsiTheme="minorHAnsi" w:cstheme="minorHAnsi"/>
                <w:color w:val="000000"/>
                <w:sz w:val="18"/>
                <w:szCs w:val="18"/>
              </w:rPr>
            </w:pPr>
          </w:p>
        </w:tc>
        <w:tc>
          <w:tcPr>
            <w:tcW w:w="850" w:type="dxa"/>
            <w:tcBorders>
              <w:top w:val="nil"/>
              <w:left w:val="nil"/>
              <w:bottom w:val="single" w:sz="4" w:space="0" w:color="auto"/>
              <w:right w:val="single" w:sz="4" w:space="0" w:color="auto"/>
            </w:tcBorders>
            <w:noWrap/>
            <w:vAlign w:val="center"/>
            <w:hideMark/>
          </w:tcPr>
          <w:p w14:paraId="329A8111" w14:textId="6316A999" w:rsidR="001D34AC" w:rsidRPr="001D34AC" w:rsidRDefault="001D34AC" w:rsidP="00DC5305">
            <w:pPr>
              <w:jc w:val="right"/>
              <w:rPr>
                <w:rFonts w:asciiTheme="minorHAnsi" w:hAnsiTheme="minorHAnsi" w:cstheme="minorHAnsi"/>
                <w:color w:val="000000"/>
                <w:sz w:val="18"/>
                <w:szCs w:val="18"/>
              </w:rPr>
            </w:pPr>
            <w:r>
              <w:rPr>
                <w:rFonts w:asciiTheme="minorHAnsi" w:hAnsiTheme="minorHAnsi" w:cstheme="minorHAnsi"/>
                <w:color w:val="000000"/>
                <w:sz w:val="18"/>
                <w:szCs w:val="18"/>
              </w:rPr>
              <w:t>0</w:t>
            </w:r>
            <w:r w:rsidRPr="001D34AC">
              <w:rPr>
                <w:rFonts w:asciiTheme="minorHAnsi" w:hAnsiTheme="minorHAnsi" w:cstheme="minorHAnsi"/>
                <w:color w:val="000000"/>
                <w:sz w:val="18"/>
                <w:szCs w:val="18"/>
              </w:rPr>
              <w:t> </w:t>
            </w:r>
          </w:p>
        </w:tc>
        <w:tc>
          <w:tcPr>
            <w:tcW w:w="1134" w:type="dxa"/>
            <w:vMerge/>
            <w:tcBorders>
              <w:top w:val="nil"/>
              <w:left w:val="single" w:sz="4" w:space="0" w:color="auto"/>
              <w:bottom w:val="single" w:sz="4" w:space="0" w:color="000000"/>
              <w:right w:val="single" w:sz="4" w:space="0" w:color="auto"/>
            </w:tcBorders>
            <w:vAlign w:val="center"/>
            <w:hideMark/>
          </w:tcPr>
          <w:p w14:paraId="6C562BDC" w14:textId="77777777" w:rsidR="001D34AC" w:rsidRPr="001D34AC" w:rsidRDefault="001D34AC">
            <w:pPr>
              <w:rPr>
                <w:rFonts w:asciiTheme="minorHAnsi" w:hAnsiTheme="minorHAnsi" w:cstheme="minorHAnsi"/>
                <w:b/>
                <w:bCs/>
                <w:color w:val="000000"/>
                <w:sz w:val="20"/>
                <w:szCs w:val="20"/>
              </w:rPr>
            </w:pPr>
          </w:p>
        </w:tc>
      </w:tr>
      <w:tr w:rsidR="001D34AC" w:rsidRPr="001D34AC" w14:paraId="0A8EC33E" w14:textId="77777777" w:rsidTr="004E7D9D">
        <w:trPr>
          <w:trHeight w:val="288"/>
        </w:trPr>
        <w:tc>
          <w:tcPr>
            <w:tcW w:w="467" w:type="dxa"/>
            <w:vMerge/>
            <w:tcBorders>
              <w:top w:val="nil"/>
              <w:left w:val="single" w:sz="4" w:space="0" w:color="auto"/>
              <w:bottom w:val="single" w:sz="4" w:space="0" w:color="auto"/>
              <w:right w:val="single" w:sz="4" w:space="0" w:color="auto"/>
            </w:tcBorders>
            <w:vAlign w:val="center"/>
            <w:hideMark/>
          </w:tcPr>
          <w:p w14:paraId="0E074EE1" w14:textId="77777777" w:rsidR="001D34AC" w:rsidRPr="001D34AC" w:rsidRDefault="001D34AC" w:rsidP="001D34AC">
            <w:pPr>
              <w:jc w:val="center"/>
              <w:rPr>
                <w:rFonts w:asciiTheme="minorHAnsi" w:hAnsiTheme="minorHAnsi" w:cstheme="minorHAnsi"/>
                <w:color w:val="000000"/>
                <w:sz w:val="18"/>
                <w:szCs w:val="18"/>
              </w:rPr>
            </w:pPr>
          </w:p>
        </w:tc>
        <w:tc>
          <w:tcPr>
            <w:tcW w:w="999" w:type="dxa"/>
            <w:vMerge/>
            <w:tcBorders>
              <w:top w:val="nil"/>
              <w:left w:val="single" w:sz="4" w:space="0" w:color="auto"/>
              <w:bottom w:val="single" w:sz="4" w:space="0" w:color="auto"/>
              <w:right w:val="single" w:sz="4" w:space="0" w:color="auto"/>
            </w:tcBorders>
            <w:vAlign w:val="center"/>
            <w:hideMark/>
          </w:tcPr>
          <w:p w14:paraId="4969BBE5" w14:textId="77777777" w:rsidR="001D34AC" w:rsidRPr="001D34AC" w:rsidRDefault="001D34AC">
            <w:pPr>
              <w:rPr>
                <w:rFonts w:asciiTheme="minorHAnsi" w:hAnsiTheme="minorHAnsi" w:cstheme="minorHAnsi"/>
                <w:color w:val="000000"/>
                <w:sz w:val="18"/>
                <w:szCs w:val="18"/>
              </w:rPr>
            </w:pPr>
          </w:p>
        </w:tc>
        <w:tc>
          <w:tcPr>
            <w:tcW w:w="673" w:type="dxa"/>
            <w:tcBorders>
              <w:top w:val="nil"/>
              <w:left w:val="nil"/>
              <w:bottom w:val="single" w:sz="4" w:space="0" w:color="auto"/>
              <w:right w:val="single" w:sz="4" w:space="0" w:color="auto"/>
            </w:tcBorders>
            <w:noWrap/>
            <w:vAlign w:val="bottom"/>
            <w:hideMark/>
          </w:tcPr>
          <w:p w14:paraId="785A15D5" w14:textId="77777777" w:rsidR="001D34AC" w:rsidRPr="001D34AC" w:rsidRDefault="001D34AC">
            <w:pPr>
              <w:jc w:val="right"/>
              <w:rPr>
                <w:rFonts w:asciiTheme="minorHAnsi" w:hAnsiTheme="minorHAnsi" w:cstheme="minorHAnsi"/>
                <w:color w:val="000000"/>
                <w:sz w:val="18"/>
                <w:szCs w:val="18"/>
              </w:rPr>
            </w:pPr>
            <w:r w:rsidRPr="001D34AC">
              <w:rPr>
                <w:rFonts w:asciiTheme="minorHAnsi" w:hAnsiTheme="minorHAnsi" w:cstheme="minorHAnsi"/>
                <w:color w:val="000000"/>
                <w:sz w:val="18"/>
                <w:szCs w:val="18"/>
              </w:rPr>
              <w:t>82521</w:t>
            </w:r>
          </w:p>
        </w:tc>
        <w:tc>
          <w:tcPr>
            <w:tcW w:w="563" w:type="dxa"/>
            <w:vMerge/>
            <w:tcBorders>
              <w:top w:val="nil"/>
              <w:left w:val="single" w:sz="4" w:space="0" w:color="auto"/>
              <w:bottom w:val="single" w:sz="4" w:space="0" w:color="auto"/>
              <w:right w:val="single" w:sz="4" w:space="0" w:color="auto"/>
            </w:tcBorders>
            <w:vAlign w:val="center"/>
            <w:hideMark/>
          </w:tcPr>
          <w:p w14:paraId="33047DD2" w14:textId="77777777" w:rsidR="001D34AC" w:rsidRPr="001D34AC" w:rsidRDefault="001D34AC">
            <w:pPr>
              <w:rPr>
                <w:rFonts w:asciiTheme="minorHAnsi" w:hAnsiTheme="minorHAnsi" w:cstheme="minorHAnsi"/>
                <w:color w:val="000000"/>
                <w:sz w:val="18"/>
                <w:szCs w:val="18"/>
              </w:rPr>
            </w:pPr>
          </w:p>
        </w:tc>
        <w:tc>
          <w:tcPr>
            <w:tcW w:w="860" w:type="dxa"/>
            <w:tcBorders>
              <w:top w:val="nil"/>
              <w:left w:val="nil"/>
              <w:bottom w:val="single" w:sz="4" w:space="0" w:color="auto"/>
              <w:right w:val="single" w:sz="4" w:space="0" w:color="auto"/>
            </w:tcBorders>
            <w:noWrap/>
            <w:vAlign w:val="bottom"/>
            <w:hideMark/>
          </w:tcPr>
          <w:p w14:paraId="4E5BBB6D" w14:textId="77777777" w:rsidR="001D34AC" w:rsidRPr="001D34AC" w:rsidRDefault="001D34AC">
            <w:pPr>
              <w:jc w:val="right"/>
              <w:rPr>
                <w:rFonts w:asciiTheme="minorHAnsi" w:hAnsiTheme="minorHAnsi" w:cstheme="minorHAnsi"/>
                <w:color w:val="000000"/>
                <w:sz w:val="18"/>
                <w:szCs w:val="18"/>
              </w:rPr>
            </w:pPr>
            <w:r w:rsidRPr="001D34AC">
              <w:rPr>
                <w:rFonts w:asciiTheme="minorHAnsi" w:hAnsiTheme="minorHAnsi" w:cstheme="minorHAnsi"/>
                <w:color w:val="000000"/>
                <w:sz w:val="18"/>
                <w:szCs w:val="18"/>
              </w:rPr>
              <w:t>94</w:t>
            </w:r>
          </w:p>
        </w:tc>
        <w:tc>
          <w:tcPr>
            <w:tcW w:w="1400" w:type="dxa"/>
            <w:tcBorders>
              <w:top w:val="nil"/>
              <w:left w:val="nil"/>
              <w:bottom w:val="single" w:sz="4" w:space="0" w:color="auto"/>
              <w:right w:val="single" w:sz="4" w:space="0" w:color="auto"/>
            </w:tcBorders>
            <w:vAlign w:val="center"/>
            <w:hideMark/>
          </w:tcPr>
          <w:p w14:paraId="30323225" w14:textId="77777777" w:rsidR="001D34AC" w:rsidRPr="001D34AC" w:rsidRDefault="001D34AC" w:rsidP="001D34AC">
            <w:pPr>
              <w:jc w:val="right"/>
              <w:rPr>
                <w:rFonts w:asciiTheme="minorHAnsi" w:hAnsiTheme="minorHAnsi" w:cstheme="minorHAnsi"/>
                <w:color w:val="000000"/>
                <w:sz w:val="18"/>
                <w:szCs w:val="18"/>
              </w:rPr>
            </w:pPr>
            <w:r w:rsidRPr="001D34AC">
              <w:rPr>
                <w:rFonts w:asciiTheme="minorHAnsi" w:hAnsiTheme="minorHAnsi" w:cstheme="minorHAnsi"/>
                <w:color w:val="000000"/>
                <w:sz w:val="18"/>
                <w:szCs w:val="18"/>
              </w:rPr>
              <w:t>852</w:t>
            </w:r>
          </w:p>
        </w:tc>
        <w:tc>
          <w:tcPr>
            <w:tcW w:w="1362" w:type="dxa"/>
            <w:tcBorders>
              <w:top w:val="nil"/>
              <w:left w:val="nil"/>
              <w:bottom w:val="single" w:sz="4" w:space="0" w:color="auto"/>
              <w:right w:val="single" w:sz="4" w:space="0" w:color="auto"/>
            </w:tcBorders>
            <w:noWrap/>
            <w:vAlign w:val="bottom"/>
            <w:hideMark/>
          </w:tcPr>
          <w:p w14:paraId="10BA7E5A" w14:textId="77777777" w:rsidR="001D34AC" w:rsidRPr="001D34AC" w:rsidRDefault="001D34AC">
            <w:pPr>
              <w:jc w:val="right"/>
              <w:rPr>
                <w:rFonts w:asciiTheme="minorHAnsi" w:hAnsiTheme="minorHAnsi" w:cstheme="minorHAnsi"/>
                <w:color w:val="000000"/>
                <w:sz w:val="18"/>
                <w:szCs w:val="18"/>
              </w:rPr>
            </w:pPr>
            <w:r w:rsidRPr="001D34AC">
              <w:rPr>
                <w:rFonts w:asciiTheme="minorHAnsi" w:hAnsiTheme="minorHAnsi" w:cstheme="minorHAnsi"/>
                <w:color w:val="000000"/>
                <w:sz w:val="18"/>
                <w:szCs w:val="18"/>
              </w:rPr>
              <w:t>0.0063</w:t>
            </w:r>
          </w:p>
        </w:tc>
        <w:tc>
          <w:tcPr>
            <w:tcW w:w="931" w:type="dxa"/>
            <w:vMerge/>
            <w:tcBorders>
              <w:top w:val="nil"/>
              <w:left w:val="single" w:sz="4" w:space="0" w:color="auto"/>
              <w:bottom w:val="single" w:sz="4" w:space="0" w:color="auto"/>
              <w:right w:val="single" w:sz="4" w:space="0" w:color="auto"/>
            </w:tcBorders>
            <w:vAlign w:val="center"/>
            <w:hideMark/>
          </w:tcPr>
          <w:p w14:paraId="5D8DEC0E" w14:textId="77777777" w:rsidR="001D34AC" w:rsidRPr="001D34AC" w:rsidRDefault="001D34AC">
            <w:pPr>
              <w:rPr>
                <w:rFonts w:asciiTheme="minorHAnsi" w:hAnsiTheme="minorHAnsi" w:cstheme="minorHAnsi"/>
                <w:color w:val="000000"/>
                <w:sz w:val="18"/>
                <w:szCs w:val="18"/>
              </w:rPr>
            </w:pPr>
          </w:p>
        </w:tc>
        <w:tc>
          <w:tcPr>
            <w:tcW w:w="825" w:type="dxa"/>
            <w:vMerge/>
            <w:tcBorders>
              <w:top w:val="nil"/>
              <w:left w:val="single" w:sz="4" w:space="0" w:color="auto"/>
              <w:bottom w:val="single" w:sz="4" w:space="0" w:color="auto"/>
              <w:right w:val="single" w:sz="4" w:space="0" w:color="auto"/>
            </w:tcBorders>
            <w:vAlign w:val="center"/>
            <w:hideMark/>
          </w:tcPr>
          <w:p w14:paraId="28A5B91E" w14:textId="77777777" w:rsidR="001D34AC" w:rsidRPr="001D34AC" w:rsidRDefault="001D34AC">
            <w:pPr>
              <w:rPr>
                <w:rFonts w:asciiTheme="minorHAnsi" w:hAnsiTheme="minorHAnsi" w:cstheme="minorHAnsi"/>
                <w:color w:val="000000"/>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14:paraId="78BB7A2E" w14:textId="77777777" w:rsidR="001D34AC" w:rsidRPr="001D34AC" w:rsidRDefault="001D34AC">
            <w:pPr>
              <w:rPr>
                <w:rFonts w:asciiTheme="minorHAnsi" w:hAnsiTheme="minorHAnsi" w:cstheme="minorHAnsi"/>
                <w:color w:val="000000"/>
                <w:sz w:val="18"/>
                <w:szCs w:val="18"/>
              </w:rPr>
            </w:pPr>
          </w:p>
        </w:tc>
        <w:tc>
          <w:tcPr>
            <w:tcW w:w="850" w:type="dxa"/>
            <w:tcBorders>
              <w:top w:val="nil"/>
              <w:left w:val="nil"/>
              <w:bottom w:val="single" w:sz="4" w:space="0" w:color="auto"/>
              <w:right w:val="single" w:sz="4" w:space="0" w:color="auto"/>
            </w:tcBorders>
            <w:noWrap/>
            <w:vAlign w:val="center"/>
            <w:hideMark/>
          </w:tcPr>
          <w:p w14:paraId="4B4B1F16" w14:textId="77754272" w:rsidR="001D34AC" w:rsidRPr="001D34AC" w:rsidRDefault="001D34AC" w:rsidP="00DC5305">
            <w:pPr>
              <w:jc w:val="right"/>
              <w:rPr>
                <w:rFonts w:asciiTheme="minorHAnsi" w:hAnsiTheme="minorHAnsi" w:cstheme="minorHAnsi"/>
                <w:color w:val="000000"/>
                <w:sz w:val="18"/>
                <w:szCs w:val="18"/>
              </w:rPr>
            </w:pPr>
            <w:r>
              <w:rPr>
                <w:rFonts w:asciiTheme="minorHAnsi" w:hAnsiTheme="minorHAnsi" w:cstheme="minorHAnsi"/>
                <w:color w:val="000000"/>
                <w:sz w:val="18"/>
                <w:szCs w:val="18"/>
              </w:rPr>
              <w:t>0</w:t>
            </w:r>
            <w:r w:rsidRPr="001D34AC">
              <w:rPr>
                <w:rFonts w:asciiTheme="minorHAnsi" w:hAnsiTheme="minorHAnsi" w:cstheme="minorHAnsi"/>
                <w:color w:val="000000"/>
                <w:sz w:val="18"/>
                <w:szCs w:val="18"/>
              </w:rPr>
              <w:t> </w:t>
            </w:r>
          </w:p>
        </w:tc>
        <w:tc>
          <w:tcPr>
            <w:tcW w:w="1134" w:type="dxa"/>
            <w:vMerge/>
            <w:tcBorders>
              <w:top w:val="nil"/>
              <w:left w:val="single" w:sz="4" w:space="0" w:color="auto"/>
              <w:bottom w:val="single" w:sz="4" w:space="0" w:color="000000"/>
              <w:right w:val="single" w:sz="4" w:space="0" w:color="auto"/>
            </w:tcBorders>
            <w:vAlign w:val="center"/>
            <w:hideMark/>
          </w:tcPr>
          <w:p w14:paraId="1BF469E2" w14:textId="77777777" w:rsidR="001D34AC" w:rsidRPr="001D34AC" w:rsidRDefault="001D34AC">
            <w:pPr>
              <w:rPr>
                <w:rFonts w:asciiTheme="minorHAnsi" w:hAnsiTheme="minorHAnsi" w:cstheme="minorHAnsi"/>
                <w:b/>
                <w:bCs/>
                <w:color w:val="000000"/>
                <w:sz w:val="20"/>
                <w:szCs w:val="20"/>
              </w:rPr>
            </w:pPr>
          </w:p>
        </w:tc>
      </w:tr>
      <w:tr w:rsidR="001D34AC" w:rsidRPr="001D34AC" w14:paraId="35C3D179" w14:textId="77777777" w:rsidTr="004E7D9D">
        <w:trPr>
          <w:trHeight w:val="288"/>
        </w:trPr>
        <w:tc>
          <w:tcPr>
            <w:tcW w:w="467" w:type="dxa"/>
            <w:vMerge/>
            <w:tcBorders>
              <w:top w:val="nil"/>
              <w:left w:val="single" w:sz="4" w:space="0" w:color="auto"/>
              <w:bottom w:val="single" w:sz="4" w:space="0" w:color="auto"/>
              <w:right w:val="single" w:sz="4" w:space="0" w:color="auto"/>
            </w:tcBorders>
            <w:vAlign w:val="center"/>
            <w:hideMark/>
          </w:tcPr>
          <w:p w14:paraId="21E4E795" w14:textId="77777777" w:rsidR="001D34AC" w:rsidRPr="001D34AC" w:rsidRDefault="001D34AC" w:rsidP="001D34AC">
            <w:pPr>
              <w:jc w:val="center"/>
              <w:rPr>
                <w:rFonts w:asciiTheme="minorHAnsi" w:hAnsiTheme="minorHAnsi" w:cstheme="minorHAnsi"/>
                <w:color w:val="000000"/>
                <w:sz w:val="18"/>
                <w:szCs w:val="18"/>
              </w:rPr>
            </w:pPr>
          </w:p>
        </w:tc>
        <w:tc>
          <w:tcPr>
            <w:tcW w:w="999" w:type="dxa"/>
            <w:vMerge/>
            <w:tcBorders>
              <w:top w:val="nil"/>
              <w:left w:val="single" w:sz="4" w:space="0" w:color="auto"/>
              <w:bottom w:val="single" w:sz="4" w:space="0" w:color="auto"/>
              <w:right w:val="single" w:sz="4" w:space="0" w:color="auto"/>
            </w:tcBorders>
            <w:vAlign w:val="center"/>
            <w:hideMark/>
          </w:tcPr>
          <w:p w14:paraId="65951299" w14:textId="77777777" w:rsidR="001D34AC" w:rsidRPr="001D34AC" w:rsidRDefault="001D34AC">
            <w:pPr>
              <w:rPr>
                <w:rFonts w:asciiTheme="minorHAnsi" w:hAnsiTheme="minorHAnsi" w:cstheme="minorHAnsi"/>
                <w:color w:val="000000"/>
                <w:sz w:val="18"/>
                <w:szCs w:val="18"/>
              </w:rPr>
            </w:pPr>
          </w:p>
        </w:tc>
        <w:tc>
          <w:tcPr>
            <w:tcW w:w="673" w:type="dxa"/>
            <w:tcBorders>
              <w:top w:val="nil"/>
              <w:left w:val="nil"/>
              <w:bottom w:val="single" w:sz="4" w:space="0" w:color="auto"/>
              <w:right w:val="single" w:sz="4" w:space="0" w:color="auto"/>
            </w:tcBorders>
            <w:noWrap/>
            <w:vAlign w:val="bottom"/>
            <w:hideMark/>
          </w:tcPr>
          <w:p w14:paraId="22F75EC3" w14:textId="77777777" w:rsidR="001D34AC" w:rsidRPr="001D34AC" w:rsidRDefault="001D34AC">
            <w:pPr>
              <w:jc w:val="right"/>
              <w:rPr>
                <w:rFonts w:asciiTheme="minorHAnsi" w:hAnsiTheme="minorHAnsi" w:cstheme="minorHAnsi"/>
                <w:color w:val="000000"/>
                <w:sz w:val="18"/>
                <w:szCs w:val="18"/>
              </w:rPr>
            </w:pPr>
            <w:r w:rsidRPr="001D34AC">
              <w:rPr>
                <w:rFonts w:asciiTheme="minorHAnsi" w:hAnsiTheme="minorHAnsi" w:cstheme="minorHAnsi"/>
                <w:color w:val="000000"/>
                <w:sz w:val="18"/>
                <w:szCs w:val="18"/>
              </w:rPr>
              <w:t>70141</w:t>
            </w:r>
          </w:p>
        </w:tc>
        <w:tc>
          <w:tcPr>
            <w:tcW w:w="563" w:type="dxa"/>
            <w:vMerge/>
            <w:tcBorders>
              <w:top w:val="nil"/>
              <w:left w:val="single" w:sz="4" w:space="0" w:color="auto"/>
              <w:bottom w:val="single" w:sz="4" w:space="0" w:color="auto"/>
              <w:right w:val="single" w:sz="4" w:space="0" w:color="auto"/>
            </w:tcBorders>
            <w:vAlign w:val="center"/>
            <w:hideMark/>
          </w:tcPr>
          <w:p w14:paraId="06FB16E4" w14:textId="77777777" w:rsidR="001D34AC" w:rsidRPr="001D34AC" w:rsidRDefault="001D34AC">
            <w:pPr>
              <w:rPr>
                <w:rFonts w:asciiTheme="minorHAnsi" w:hAnsiTheme="minorHAnsi" w:cstheme="minorHAnsi"/>
                <w:color w:val="000000"/>
                <w:sz w:val="18"/>
                <w:szCs w:val="18"/>
              </w:rPr>
            </w:pPr>
          </w:p>
        </w:tc>
        <w:tc>
          <w:tcPr>
            <w:tcW w:w="860" w:type="dxa"/>
            <w:tcBorders>
              <w:top w:val="nil"/>
              <w:left w:val="nil"/>
              <w:bottom w:val="single" w:sz="4" w:space="0" w:color="auto"/>
              <w:right w:val="single" w:sz="4" w:space="0" w:color="auto"/>
            </w:tcBorders>
            <w:noWrap/>
            <w:vAlign w:val="bottom"/>
            <w:hideMark/>
          </w:tcPr>
          <w:p w14:paraId="69A9D735" w14:textId="77777777" w:rsidR="001D34AC" w:rsidRPr="001D34AC" w:rsidRDefault="001D34AC">
            <w:pPr>
              <w:jc w:val="right"/>
              <w:rPr>
                <w:rFonts w:asciiTheme="minorHAnsi" w:hAnsiTheme="minorHAnsi" w:cstheme="minorHAnsi"/>
                <w:color w:val="000000"/>
                <w:sz w:val="18"/>
                <w:szCs w:val="18"/>
              </w:rPr>
            </w:pPr>
            <w:r w:rsidRPr="001D34AC">
              <w:rPr>
                <w:rFonts w:asciiTheme="minorHAnsi" w:hAnsiTheme="minorHAnsi" w:cstheme="minorHAnsi"/>
                <w:color w:val="000000"/>
                <w:sz w:val="18"/>
                <w:szCs w:val="18"/>
              </w:rPr>
              <w:t>94</w:t>
            </w:r>
          </w:p>
        </w:tc>
        <w:tc>
          <w:tcPr>
            <w:tcW w:w="1400" w:type="dxa"/>
            <w:tcBorders>
              <w:top w:val="nil"/>
              <w:left w:val="nil"/>
              <w:bottom w:val="single" w:sz="4" w:space="0" w:color="auto"/>
              <w:right w:val="single" w:sz="4" w:space="0" w:color="auto"/>
            </w:tcBorders>
            <w:vAlign w:val="center"/>
            <w:hideMark/>
          </w:tcPr>
          <w:p w14:paraId="33B1F6CE" w14:textId="77777777" w:rsidR="001D34AC" w:rsidRPr="001D34AC" w:rsidRDefault="001D34AC" w:rsidP="001D34AC">
            <w:pPr>
              <w:jc w:val="right"/>
              <w:rPr>
                <w:rFonts w:asciiTheme="minorHAnsi" w:hAnsiTheme="minorHAnsi" w:cstheme="minorHAnsi"/>
                <w:color w:val="000000"/>
                <w:sz w:val="18"/>
                <w:szCs w:val="18"/>
              </w:rPr>
            </w:pPr>
            <w:r w:rsidRPr="001D34AC">
              <w:rPr>
                <w:rFonts w:asciiTheme="minorHAnsi" w:hAnsiTheme="minorHAnsi" w:cstheme="minorHAnsi"/>
                <w:color w:val="000000"/>
                <w:sz w:val="18"/>
                <w:szCs w:val="18"/>
              </w:rPr>
              <w:t>852</w:t>
            </w:r>
          </w:p>
        </w:tc>
        <w:tc>
          <w:tcPr>
            <w:tcW w:w="1362" w:type="dxa"/>
            <w:tcBorders>
              <w:top w:val="nil"/>
              <w:left w:val="nil"/>
              <w:bottom w:val="single" w:sz="4" w:space="0" w:color="auto"/>
              <w:right w:val="single" w:sz="4" w:space="0" w:color="auto"/>
            </w:tcBorders>
            <w:noWrap/>
            <w:vAlign w:val="bottom"/>
            <w:hideMark/>
          </w:tcPr>
          <w:p w14:paraId="4D55FB8D" w14:textId="77777777" w:rsidR="001D34AC" w:rsidRPr="001D34AC" w:rsidRDefault="001D34AC">
            <w:pPr>
              <w:jc w:val="right"/>
              <w:rPr>
                <w:rFonts w:asciiTheme="minorHAnsi" w:hAnsiTheme="minorHAnsi" w:cstheme="minorHAnsi"/>
                <w:color w:val="000000"/>
                <w:sz w:val="18"/>
                <w:szCs w:val="18"/>
              </w:rPr>
            </w:pPr>
            <w:r w:rsidRPr="001D34AC">
              <w:rPr>
                <w:rFonts w:asciiTheme="minorHAnsi" w:hAnsiTheme="minorHAnsi" w:cstheme="minorHAnsi"/>
                <w:color w:val="000000"/>
                <w:sz w:val="18"/>
                <w:szCs w:val="18"/>
              </w:rPr>
              <w:t>2.411</w:t>
            </w:r>
          </w:p>
        </w:tc>
        <w:tc>
          <w:tcPr>
            <w:tcW w:w="931" w:type="dxa"/>
            <w:vMerge/>
            <w:tcBorders>
              <w:top w:val="nil"/>
              <w:left w:val="single" w:sz="4" w:space="0" w:color="auto"/>
              <w:bottom w:val="single" w:sz="4" w:space="0" w:color="auto"/>
              <w:right w:val="single" w:sz="4" w:space="0" w:color="auto"/>
            </w:tcBorders>
            <w:vAlign w:val="center"/>
            <w:hideMark/>
          </w:tcPr>
          <w:p w14:paraId="76A02B55" w14:textId="77777777" w:rsidR="001D34AC" w:rsidRPr="001D34AC" w:rsidRDefault="001D34AC">
            <w:pPr>
              <w:rPr>
                <w:rFonts w:asciiTheme="minorHAnsi" w:hAnsiTheme="minorHAnsi" w:cstheme="minorHAnsi"/>
                <w:color w:val="000000"/>
                <w:sz w:val="18"/>
                <w:szCs w:val="18"/>
              </w:rPr>
            </w:pPr>
          </w:p>
        </w:tc>
        <w:tc>
          <w:tcPr>
            <w:tcW w:w="825" w:type="dxa"/>
            <w:vMerge/>
            <w:tcBorders>
              <w:top w:val="nil"/>
              <w:left w:val="single" w:sz="4" w:space="0" w:color="auto"/>
              <w:bottom w:val="single" w:sz="4" w:space="0" w:color="auto"/>
              <w:right w:val="single" w:sz="4" w:space="0" w:color="auto"/>
            </w:tcBorders>
            <w:vAlign w:val="center"/>
            <w:hideMark/>
          </w:tcPr>
          <w:p w14:paraId="79AB5748" w14:textId="77777777" w:rsidR="001D34AC" w:rsidRPr="001D34AC" w:rsidRDefault="001D34AC">
            <w:pPr>
              <w:rPr>
                <w:rFonts w:asciiTheme="minorHAnsi" w:hAnsiTheme="minorHAnsi" w:cstheme="minorHAnsi"/>
                <w:color w:val="000000"/>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14:paraId="3D406BA7" w14:textId="77777777" w:rsidR="001D34AC" w:rsidRPr="001D34AC" w:rsidRDefault="001D34AC">
            <w:pPr>
              <w:rPr>
                <w:rFonts w:asciiTheme="minorHAnsi" w:hAnsiTheme="minorHAnsi" w:cstheme="minorHAnsi"/>
                <w:color w:val="000000"/>
                <w:sz w:val="18"/>
                <w:szCs w:val="18"/>
              </w:rPr>
            </w:pPr>
          </w:p>
        </w:tc>
        <w:tc>
          <w:tcPr>
            <w:tcW w:w="850" w:type="dxa"/>
            <w:tcBorders>
              <w:top w:val="nil"/>
              <w:left w:val="nil"/>
              <w:bottom w:val="single" w:sz="4" w:space="0" w:color="auto"/>
              <w:right w:val="single" w:sz="4" w:space="0" w:color="auto"/>
            </w:tcBorders>
            <w:noWrap/>
            <w:vAlign w:val="center"/>
            <w:hideMark/>
          </w:tcPr>
          <w:p w14:paraId="6B6EC14E" w14:textId="688316E2" w:rsidR="001D34AC" w:rsidRPr="001D34AC" w:rsidRDefault="001D34AC" w:rsidP="00DC5305">
            <w:pPr>
              <w:jc w:val="right"/>
              <w:rPr>
                <w:rFonts w:asciiTheme="minorHAnsi" w:hAnsiTheme="minorHAnsi" w:cstheme="minorHAnsi"/>
                <w:color w:val="000000"/>
                <w:sz w:val="18"/>
                <w:szCs w:val="18"/>
              </w:rPr>
            </w:pPr>
            <w:r>
              <w:rPr>
                <w:rFonts w:asciiTheme="minorHAnsi" w:hAnsiTheme="minorHAnsi" w:cstheme="minorHAnsi"/>
                <w:color w:val="000000"/>
                <w:sz w:val="18"/>
                <w:szCs w:val="18"/>
              </w:rPr>
              <w:t>0</w:t>
            </w:r>
            <w:r w:rsidRPr="001D34AC">
              <w:rPr>
                <w:rFonts w:asciiTheme="minorHAnsi" w:hAnsiTheme="minorHAnsi" w:cstheme="minorHAnsi"/>
                <w:color w:val="000000"/>
                <w:sz w:val="18"/>
                <w:szCs w:val="18"/>
              </w:rPr>
              <w:t> </w:t>
            </w:r>
          </w:p>
        </w:tc>
        <w:tc>
          <w:tcPr>
            <w:tcW w:w="1134" w:type="dxa"/>
            <w:vMerge/>
            <w:tcBorders>
              <w:top w:val="nil"/>
              <w:left w:val="single" w:sz="4" w:space="0" w:color="auto"/>
              <w:bottom w:val="single" w:sz="4" w:space="0" w:color="000000"/>
              <w:right w:val="single" w:sz="4" w:space="0" w:color="auto"/>
            </w:tcBorders>
            <w:vAlign w:val="center"/>
            <w:hideMark/>
          </w:tcPr>
          <w:p w14:paraId="12FAACCC" w14:textId="77777777" w:rsidR="001D34AC" w:rsidRPr="001D34AC" w:rsidRDefault="001D34AC">
            <w:pPr>
              <w:rPr>
                <w:rFonts w:asciiTheme="minorHAnsi" w:hAnsiTheme="minorHAnsi" w:cstheme="minorHAnsi"/>
                <w:b/>
                <w:bCs/>
                <w:color w:val="000000"/>
                <w:sz w:val="20"/>
                <w:szCs w:val="20"/>
              </w:rPr>
            </w:pPr>
          </w:p>
        </w:tc>
      </w:tr>
      <w:tr w:rsidR="001D34AC" w:rsidRPr="001D34AC" w14:paraId="246D4CCC" w14:textId="77777777" w:rsidTr="004E7D9D">
        <w:trPr>
          <w:trHeight w:val="288"/>
        </w:trPr>
        <w:tc>
          <w:tcPr>
            <w:tcW w:w="467" w:type="dxa"/>
            <w:vMerge/>
            <w:tcBorders>
              <w:top w:val="nil"/>
              <w:left w:val="single" w:sz="4" w:space="0" w:color="auto"/>
              <w:bottom w:val="single" w:sz="4" w:space="0" w:color="auto"/>
              <w:right w:val="single" w:sz="4" w:space="0" w:color="auto"/>
            </w:tcBorders>
            <w:vAlign w:val="center"/>
            <w:hideMark/>
          </w:tcPr>
          <w:p w14:paraId="3447CDBF" w14:textId="77777777" w:rsidR="001D34AC" w:rsidRPr="001D34AC" w:rsidRDefault="001D34AC" w:rsidP="001D34AC">
            <w:pPr>
              <w:jc w:val="center"/>
              <w:rPr>
                <w:rFonts w:asciiTheme="minorHAnsi" w:hAnsiTheme="minorHAnsi" w:cstheme="minorHAnsi"/>
                <w:color w:val="000000"/>
                <w:sz w:val="18"/>
                <w:szCs w:val="18"/>
              </w:rPr>
            </w:pPr>
          </w:p>
        </w:tc>
        <w:tc>
          <w:tcPr>
            <w:tcW w:w="999" w:type="dxa"/>
            <w:vMerge/>
            <w:tcBorders>
              <w:top w:val="nil"/>
              <w:left w:val="single" w:sz="4" w:space="0" w:color="auto"/>
              <w:bottom w:val="single" w:sz="4" w:space="0" w:color="auto"/>
              <w:right w:val="single" w:sz="4" w:space="0" w:color="auto"/>
            </w:tcBorders>
            <w:vAlign w:val="center"/>
            <w:hideMark/>
          </w:tcPr>
          <w:p w14:paraId="41ACFA78" w14:textId="77777777" w:rsidR="001D34AC" w:rsidRPr="001D34AC" w:rsidRDefault="001D34AC">
            <w:pPr>
              <w:rPr>
                <w:rFonts w:asciiTheme="minorHAnsi" w:hAnsiTheme="minorHAnsi" w:cstheme="minorHAnsi"/>
                <w:color w:val="000000"/>
                <w:sz w:val="18"/>
                <w:szCs w:val="18"/>
              </w:rPr>
            </w:pPr>
          </w:p>
        </w:tc>
        <w:tc>
          <w:tcPr>
            <w:tcW w:w="673" w:type="dxa"/>
            <w:tcBorders>
              <w:top w:val="nil"/>
              <w:left w:val="nil"/>
              <w:bottom w:val="single" w:sz="4" w:space="0" w:color="auto"/>
              <w:right w:val="single" w:sz="4" w:space="0" w:color="auto"/>
            </w:tcBorders>
            <w:noWrap/>
            <w:vAlign w:val="bottom"/>
            <w:hideMark/>
          </w:tcPr>
          <w:p w14:paraId="24119E85" w14:textId="77777777" w:rsidR="001D34AC" w:rsidRPr="001D34AC" w:rsidRDefault="001D34AC">
            <w:pPr>
              <w:jc w:val="right"/>
              <w:rPr>
                <w:rFonts w:asciiTheme="minorHAnsi" w:hAnsiTheme="minorHAnsi" w:cstheme="minorHAnsi"/>
                <w:color w:val="000000"/>
                <w:sz w:val="18"/>
                <w:szCs w:val="18"/>
              </w:rPr>
            </w:pPr>
            <w:r w:rsidRPr="001D34AC">
              <w:rPr>
                <w:rFonts w:asciiTheme="minorHAnsi" w:hAnsiTheme="minorHAnsi" w:cstheme="minorHAnsi"/>
                <w:color w:val="000000"/>
                <w:sz w:val="18"/>
                <w:szCs w:val="18"/>
              </w:rPr>
              <w:t>70142</w:t>
            </w:r>
          </w:p>
        </w:tc>
        <w:tc>
          <w:tcPr>
            <w:tcW w:w="563" w:type="dxa"/>
            <w:vMerge/>
            <w:tcBorders>
              <w:top w:val="nil"/>
              <w:left w:val="single" w:sz="4" w:space="0" w:color="auto"/>
              <w:bottom w:val="single" w:sz="4" w:space="0" w:color="auto"/>
              <w:right w:val="single" w:sz="4" w:space="0" w:color="auto"/>
            </w:tcBorders>
            <w:vAlign w:val="center"/>
            <w:hideMark/>
          </w:tcPr>
          <w:p w14:paraId="52FB0E63" w14:textId="77777777" w:rsidR="001D34AC" w:rsidRPr="001D34AC" w:rsidRDefault="001D34AC">
            <w:pPr>
              <w:rPr>
                <w:rFonts w:asciiTheme="minorHAnsi" w:hAnsiTheme="minorHAnsi" w:cstheme="minorHAnsi"/>
                <w:color w:val="000000"/>
                <w:sz w:val="18"/>
                <w:szCs w:val="18"/>
              </w:rPr>
            </w:pPr>
          </w:p>
        </w:tc>
        <w:tc>
          <w:tcPr>
            <w:tcW w:w="860" w:type="dxa"/>
            <w:tcBorders>
              <w:top w:val="nil"/>
              <w:left w:val="nil"/>
              <w:bottom w:val="single" w:sz="4" w:space="0" w:color="auto"/>
              <w:right w:val="single" w:sz="4" w:space="0" w:color="auto"/>
            </w:tcBorders>
            <w:noWrap/>
            <w:vAlign w:val="bottom"/>
            <w:hideMark/>
          </w:tcPr>
          <w:p w14:paraId="0463BD0B" w14:textId="77777777" w:rsidR="001D34AC" w:rsidRPr="001D34AC" w:rsidRDefault="001D34AC">
            <w:pPr>
              <w:jc w:val="right"/>
              <w:rPr>
                <w:rFonts w:asciiTheme="minorHAnsi" w:hAnsiTheme="minorHAnsi" w:cstheme="minorHAnsi"/>
                <w:color w:val="000000"/>
                <w:sz w:val="18"/>
                <w:szCs w:val="18"/>
              </w:rPr>
            </w:pPr>
            <w:r w:rsidRPr="001D34AC">
              <w:rPr>
                <w:rFonts w:asciiTheme="minorHAnsi" w:hAnsiTheme="minorHAnsi" w:cstheme="minorHAnsi"/>
                <w:color w:val="000000"/>
                <w:sz w:val="18"/>
                <w:szCs w:val="18"/>
              </w:rPr>
              <w:t>94</w:t>
            </w:r>
          </w:p>
        </w:tc>
        <w:tc>
          <w:tcPr>
            <w:tcW w:w="1400" w:type="dxa"/>
            <w:tcBorders>
              <w:top w:val="nil"/>
              <w:left w:val="nil"/>
              <w:bottom w:val="single" w:sz="4" w:space="0" w:color="auto"/>
              <w:right w:val="single" w:sz="4" w:space="0" w:color="auto"/>
            </w:tcBorders>
            <w:vAlign w:val="center"/>
            <w:hideMark/>
          </w:tcPr>
          <w:p w14:paraId="0157F0A5" w14:textId="77777777" w:rsidR="001D34AC" w:rsidRPr="001D34AC" w:rsidRDefault="001D34AC" w:rsidP="001D34AC">
            <w:pPr>
              <w:jc w:val="right"/>
              <w:rPr>
                <w:rFonts w:asciiTheme="minorHAnsi" w:hAnsiTheme="minorHAnsi" w:cstheme="minorHAnsi"/>
                <w:color w:val="000000"/>
                <w:sz w:val="18"/>
                <w:szCs w:val="18"/>
              </w:rPr>
            </w:pPr>
            <w:r w:rsidRPr="001D34AC">
              <w:rPr>
                <w:rFonts w:asciiTheme="minorHAnsi" w:hAnsiTheme="minorHAnsi" w:cstheme="minorHAnsi"/>
                <w:color w:val="000000"/>
                <w:sz w:val="18"/>
                <w:szCs w:val="18"/>
              </w:rPr>
              <w:t>852</w:t>
            </w:r>
          </w:p>
        </w:tc>
        <w:tc>
          <w:tcPr>
            <w:tcW w:w="1362" w:type="dxa"/>
            <w:tcBorders>
              <w:top w:val="nil"/>
              <w:left w:val="nil"/>
              <w:bottom w:val="single" w:sz="4" w:space="0" w:color="auto"/>
              <w:right w:val="single" w:sz="4" w:space="0" w:color="auto"/>
            </w:tcBorders>
            <w:noWrap/>
            <w:vAlign w:val="bottom"/>
            <w:hideMark/>
          </w:tcPr>
          <w:p w14:paraId="25B78C69" w14:textId="77777777" w:rsidR="001D34AC" w:rsidRPr="001D34AC" w:rsidRDefault="001D34AC">
            <w:pPr>
              <w:jc w:val="right"/>
              <w:rPr>
                <w:rFonts w:asciiTheme="minorHAnsi" w:hAnsiTheme="minorHAnsi" w:cstheme="minorHAnsi"/>
                <w:color w:val="000000"/>
                <w:sz w:val="18"/>
                <w:szCs w:val="18"/>
              </w:rPr>
            </w:pPr>
            <w:r w:rsidRPr="001D34AC">
              <w:rPr>
                <w:rFonts w:asciiTheme="minorHAnsi" w:hAnsiTheme="minorHAnsi" w:cstheme="minorHAnsi"/>
                <w:color w:val="000000"/>
                <w:sz w:val="18"/>
                <w:szCs w:val="18"/>
              </w:rPr>
              <w:t>0.0034</w:t>
            </w:r>
          </w:p>
        </w:tc>
        <w:tc>
          <w:tcPr>
            <w:tcW w:w="931" w:type="dxa"/>
            <w:vMerge/>
            <w:tcBorders>
              <w:top w:val="nil"/>
              <w:left w:val="single" w:sz="4" w:space="0" w:color="auto"/>
              <w:bottom w:val="single" w:sz="4" w:space="0" w:color="auto"/>
              <w:right w:val="single" w:sz="4" w:space="0" w:color="auto"/>
            </w:tcBorders>
            <w:vAlign w:val="center"/>
            <w:hideMark/>
          </w:tcPr>
          <w:p w14:paraId="0D9260E8" w14:textId="77777777" w:rsidR="001D34AC" w:rsidRPr="001D34AC" w:rsidRDefault="001D34AC">
            <w:pPr>
              <w:rPr>
                <w:rFonts w:asciiTheme="minorHAnsi" w:hAnsiTheme="minorHAnsi" w:cstheme="minorHAnsi"/>
                <w:color w:val="000000"/>
                <w:sz w:val="18"/>
                <w:szCs w:val="18"/>
              </w:rPr>
            </w:pPr>
          </w:p>
        </w:tc>
        <w:tc>
          <w:tcPr>
            <w:tcW w:w="825" w:type="dxa"/>
            <w:vMerge/>
            <w:tcBorders>
              <w:top w:val="nil"/>
              <w:left w:val="single" w:sz="4" w:space="0" w:color="auto"/>
              <w:bottom w:val="single" w:sz="4" w:space="0" w:color="auto"/>
              <w:right w:val="single" w:sz="4" w:space="0" w:color="auto"/>
            </w:tcBorders>
            <w:vAlign w:val="center"/>
            <w:hideMark/>
          </w:tcPr>
          <w:p w14:paraId="439C4B35" w14:textId="77777777" w:rsidR="001D34AC" w:rsidRPr="001D34AC" w:rsidRDefault="001D34AC">
            <w:pPr>
              <w:rPr>
                <w:rFonts w:asciiTheme="minorHAnsi" w:hAnsiTheme="minorHAnsi" w:cstheme="minorHAnsi"/>
                <w:color w:val="000000"/>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14:paraId="5DFE04CF" w14:textId="77777777" w:rsidR="001D34AC" w:rsidRPr="001D34AC" w:rsidRDefault="001D34AC">
            <w:pPr>
              <w:rPr>
                <w:rFonts w:asciiTheme="minorHAnsi" w:hAnsiTheme="minorHAnsi" w:cstheme="minorHAnsi"/>
                <w:color w:val="000000"/>
                <w:sz w:val="18"/>
                <w:szCs w:val="18"/>
              </w:rPr>
            </w:pPr>
          </w:p>
        </w:tc>
        <w:tc>
          <w:tcPr>
            <w:tcW w:w="850" w:type="dxa"/>
            <w:tcBorders>
              <w:top w:val="nil"/>
              <w:left w:val="nil"/>
              <w:bottom w:val="single" w:sz="4" w:space="0" w:color="auto"/>
              <w:right w:val="single" w:sz="4" w:space="0" w:color="auto"/>
            </w:tcBorders>
            <w:noWrap/>
            <w:vAlign w:val="center"/>
            <w:hideMark/>
          </w:tcPr>
          <w:p w14:paraId="750B658B" w14:textId="0811C588" w:rsidR="001D34AC" w:rsidRPr="001D34AC" w:rsidRDefault="001D34AC" w:rsidP="00DC5305">
            <w:pPr>
              <w:jc w:val="right"/>
              <w:rPr>
                <w:rFonts w:asciiTheme="minorHAnsi" w:hAnsiTheme="minorHAnsi" w:cstheme="minorHAnsi"/>
                <w:color w:val="000000"/>
                <w:sz w:val="18"/>
                <w:szCs w:val="18"/>
              </w:rPr>
            </w:pPr>
            <w:r>
              <w:rPr>
                <w:rFonts w:asciiTheme="minorHAnsi" w:hAnsiTheme="minorHAnsi" w:cstheme="minorHAnsi"/>
                <w:color w:val="000000"/>
                <w:sz w:val="18"/>
                <w:szCs w:val="18"/>
              </w:rPr>
              <w:t>0</w:t>
            </w:r>
            <w:r w:rsidRPr="001D34AC">
              <w:rPr>
                <w:rFonts w:asciiTheme="minorHAnsi" w:hAnsiTheme="minorHAnsi" w:cstheme="minorHAnsi"/>
                <w:color w:val="000000"/>
                <w:sz w:val="18"/>
                <w:szCs w:val="18"/>
              </w:rPr>
              <w:t> </w:t>
            </w:r>
          </w:p>
        </w:tc>
        <w:tc>
          <w:tcPr>
            <w:tcW w:w="1134" w:type="dxa"/>
            <w:vMerge/>
            <w:tcBorders>
              <w:top w:val="nil"/>
              <w:left w:val="single" w:sz="4" w:space="0" w:color="auto"/>
              <w:bottom w:val="single" w:sz="4" w:space="0" w:color="000000"/>
              <w:right w:val="single" w:sz="4" w:space="0" w:color="auto"/>
            </w:tcBorders>
            <w:vAlign w:val="center"/>
            <w:hideMark/>
          </w:tcPr>
          <w:p w14:paraId="5143785C" w14:textId="77777777" w:rsidR="001D34AC" w:rsidRPr="001D34AC" w:rsidRDefault="001D34AC">
            <w:pPr>
              <w:rPr>
                <w:rFonts w:asciiTheme="minorHAnsi" w:hAnsiTheme="minorHAnsi" w:cstheme="minorHAnsi"/>
                <w:b/>
                <w:bCs/>
                <w:color w:val="000000"/>
                <w:sz w:val="20"/>
                <w:szCs w:val="20"/>
              </w:rPr>
            </w:pPr>
          </w:p>
        </w:tc>
      </w:tr>
      <w:tr w:rsidR="001D34AC" w:rsidRPr="001D34AC" w14:paraId="38FE295C" w14:textId="77777777" w:rsidTr="004E7D9D">
        <w:trPr>
          <w:trHeight w:val="280"/>
        </w:trPr>
        <w:tc>
          <w:tcPr>
            <w:tcW w:w="467" w:type="dxa"/>
            <w:vMerge w:val="restart"/>
            <w:tcBorders>
              <w:top w:val="nil"/>
              <w:left w:val="single" w:sz="4" w:space="0" w:color="auto"/>
              <w:bottom w:val="single" w:sz="4" w:space="0" w:color="auto"/>
              <w:right w:val="single" w:sz="4" w:space="0" w:color="auto"/>
            </w:tcBorders>
            <w:noWrap/>
            <w:vAlign w:val="center"/>
            <w:hideMark/>
          </w:tcPr>
          <w:p w14:paraId="1027ECC1" w14:textId="72035075" w:rsidR="001D34AC" w:rsidRPr="001D34AC" w:rsidRDefault="0058084B" w:rsidP="001D34AC">
            <w:pPr>
              <w:jc w:val="center"/>
              <w:rPr>
                <w:rFonts w:asciiTheme="minorHAnsi" w:hAnsiTheme="minorHAnsi" w:cstheme="minorHAnsi"/>
                <w:color w:val="000000"/>
                <w:sz w:val="18"/>
                <w:szCs w:val="18"/>
              </w:rPr>
            </w:pPr>
            <w:r>
              <w:rPr>
                <w:rFonts w:asciiTheme="minorHAnsi" w:hAnsiTheme="minorHAnsi" w:cstheme="minorHAnsi"/>
                <w:color w:val="000000"/>
                <w:sz w:val="18"/>
                <w:szCs w:val="18"/>
              </w:rPr>
              <w:t>7</w:t>
            </w:r>
          </w:p>
        </w:tc>
        <w:tc>
          <w:tcPr>
            <w:tcW w:w="999" w:type="dxa"/>
            <w:vMerge w:val="restart"/>
            <w:tcBorders>
              <w:top w:val="nil"/>
              <w:left w:val="single" w:sz="4" w:space="0" w:color="auto"/>
              <w:bottom w:val="single" w:sz="4" w:space="0" w:color="auto"/>
              <w:right w:val="single" w:sz="4" w:space="0" w:color="auto"/>
            </w:tcBorders>
            <w:vAlign w:val="center"/>
            <w:hideMark/>
          </w:tcPr>
          <w:p w14:paraId="66B255E4" w14:textId="77777777" w:rsidR="001D34AC" w:rsidRPr="001D34AC" w:rsidRDefault="001D34AC">
            <w:pPr>
              <w:jc w:val="center"/>
              <w:rPr>
                <w:rFonts w:asciiTheme="minorHAnsi" w:hAnsiTheme="minorHAnsi" w:cstheme="minorHAnsi"/>
                <w:color w:val="000000"/>
                <w:sz w:val="18"/>
                <w:szCs w:val="18"/>
              </w:rPr>
            </w:pPr>
            <w:proofErr w:type="spellStart"/>
            <w:r w:rsidRPr="001D34AC">
              <w:rPr>
                <w:rFonts w:asciiTheme="minorHAnsi" w:hAnsiTheme="minorHAnsi" w:cstheme="minorHAnsi"/>
                <w:color w:val="000000"/>
                <w:sz w:val="18"/>
                <w:szCs w:val="18"/>
              </w:rPr>
              <w:t>Zăvoi</w:t>
            </w:r>
            <w:proofErr w:type="spellEnd"/>
            <w:r w:rsidRPr="001D34AC">
              <w:rPr>
                <w:rFonts w:asciiTheme="minorHAnsi" w:hAnsiTheme="minorHAnsi" w:cstheme="minorHAnsi"/>
                <w:color w:val="000000"/>
                <w:sz w:val="18"/>
                <w:szCs w:val="18"/>
              </w:rPr>
              <w:t>-Dabija</w:t>
            </w:r>
          </w:p>
        </w:tc>
        <w:tc>
          <w:tcPr>
            <w:tcW w:w="673" w:type="dxa"/>
            <w:tcBorders>
              <w:top w:val="nil"/>
              <w:left w:val="nil"/>
              <w:bottom w:val="single" w:sz="4" w:space="0" w:color="auto"/>
              <w:right w:val="single" w:sz="4" w:space="0" w:color="auto"/>
            </w:tcBorders>
            <w:noWrap/>
            <w:vAlign w:val="bottom"/>
            <w:hideMark/>
          </w:tcPr>
          <w:p w14:paraId="62960B5B" w14:textId="77777777" w:rsidR="001D34AC" w:rsidRPr="001D34AC" w:rsidRDefault="001D34AC">
            <w:pPr>
              <w:jc w:val="right"/>
              <w:rPr>
                <w:rFonts w:asciiTheme="minorHAnsi" w:hAnsiTheme="minorHAnsi" w:cstheme="minorHAnsi"/>
                <w:color w:val="000000"/>
                <w:sz w:val="18"/>
                <w:szCs w:val="18"/>
              </w:rPr>
            </w:pPr>
            <w:r w:rsidRPr="001D34AC">
              <w:rPr>
                <w:rFonts w:asciiTheme="minorHAnsi" w:hAnsiTheme="minorHAnsi" w:cstheme="minorHAnsi"/>
                <w:color w:val="000000"/>
                <w:sz w:val="18"/>
                <w:szCs w:val="18"/>
              </w:rPr>
              <w:t>78679</w:t>
            </w:r>
          </w:p>
        </w:tc>
        <w:tc>
          <w:tcPr>
            <w:tcW w:w="563" w:type="dxa"/>
            <w:vMerge w:val="restart"/>
            <w:tcBorders>
              <w:top w:val="nil"/>
              <w:left w:val="single" w:sz="4" w:space="0" w:color="auto"/>
              <w:bottom w:val="single" w:sz="4" w:space="0" w:color="auto"/>
              <w:right w:val="single" w:sz="4" w:space="0" w:color="auto"/>
            </w:tcBorders>
            <w:noWrap/>
            <w:vAlign w:val="center"/>
            <w:hideMark/>
          </w:tcPr>
          <w:p w14:paraId="313E81BE" w14:textId="77777777" w:rsidR="001D34AC" w:rsidRPr="001D34AC" w:rsidRDefault="001D34AC">
            <w:pPr>
              <w:jc w:val="center"/>
              <w:rPr>
                <w:rFonts w:asciiTheme="minorHAnsi" w:hAnsiTheme="minorHAnsi" w:cstheme="minorHAnsi"/>
                <w:color w:val="000000"/>
                <w:sz w:val="18"/>
                <w:szCs w:val="18"/>
              </w:rPr>
            </w:pPr>
            <w:r w:rsidRPr="001D34AC">
              <w:rPr>
                <w:rFonts w:asciiTheme="minorHAnsi" w:hAnsiTheme="minorHAnsi" w:cstheme="minorHAnsi"/>
                <w:color w:val="000000"/>
                <w:sz w:val="18"/>
                <w:szCs w:val="18"/>
              </w:rPr>
              <w:t>10</w:t>
            </w:r>
          </w:p>
        </w:tc>
        <w:tc>
          <w:tcPr>
            <w:tcW w:w="860" w:type="dxa"/>
            <w:tcBorders>
              <w:top w:val="nil"/>
              <w:left w:val="nil"/>
              <w:bottom w:val="single" w:sz="4" w:space="0" w:color="auto"/>
              <w:right w:val="single" w:sz="4" w:space="0" w:color="auto"/>
            </w:tcBorders>
            <w:noWrap/>
            <w:vAlign w:val="bottom"/>
            <w:hideMark/>
          </w:tcPr>
          <w:p w14:paraId="46042E24" w14:textId="77777777" w:rsidR="001D34AC" w:rsidRPr="001D34AC" w:rsidRDefault="001D34AC">
            <w:pPr>
              <w:jc w:val="right"/>
              <w:rPr>
                <w:rFonts w:asciiTheme="minorHAnsi" w:hAnsiTheme="minorHAnsi" w:cstheme="minorHAnsi"/>
                <w:color w:val="000000"/>
                <w:sz w:val="18"/>
                <w:szCs w:val="18"/>
              </w:rPr>
            </w:pPr>
            <w:r w:rsidRPr="001D34AC">
              <w:rPr>
                <w:rFonts w:asciiTheme="minorHAnsi" w:hAnsiTheme="minorHAnsi" w:cstheme="minorHAnsi"/>
                <w:color w:val="000000"/>
                <w:sz w:val="18"/>
                <w:szCs w:val="18"/>
              </w:rPr>
              <w:t>55</w:t>
            </w:r>
          </w:p>
        </w:tc>
        <w:tc>
          <w:tcPr>
            <w:tcW w:w="1400" w:type="dxa"/>
            <w:tcBorders>
              <w:top w:val="nil"/>
              <w:left w:val="nil"/>
              <w:bottom w:val="single" w:sz="4" w:space="0" w:color="auto"/>
              <w:right w:val="single" w:sz="4" w:space="0" w:color="auto"/>
            </w:tcBorders>
            <w:vAlign w:val="center"/>
            <w:hideMark/>
          </w:tcPr>
          <w:p w14:paraId="296AE5EF" w14:textId="77777777" w:rsidR="001D34AC" w:rsidRPr="001D34AC" w:rsidRDefault="001D34AC" w:rsidP="001D34AC">
            <w:pPr>
              <w:jc w:val="right"/>
              <w:rPr>
                <w:rFonts w:asciiTheme="minorHAnsi" w:hAnsiTheme="minorHAnsi" w:cstheme="minorHAnsi"/>
                <w:color w:val="000000"/>
                <w:sz w:val="18"/>
                <w:szCs w:val="18"/>
              </w:rPr>
            </w:pPr>
            <w:r w:rsidRPr="001D34AC">
              <w:rPr>
                <w:rFonts w:asciiTheme="minorHAnsi" w:hAnsiTheme="minorHAnsi" w:cstheme="minorHAnsi"/>
                <w:color w:val="000000"/>
                <w:sz w:val="18"/>
                <w:szCs w:val="18"/>
              </w:rPr>
              <w:t>342;343</w:t>
            </w:r>
          </w:p>
        </w:tc>
        <w:tc>
          <w:tcPr>
            <w:tcW w:w="1362" w:type="dxa"/>
            <w:tcBorders>
              <w:top w:val="nil"/>
              <w:left w:val="nil"/>
              <w:bottom w:val="single" w:sz="4" w:space="0" w:color="auto"/>
              <w:right w:val="single" w:sz="4" w:space="0" w:color="auto"/>
            </w:tcBorders>
            <w:noWrap/>
            <w:vAlign w:val="bottom"/>
            <w:hideMark/>
          </w:tcPr>
          <w:p w14:paraId="0503C6E9" w14:textId="77777777" w:rsidR="001D34AC" w:rsidRPr="001D34AC" w:rsidRDefault="001D34AC">
            <w:pPr>
              <w:jc w:val="right"/>
              <w:rPr>
                <w:rFonts w:asciiTheme="minorHAnsi" w:hAnsiTheme="minorHAnsi" w:cstheme="minorHAnsi"/>
                <w:color w:val="000000"/>
                <w:sz w:val="18"/>
                <w:szCs w:val="18"/>
              </w:rPr>
            </w:pPr>
            <w:r w:rsidRPr="001D34AC">
              <w:rPr>
                <w:rFonts w:asciiTheme="minorHAnsi" w:hAnsiTheme="minorHAnsi" w:cstheme="minorHAnsi"/>
                <w:color w:val="000000"/>
                <w:sz w:val="18"/>
                <w:szCs w:val="18"/>
              </w:rPr>
              <w:t>20.5495</w:t>
            </w:r>
          </w:p>
        </w:tc>
        <w:tc>
          <w:tcPr>
            <w:tcW w:w="931" w:type="dxa"/>
            <w:vMerge w:val="restart"/>
            <w:tcBorders>
              <w:top w:val="nil"/>
              <w:left w:val="single" w:sz="4" w:space="0" w:color="auto"/>
              <w:bottom w:val="single" w:sz="4" w:space="0" w:color="auto"/>
              <w:right w:val="single" w:sz="4" w:space="0" w:color="auto"/>
            </w:tcBorders>
            <w:noWrap/>
            <w:vAlign w:val="center"/>
            <w:hideMark/>
          </w:tcPr>
          <w:p w14:paraId="7CF29E40" w14:textId="77777777" w:rsidR="001D34AC" w:rsidRPr="001D34AC" w:rsidRDefault="001D34AC">
            <w:pPr>
              <w:jc w:val="center"/>
              <w:rPr>
                <w:rFonts w:asciiTheme="minorHAnsi" w:hAnsiTheme="minorHAnsi" w:cstheme="minorHAnsi"/>
                <w:color w:val="000000"/>
                <w:sz w:val="18"/>
                <w:szCs w:val="18"/>
              </w:rPr>
            </w:pPr>
            <w:r w:rsidRPr="001D34AC">
              <w:rPr>
                <w:rFonts w:asciiTheme="minorHAnsi" w:hAnsiTheme="minorHAnsi" w:cstheme="minorHAnsi"/>
                <w:color w:val="000000"/>
                <w:sz w:val="18"/>
                <w:szCs w:val="18"/>
              </w:rPr>
              <w:t>27.2462</w:t>
            </w:r>
          </w:p>
        </w:tc>
        <w:tc>
          <w:tcPr>
            <w:tcW w:w="825" w:type="dxa"/>
            <w:vMerge w:val="restart"/>
            <w:tcBorders>
              <w:top w:val="nil"/>
              <w:left w:val="single" w:sz="4" w:space="0" w:color="auto"/>
              <w:bottom w:val="single" w:sz="4" w:space="0" w:color="auto"/>
              <w:right w:val="single" w:sz="4" w:space="0" w:color="auto"/>
            </w:tcBorders>
            <w:noWrap/>
            <w:vAlign w:val="center"/>
            <w:hideMark/>
          </w:tcPr>
          <w:p w14:paraId="02ADF3A4" w14:textId="77777777" w:rsidR="001D34AC" w:rsidRPr="001D34AC" w:rsidRDefault="001D34AC">
            <w:pPr>
              <w:jc w:val="center"/>
              <w:rPr>
                <w:rFonts w:asciiTheme="minorHAnsi" w:hAnsiTheme="minorHAnsi" w:cstheme="minorHAnsi"/>
                <w:color w:val="000000"/>
                <w:sz w:val="18"/>
                <w:szCs w:val="18"/>
              </w:rPr>
            </w:pPr>
            <w:r w:rsidRPr="001D34AC">
              <w:rPr>
                <w:rFonts w:asciiTheme="minorHAnsi" w:hAnsiTheme="minorHAnsi" w:cstheme="minorHAnsi"/>
                <w:color w:val="000000"/>
                <w:sz w:val="18"/>
                <w:szCs w:val="18"/>
              </w:rPr>
              <w:t>3.6</w:t>
            </w:r>
          </w:p>
        </w:tc>
        <w:tc>
          <w:tcPr>
            <w:tcW w:w="851" w:type="dxa"/>
            <w:vMerge w:val="restart"/>
            <w:tcBorders>
              <w:top w:val="nil"/>
              <w:left w:val="single" w:sz="4" w:space="0" w:color="auto"/>
              <w:bottom w:val="single" w:sz="4" w:space="0" w:color="auto"/>
              <w:right w:val="single" w:sz="4" w:space="0" w:color="auto"/>
            </w:tcBorders>
            <w:noWrap/>
            <w:vAlign w:val="center"/>
            <w:hideMark/>
          </w:tcPr>
          <w:p w14:paraId="66688DC1" w14:textId="77777777" w:rsidR="001D34AC" w:rsidRPr="001D34AC" w:rsidRDefault="001D34AC">
            <w:pPr>
              <w:jc w:val="center"/>
              <w:rPr>
                <w:rFonts w:asciiTheme="minorHAnsi" w:hAnsiTheme="minorHAnsi" w:cstheme="minorHAnsi"/>
                <w:color w:val="000000"/>
                <w:sz w:val="18"/>
                <w:szCs w:val="18"/>
              </w:rPr>
            </w:pPr>
            <w:r w:rsidRPr="001D34AC">
              <w:rPr>
                <w:rFonts w:asciiTheme="minorHAnsi" w:hAnsiTheme="minorHAnsi" w:cstheme="minorHAnsi"/>
                <w:color w:val="000000"/>
                <w:sz w:val="18"/>
                <w:szCs w:val="18"/>
              </w:rPr>
              <w:t>360</w:t>
            </w:r>
          </w:p>
        </w:tc>
        <w:tc>
          <w:tcPr>
            <w:tcW w:w="850" w:type="dxa"/>
            <w:tcBorders>
              <w:top w:val="nil"/>
              <w:left w:val="nil"/>
              <w:bottom w:val="single" w:sz="4" w:space="0" w:color="auto"/>
              <w:right w:val="single" w:sz="4" w:space="0" w:color="auto"/>
            </w:tcBorders>
            <w:noWrap/>
            <w:vAlign w:val="center"/>
            <w:hideMark/>
          </w:tcPr>
          <w:p w14:paraId="54130147" w14:textId="77777777" w:rsidR="001D34AC" w:rsidRPr="001D34AC" w:rsidRDefault="001D34AC" w:rsidP="00DC5305">
            <w:pPr>
              <w:jc w:val="right"/>
              <w:rPr>
                <w:rFonts w:asciiTheme="minorHAnsi" w:hAnsiTheme="minorHAnsi" w:cstheme="minorHAnsi"/>
                <w:color w:val="000000"/>
                <w:sz w:val="18"/>
                <w:szCs w:val="18"/>
              </w:rPr>
            </w:pPr>
            <w:r w:rsidRPr="001D34AC">
              <w:rPr>
                <w:rFonts w:asciiTheme="minorHAnsi" w:hAnsiTheme="minorHAnsi" w:cstheme="minorHAnsi"/>
                <w:color w:val="000000"/>
                <w:sz w:val="18"/>
                <w:szCs w:val="18"/>
              </w:rPr>
              <w:t>20.5495</w:t>
            </w:r>
          </w:p>
        </w:tc>
        <w:tc>
          <w:tcPr>
            <w:tcW w:w="1134" w:type="dxa"/>
            <w:vMerge w:val="restart"/>
            <w:tcBorders>
              <w:top w:val="nil"/>
              <w:left w:val="single" w:sz="4" w:space="0" w:color="auto"/>
              <w:bottom w:val="single" w:sz="4" w:space="0" w:color="000000"/>
              <w:right w:val="single" w:sz="4" w:space="0" w:color="auto"/>
            </w:tcBorders>
            <w:noWrap/>
            <w:vAlign w:val="center"/>
            <w:hideMark/>
          </w:tcPr>
          <w:p w14:paraId="7824DB4E" w14:textId="77777777" w:rsidR="001D34AC" w:rsidRPr="001D34AC" w:rsidRDefault="001D34AC">
            <w:pPr>
              <w:jc w:val="center"/>
              <w:rPr>
                <w:rFonts w:asciiTheme="minorHAnsi" w:hAnsiTheme="minorHAnsi" w:cstheme="minorHAnsi"/>
                <w:b/>
                <w:bCs/>
                <w:color w:val="000000"/>
                <w:sz w:val="20"/>
                <w:szCs w:val="20"/>
              </w:rPr>
            </w:pPr>
            <w:r w:rsidRPr="001D34AC">
              <w:rPr>
                <w:rFonts w:asciiTheme="minorHAnsi" w:hAnsiTheme="minorHAnsi" w:cstheme="minorHAnsi"/>
                <w:b/>
                <w:bCs/>
                <w:color w:val="000000"/>
                <w:sz w:val="20"/>
                <w:szCs w:val="20"/>
              </w:rPr>
              <w:t>5.3073</w:t>
            </w:r>
          </w:p>
        </w:tc>
      </w:tr>
      <w:tr w:rsidR="001D34AC" w:rsidRPr="001D34AC" w14:paraId="2FEA5821" w14:textId="77777777" w:rsidTr="004E7D9D">
        <w:trPr>
          <w:trHeight w:val="288"/>
        </w:trPr>
        <w:tc>
          <w:tcPr>
            <w:tcW w:w="467" w:type="dxa"/>
            <w:vMerge/>
            <w:tcBorders>
              <w:top w:val="nil"/>
              <w:left w:val="single" w:sz="4" w:space="0" w:color="auto"/>
              <w:bottom w:val="single" w:sz="4" w:space="0" w:color="auto"/>
              <w:right w:val="single" w:sz="4" w:space="0" w:color="auto"/>
            </w:tcBorders>
            <w:vAlign w:val="center"/>
            <w:hideMark/>
          </w:tcPr>
          <w:p w14:paraId="0985892A" w14:textId="77777777" w:rsidR="001D34AC" w:rsidRPr="001D34AC" w:rsidRDefault="001D34AC" w:rsidP="001D34AC">
            <w:pPr>
              <w:jc w:val="center"/>
              <w:rPr>
                <w:rFonts w:asciiTheme="minorHAnsi" w:hAnsiTheme="minorHAnsi" w:cstheme="minorHAnsi"/>
                <w:color w:val="000000"/>
                <w:sz w:val="18"/>
                <w:szCs w:val="18"/>
              </w:rPr>
            </w:pPr>
          </w:p>
        </w:tc>
        <w:tc>
          <w:tcPr>
            <w:tcW w:w="999" w:type="dxa"/>
            <w:vMerge/>
            <w:tcBorders>
              <w:top w:val="nil"/>
              <w:left w:val="single" w:sz="4" w:space="0" w:color="auto"/>
              <w:bottom w:val="single" w:sz="4" w:space="0" w:color="auto"/>
              <w:right w:val="single" w:sz="4" w:space="0" w:color="auto"/>
            </w:tcBorders>
            <w:vAlign w:val="center"/>
            <w:hideMark/>
          </w:tcPr>
          <w:p w14:paraId="62EBC275" w14:textId="77777777" w:rsidR="001D34AC" w:rsidRPr="001D34AC" w:rsidRDefault="001D34AC">
            <w:pPr>
              <w:rPr>
                <w:rFonts w:asciiTheme="minorHAnsi" w:hAnsiTheme="minorHAnsi" w:cstheme="minorHAnsi"/>
                <w:color w:val="000000"/>
                <w:sz w:val="18"/>
                <w:szCs w:val="18"/>
              </w:rPr>
            </w:pPr>
          </w:p>
        </w:tc>
        <w:tc>
          <w:tcPr>
            <w:tcW w:w="673" w:type="dxa"/>
            <w:tcBorders>
              <w:top w:val="nil"/>
              <w:left w:val="nil"/>
              <w:bottom w:val="single" w:sz="4" w:space="0" w:color="auto"/>
              <w:right w:val="single" w:sz="4" w:space="0" w:color="auto"/>
            </w:tcBorders>
            <w:noWrap/>
            <w:vAlign w:val="bottom"/>
            <w:hideMark/>
          </w:tcPr>
          <w:p w14:paraId="098FF72C" w14:textId="77777777" w:rsidR="001D34AC" w:rsidRPr="001D34AC" w:rsidRDefault="001D34AC">
            <w:pPr>
              <w:jc w:val="right"/>
              <w:rPr>
                <w:rFonts w:asciiTheme="minorHAnsi" w:hAnsiTheme="minorHAnsi" w:cstheme="minorHAnsi"/>
                <w:color w:val="000000"/>
                <w:sz w:val="18"/>
                <w:szCs w:val="18"/>
              </w:rPr>
            </w:pPr>
            <w:r w:rsidRPr="001D34AC">
              <w:rPr>
                <w:rFonts w:asciiTheme="minorHAnsi" w:hAnsiTheme="minorHAnsi" w:cstheme="minorHAnsi"/>
                <w:color w:val="000000"/>
                <w:sz w:val="18"/>
                <w:szCs w:val="18"/>
              </w:rPr>
              <w:t>78684</w:t>
            </w:r>
          </w:p>
        </w:tc>
        <w:tc>
          <w:tcPr>
            <w:tcW w:w="563" w:type="dxa"/>
            <w:vMerge/>
            <w:tcBorders>
              <w:top w:val="nil"/>
              <w:left w:val="single" w:sz="4" w:space="0" w:color="auto"/>
              <w:bottom w:val="single" w:sz="4" w:space="0" w:color="auto"/>
              <w:right w:val="single" w:sz="4" w:space="0" w:color="auto"/>
            </w:tcBorders>
            <w:vAlign w:val="center"/>
            <w:hideMark/>
          </w:tcPr>
          <w:p w14:paraId="7309FF57" w14:textId="77777777" w:rsidR="001D34AC" w:rsidRPr="001D34AC" w:rsidRDefault="001D34AC">
            <w:pPr>
              <w:rPr>
                <w:rFonts w:asciiTheme="minorHAnsi" w:hAnsiTheme="minorHAnsi" w:cstheme="minorHAnsi"/>
                <w:color w:val="000000"/>
                <w:sz w:val="18"/>
                <w:szCs w:val="18"/>
              </w:rPr>
            </w:pPr>
          </w:p>
        </w:tc>
        <w:tc>
          <w:tcPr>
            <w:tcW w:w="860" w:type="dxa"/>
            <w:tcBorders>
              <w:top w:val="nil"/>
              <w:left w:val="nil"/>
              <w:bottom w:val="single" w:sz="4" w:space="0" w:color="auto"/>
              <w:right w:val="single" w:sz="4" w:space="0" w:color="auto"/>
            </w:tcBorders>
            <w:noWrap/>
            <w:vAlign w:val="bottom"/>
            <w:hideMark/>
          </w:tcPr>
          <w:p w14:paraId="61959AD3" w14:textId="77777777" w:rsidR="001D34AC" w:rsidRPr="001D34AC" w:rsidRDefault="001D34AC">
            <w:pPr>
              <w:jc w:val="right"/>
              <w:rPr>
                <w:rFonts w:asciiTheme="minorHAnsi" w:hAnsiTheme="minorHAnsi" w:cstheme="minorHAnsi"/>
                <w:color w:val="000000"/>
                <w:sz w:val="18"/>
                <w:szCs w:val="18"/>
              </w:rPr>
            </w:pPr>
            <w:r w:rsidRPr="001D34AC">
              <w:rPr>
                <w:rFonts w:asciiTheme="minorHAnsi" w:hAnsiTheme="minorHAnsi" w:cstheme="minorHAnsi"/>
                <w:color w:val="000000"/>
                <w:sz w:val="18"/>
                <w:szCs w:val="18"/>
              </w:rPr>
              <w:t>55</w:t>
            </w:r>
          </w:p>
        </w:tc>
        <w:tc>
          <w:tcPr>
            <w:tcW w:w="1400" w:type="dxa"/>
            <w:tcBorders>
              <w:top w:val="nil"/>
              <w:left w:val="nil"/>
              <w:bottom w:val="single" w:sz="4" w:space="0" w:color="auto"/>
              <w:right w:val="single" w:sz="4" w:space="0" w:color="auto"/>
            </w:tcBorders>
            <w:vAlign w:val="center"/>
            <w:hideMark/>
          </w:tcPr>
          <w:p w14:paraId="436171FC" w14:textId="77777777" w:rsidR="001D34AC" w:rsidRPr="001D34AC" w:rsidRDefault="001D34AC" w:rsidP="001D34AC">
            <w:pPr>
              <w:jc w:val="right"/>
              <w:rPr>
                <w:rFonts w:asciiTheme="minorHAnsi" w:hAnsiTheme="minorHAnsi" w:cstheme="minorHAnsi"/>
                <w:color w:val="000000"/>
                <w:sz w:val="18"/>
                <w:szCs w:val="18"/>
              </w:rPr>
            </w:pPr>
            <w:r w:rsidRPr="001D34AC">
              <w:rPr>
                <w:rFonts w:asciiTheme="minorHAnsi" w:hAnsiTheme="minorHAnsi" w:cstheme="minorHAnsi"/>
                <w:color w:val="000000"/>
                <w:sz w:val="18"/>
                <w:szCs w:val="18"/>
              </w:rPr>
              <w:t>345</w:t>
            </w:r>
          </w:p>
        </w:tc>
        <w:tc>
          <w:tcPr>
            <w:tcW w:w="1362" w:type="dxa"/>
            <w:tcBorders>
              <w:top w:val="nil"/>
              <w:left w:val="nil"/>
              <w:bottom w:val="single" w:sz="4" w:space="0" w:color="auto"/>
              <w:right w:val="single" w:sz="4" w:space="0" w:color="auto"/>
            </w:tcBorders>
            <w:noWrap/>
            <w:vAlign w:val="bottom"/>
            <w:hideMark/>
          </w:tcPr>
          <w:p w14:paraId="0C5EA884" w14:textId="77777777" w:rsidR="001D34AC" w:rsidRPr="001D34AC" w:rsidRDefault="001D34AC">
            <w:pPr>
              <w:jc w:val="right"/>
              <w:rPr>
                <w:rFonts w:asciiTheme="minorHAnsi" w:hAnsiTheme="minorHAnsi" w:cstheme="minorHAnsi"/>
                <w:color w:val="000000"/>
                <w:sz w:val="18"/>
                <w:szCs w:val="18"/>
              </w:rPr>
            </w:pPr>
            <w:r w:rsidRPr="001D34AC">
              <w:rPr>
                <w:rFonts w:asciiTheme="minorHAnsi" w:hAnsiTheme="minorHAnsi" w:cstheme="minorHAnsi"/>
                <w:color w:val="000000"/>
                <w:sz w:val="18"/>
                <w:szCs w:val="18"/>
              </w:rPr>
              <w:t>1.3894</w:t>
            </w:r>
          </w:p>
        </w:tc>
        <w:tc>
          <w:tcPr>
            <w:tcW w:w="931" w:type="dxa"/>
            <w:vMerge/>
            <w:tcBorders>
              <w:top w:val="nil"/>
              <w:left w:val="single" w:sz="4" w:space="0" w:color="auto"/>
              <w:bottom w:val="single" w:sz="4" w:space="0" w:color="auto"/>
              <w:right w:val="single" w:sz="4" w:space="0" w:color="auto"/>
            </w:tcBorders>
            <w:vAlign w:val="center"/>
            <w:hideMark/>
          </w:tcPr>
          <w:p w14:paraId="26738CDF" w14:textId="77777777" w:rsidR="001D34AC" w:rsidRPr="001D34AC" w:rsidRDefault="001D34AC">
            <w:pPr>
              <w:rPr>
                <w:rFonts w:asciiTheme="minorHAnsi" w:hAnsiTheme="minorHAnsi" w:cstheme="minorHAnsi"/>
                <w:color w:val="000000"/>
                <w:sz w:val="18"/>
                <w:szCs w:val="18"/>
              </w:rPr>
            </w:pPr>
          </w:p>
        </w:tc>
        <w:tc>
          <w:tcPr>
            <w:tcW w:w="825" w:type="dxa"/>
            <w:vMerge/>
            <w:tcBorders>
              <w:top w:val="nil"/>
              <w:left w:val="single" w:sz="4" w:space="0" w:color="auto"/>
              <w:bottom w:val="single" w:sz="4" w:space="0" w:color="auto"/>
              <w:right w:val="single" w:sz="4" w:space="0" w:color="auto"/>
            </w:tcBorders>
            <w:vAlign w:val="center"/>
            <w:hideMark/>
          </w:tcPr>
          <w:p w14:paraId="39F01457" w14:textId="77777777" w:rsidR="001D34AC" w:rsidRPr="001D34AC" w:rsidRDefault="001D34AC">
            <w:pPr>
              <w:rPr>
                <w:rFonts w:asciiTheme="minorHAnsi" w:hAnsiTheme="minorHAnsi" w:cstheme="minorHAnsi"/>
                <w:color w:val="000000"/>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14:paraId="4A491277" w14:textId="77777777" w:rsidR="001D34AC" w:rsidRPr="001D34AC" w:rsidRDefault="001D34AC">
            <w:pPr>
              <w:rPr>
                <w:rFonts w:asciiTheme="minorHAnsi" w:hAnsiTheme="minorHAnsi" w:cstheme="minorHAnsi"/>
                <w:color w:val="000000"/>
                <w:sz w:val="18"/>
                <w:szCs w:val="18"/>
              </w:rPr>
            </w:pPr>
          </w:p>
        </w:tc>
        <w:tc>
          <w:tcPr>
            <w:tcW w:w="850" w:type="dxa"/>
            <w:tcBorders>
              <w:top w:val="nil"/>
              <w:left w:val="nil"/>
              <w:bottom w:val="single" w:sz="4" w:space="0" w:color="auto"/>
              <w:right w:val="single" w:sz="4" w:space="0" w:color="auto"/>
            </w:tcBorders>
            <w:noWrap/>
            <w:vAlign w:val="center"/>
            <w:hideMark/>
          </w:tcPr>
          <w:p w14:paraId="7056364B" w14:textId="77777777" w:rsidR="001D34AC" w:rsidRPr="001D34AC" w:rsidRDefault="001D34AC" w:rsidP="00DC5305">
            <w:pPr>
              <w:jc w:val="right"/>
              <w:rPr>
                <w:rFonts w:asciiTheme="minorHAnsi" w:hAnsiTheme="minorHAnsi" w:cstheme="minorHAnsi"/>
                <w:color w:val="000000"/>
                <w:sz w:val="18"/>
                <w:szCs w:val="18"/>
              </w:rPr>
            </w:pPr>
            <w:r w:rsidRPr="001D34AC">
              <w:rPr>
                <w:rFonts w:asciiTheme="minorHAnsi" w:hAnsiTheme="minorHAnsi" w:cstheme="minorHAnsi"/>
                <w:color w:val="000000"/>
                <w:sz w:val="18"/>
                <w:szCs w:val="18"/>
              </w:rPr>
              <w:t>1.3894</w:t>
            </w:r>
          </w:p>
        </w:tc>
        <w:tc>
          <w:tcPr>
            <w:tcW w:w="1134" w:type="dxa"/>
            <w:vMerge/>
            <w:tcBorders>
              <w:top w:val="nil"/>
              <w:left w:val="single" w:sz="4" w:space="0" w:color="auto"/>
              <w:bottom w:val="single" w:sz="4" w:space="0" w:color="000000"/>
              <w:right w:val="single" w:sz="4" w:space="0" w:color="auto"/>
            </w:tcBorders>
            <w:vAlign w:val="center"/>
            <w:hideMark/>
          </w:tcPr>
          <w:p w14:paraId="366DDDFF" w14:textId="77777777" w:rsidR="001D34AC" w:rsidRPr="001D34AC" w:rsidRDefault="001D34AC">
            <w:pPr>
              <w:rPr>
                <w:rFonts w:asciiTheme="minorHAnsi" w:hAnsiTheme="minorHAnsi" w:cstheme="minorHAnsi"/>
                <w:b/>
                <w:bCs/>
                <w:color w:val="000000"/>
                <w:sz w:val="20"/>
                <w:szCs w:val="20"/>
              </w:rPr>
            </w:pPr>
          </w:p>
        </w:tc>
      </w:tr>
      <w:tr w:rsidR="001D34AC" w:rsidRPr="001D34AC" w14:paraId="20BE4902" w14:textId="77777777" w:rsidTr="004E7D9D">
        <w:trPr>
          <w:trHeight w:val="288"/>
        </w:trPr>
        <w:tc>
          <w:tcPr>
            <w:tcW w:w="467" w:type="dxa"/>
            <w:vMerge/>
            <w:tcBorders>
              <w:top w:val="nil"/>
              <w:left w:val="single" w:sz="4" w:space="0" w:color="auto"/>
              <w:bottom w:val="single" w:sz="4" w:space="0" w:color="auto"/>
              <w:right w:val="single" w:sz="4" w:space="0" w:color="auto"/>
            </w:tcBorders>
            <w:vAlign w:val="center"/>
            <w:hideMark/>
          </w:tcPr>
          <w:p w14:paraId="4C43B152" w14:textId="77777777" w:rsidR="001D34AC" w:rsidRPr="001D34AC" w:rsidRDefault="001D34AC" w:rsidP="001D34AC">
            <w:pPr>
              <w:jc w:val="center"/>
              <w:rPr>
                <w:rFonts w:asciiTheme="minorHAnsi" w:hAnsiTheme="minorHAnsi" w:cstheme="minorHAnsi"/>
                <w:color w:val="000000"/>
                <w:sz w:val="18"/>
                <w:szCs w:val="18"/>
              </w:rPr>
            </w:pPr>
          </w:p>
        </w:tc>
        <w:tc>
          <w:tcPr>
            <w:tcW w:w="999" w:type="dxa"/>
            <w:vMerge/>
            <w:tcBorders>
              <w:top w:val="nil"/>
              <w:left w:val="single" w:sz="4" w:space="0" w:color="auto"/>
              <w:bottom w:val="single" w:sz="4" w:space="0" w:color="auto"/>
              <w:right w:val="single" w:sz="4" w:space="0" w:color="auto"/>
            </w:tcBorders>
            <w:vAlign w:val="center"/>
            <w:hideMark/>
          </w:tcPr>
          <w:p w14:paraId="5BF66DA1" w14:textId="77777777" w:rsidR="001D34AC" w:rsidRPr="001D34AC" w:rsidRDefault="001D34AC">
            <w:pPr>
              <w:rPr>
                <w:rFonts w:asciiTheme="minorHAnsi" w:hAnsiTheme="minorHAnsi" w:cstheme="minorHAnsi"/>
                <w:color w:val="000000"/>
                <w:sz w:val="18"/>
                <w:szCs w:val="18"/>
              </w:rPr>
            </w:pPr>
          </w:p>
        </w:tc>
        <w:tc>
          <w:tcPr>
            <w:tcW w:w="673" w:type="dxa"/>
            <w:tcBorders>
              <w:top w:val="nil"/>
              <w:left w:val="nil"/>
              <w:bottom w:val="single" w:sz="4" w:space="0" w:color="auto"/>
              <w:right w:val="single" w:sz="4" w:space="0" w:color="auto"/>
            </w:tcBorders>
            <w:noWrap/>
            <w:vAlign w:val="bottom"/>
            <w:hideMark/>
          </w:tcPr>
          <w:p w14:paraId="17D8A756" w14:textId="77777777" w:rsidR="001D34AC" w:rsidRPr="001D34AC" w:rsidRDefault="001D34AC">
            <w:pPr>
              <w:jc w:val="right"/>
              <w:rPr>
                <w:rFonts w:asciiTheme="minorHAnsi" w:hAnsiTheme="minorHAnsi" w:cstheme="minorHAnsi"/>
                <w:color w:val="000000"/>
                <w:sz w:val="18"/>
                <w:szCs w:val="18"/>
              </w:rPr>
            </w:pPr>
            <w:r w:rsidRPr="001D34AC">
              <w:rPr>
                <w:rFonts w:asciiTheme="minorHAnsi" w:hAnsiTheme="minorHAnsi" w:cstheme="minorHAnsi"/>
                <w:color w:val="000000"/>
                <w:sz w:val="18"/>
                <w:szCs w:val="18"/>
              </w:rPr>
              <w:t>80666</w:t>
            </w:r>
          </w:p>
        </w:tc>
        <w:tc>
          <w:tcPr>
            <w:tcW w:w="563" w:type="dxa"/>
            <w:vMerge/>
            <w:tcBorders>
              <w:top w:val="nil"/>
              <w:left w:val="single" w:sz="4" w:space="0" w:color="auto"/>
              <w:bottom w:val="single" w:sz="4" w:space="0" w:color="auto"/>
              <w:right w:val="single" w:sz="4" w:space="0" w:color="auto"/>
            </w:tcBorders>
            <w:vAlign w:val="center"/>
            <w:hideMark/>
          </w:tcPr>
          <w:p w14:paraId="6D984CA8" w14:textId="77777777" w:rsidR="001D34AC" w:rsidRPr="001D34AC" w:rsidRDefault="001D34AC">
            <w:pPr>
              <w:rPr>
                <w:rFonts w:asciiTheme="minorHAnsi" w:hAnsiTheme="minorHAnsi" w:cstheme="minorHAnsi"/>
                <w:color w:val="000000"/>
                <w:sz w:val="18"/>
                <w:szCs w:val="18"/>
              </w:rPr>
            </w:pPr>
          </w:p>
        </w:tc>
        <w:tc>
          <w:tcPr>
            <w:tcW w:w="860" w:type="dxa"/>
            <w:tcBorders>
              <w:top w:val="nil"/>
              <w:left w:val="nil"/>
              <w:bottom w:val="single" w:sz="4" w:space="0" w:color="auto"/>
              <w:right w:val="single" w:sz="4" w:space="0" w:color="auto"/>
            </w:tcBorders>
            <w:noWrap/>
            <w:vAlign w:val="bottom"/>
            <w:hideMark/>
          </w:tcPr>
          <w:p w14:paraId="06C1AEA3" w14:textId="77777777" w:rsidR="001D34AC" w:rsidRPr="001D34AC" w:rsidRDefault="001D34AC">
            <w:pPr>
              <w:jc w:val="right"/>
              <w:rPr>
                <w:rFonts w:asciiTheme="minorHAnsi" w:hAnsiTheme="minorHAnsi" w:cstheme="minorHAnsi"/>
                <w:color w:val="000000"/>
                <w:sz w:val="18"/>
                <w:szCs w:val="18"/>
              </w:rPr>
            </w:pPr>
            <w:r w:rsidRPr="001D34AC">
              <w:rPr>
                <w:rFonts w:asciiTheme="minorHAnsi" w:hAnsiTheme="minorHAnsi" w:cstheme="minorHAnsi"/>
                <w:color w:val="000000"/>
                <w:sz w:val="18"/>
                <w:szCs w:val="18"/>
              </w:rPr>
              <w:t>61</w:t>
            </w:r>
          </w:p>
        </w:tc>
        <w:tc>
          <w:tcPr>
            <w:tcW w:w="1400" w:type="dxa"/>
            <w:tcBorders>
              <w:top w:val="nil"/>
              <w:left w:val="nil"/>
              <w:bottom w:val="single" w:sz="4" w:space="0" w:color="auto"/>
              <w:right w:val="single" w:sz="4" w:space="0" w:color="auto"/>
            </w:tcBorders>
            <w:vAlign w:val="center"/>
            <w:hideMark/>
          </w:tcPr>
          <w:p w14:paraId="4F556261" w14:textId="77777777" w:rsidR="001D34AC" w:rsidRPr="001D34AC" w:rsidRDefault="001D34AC" w:rsidP="001D34AC">
            <w:pPr>
              <w:jc w:val="right"/>
              <w:rPr>
                <w:rFonts w:asciiTheme="minorHAnsi" w:hAnsiTheme="minorHAnsi" w:cstheme="minorHAnsi"/>
                <w:color w:val="000000"/>
                <w:sz w:val="18"/>
                <w:szCs w:val="18"/>
              </w:rPr>
            </w:pPr>
            <w:r w:rsidRPr="001D34AC">
              <w:rPr>
                <w:rFonts w:asciiTheme="minorHAnsi" w:hAnsiTheme="minorHAnsi" w:cstheme="minorHAnsi"/>
                <w:color w:val="000000"/>
                <w:sz w:val="18"/>
                <w:szCs w:val="18"/>
              </w:rPr>
              <w:t>425;425/1</w:t>
            </w:r>
          </w:p>
        </w:tc>
        <w:tc>
          <w:tcPr>
            <w:tcW w:w="1362" w:type="dxa"/>
            <w:tcBorders>
              <w:top w:val="nil"/>
              <w:left w:val="nil"/>
              <w:bottom w:val="single" w:sz="4" w:space="0" w:color="auto"/>
              <w:right w:val="single" w:sz="4" w:space="0" w:color="auto"/>
            </w:tcBorders>
            <w:noWrap/>
            <w:vAlign w:val="bottom"/>
            <w:hideMark/>
          </w:tcPr>
          <w:p w14:paraId="19AC01CD" w14:textId="77777777" w:rsidR="001D34AC" w:rsidRPr="001D34AC" w:rsidRDefault="001D34AC">
            <w:pPr>
              <w:jc w:val="right"/>
              <w:rPr>
                <w:rFonts w:asciiTheme="minorHAnsi" w:hAnsiTheme="minorHAnsi" w:cstheme="minorHAnsi"/>
                <w:color w:val="000000"/>
                <w:sz w:val="18"/>
                <w:szCs w:val="18"/>
              </w:rPr>
            </w:pPr>
            <w:r w:rsidRPr="001D34AC">
              <w:rPr>
                <w:rFonts w:asciiTheme="minorHAnsi" w:hAnsiTheme="minorHAnsi" w:cstheme="minorHAnsi"/>
                <w:color w:val="000000"/>
                <w:sz w:val="18"/>
                <w:szCs w:val="18"/>
              </w:rPr>
              <w:t>5.3073</w:t>
            </w:r>
          </w:p>
        </w:tc>
        <w:tc>
          <w:tcPr>
            <w:tcW w:w="931" w:type="dxa"/>
            <w:vMerge/>
            <w:tcBorders>
              <w:top w:val="nil"/>
              <w:left w:val="single" w:sz="4" w:space="0" w:color="auto"/>
              <w:bottom w:val="single" w:sz="4" w:space="0" w:color="auto"/>
              <w:right w:val="single" w:sz="4" w:space="0" w:color="auto"/>
            </w:tcBorders>
            <w:vAlign w:val="center"/>
            <w:hideMark/>
          </w:tcPr>
          <w:p w14:paraId="76CDD1C9" w14:textId="77777777" w:rsidR="001D34AC" w:rsidRPr="001D34AC" w:rsidRDefault="001D34AC">
            <w:pPr>
              <w:rPr>
                <w:rFonts w:asciiTheme="minorHAnsi" w:hAnsiTheme="minorHAnsi" w:cstheme="minorHAnsi"/>
                <w:color w:val="000000"/>
                <w:sz w:val="18"/>
                <w:szCs w:val="18"/>
              </w:rPr>
            </w:pPr>
          </w:p>
        </w:tc>
        <w:tc>
          <w:tcPr>
            <w:tcW w:w="825" w:type="dxa"/>
            <w:vMerge/>
            <w:tcBorders>
              <w:top w:val="nil"/>
              <w:left w:val="single" w:sz="4" w:space="0" w:color="auto"/>
              <w:bottom w:val="single" w:sz="4" w:space="0" w:color="auto"/>
              <w:right w:val="single" w:sz="4" w:space="0" w:color="auto"/>
            </w:tcBorders>
            <w:vAlign w:val="center"/>
            <w:hideMark/>
          </w:tcPr>
          <w:p w14:paraId="50F614B0" w14:textId="77777777" w:rsidR="001D34AC" w:rsidRPr="001D34AC" w:rsidRDefault="001D34AC">
            <w:pPr>
              <w:rPr>
                <w:rFonts w:asciiTheme="minorHAnsi" w:hAnsiTheme="minorHAnsi" w:cstheme="minorHAnsi"/>
                <w:color w:val="000000"/>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14:paraId="0B8489C5" w14:textId="77777777" w:rsidR="001D34AC" w:rsidRPr="001D34AC" w:rsidRDefault="001D34AC">
            <w:pPr>
              <w:rPr>
                <w:rFonts w:asciiTheme="minorHAnsi" w:hAnsiTheme="minorHAnsi" w:cstheme="minorHAnsi"/>
                <w:color w:val="000000"/>
                <w:sz w:val="18"/>
                <w:szCs w:val="18"/>
              </w:rPr>
            </w:pPr>
          </w:p>
        </w:tc>
        <w:tc>
          <w:tcPr>
            <w:tcW w:w="850" w:type="dxa"/>
            <w:tcBorders>
              <w:top w:val="nil"/>
              <w:left w:val="nil"/>
              <w:bottom w:val="single" w:sz="4" w:space="0" w:color="auto"/>
              <w:right w:val="single" w:sz="4" w:space="0" w:color="auto"/>
            </w:tcBorders>
            <w:noWrap/>
            <w:vAlign w:val="center"/>
            <w:hideMark/>
          </w:tcPr>
          <w:p w14:paraId="76A5F845" w14:textId="2CD39553" w:rsidR="001D34AC" w:rsidRPr="001D34AC" w:rsidRDefault="001D34AC" w:rsidP="00DC5305">
            <w:pPr>
              <w:jc w:val="right"/>
              <w:rPr>
                <w:rFonts w:asciiTheme="minorHAnsi" w:hAnsiTheme="minorHAnsi" w:cstheme="minorHAnsi"/>
                <w:color w:val="000000"/>
                <w:sz w:val="18"/>
                <w:szCs w:val="18"/>
              </w:rPr>
            </w:pPr>
            <w:r>
              <w:rPr>
                <w:rFonts w:asciiTheme="minorHAnsi" w:hAnsiTheme="minorHAnsi" w:cstheme="minorHAnsi"/>
                <w:color w:val="000000"/>
                <w:sz w:val="18"/>
                <w:szCs w:val="18"/>
              </w:rPr>
              <w:t>0</w:t>
            </w:r>
            <w:r w:rsidRPr="001D34AC">
              <w:rPr>
                <w:rFonts w:asciiTheme="minorHAnsi" w:hAnsiTheme="minorHAnsi" w:cstheme="minorHAnsi"/>
                <w:color w:val="000000"/>
                <w:sz w:val="18"/>
                <w:szCs w:val="18"/>
              </w:rPr>
              <w:t> </w:t>
            </w:r>
          </w:p>
        </w:tc>
        <w:tc>
          <w:tcPr>
            <w:tcW w:w="1134" w:type="dxa"/>
            <w:vMerge/>
            <w:tcBorders>
              <w:top w:val="nil"/>
              <w:left w:val="single" w:sz="4" w:space="0" w:color="auto"/>
              <w:bottom w:val="single" w:sz="4" w:space="0" w:color="000000"/>
              <w:right w:val="single" w:sz="4" w:space="0" w:color="auto"/>
            </w:tcBorders>
            <w:vAlign w:val="center"/>
            <w:hideMark/>
          </w:tcPr>
          <w:p w14:paraId="583267A0" w14:textId="77777777" w:rsidR="001D34AC" w:rsidRPr="001D34AC" w:rsidRDefault="001D34AC">
            <w:pPr>
              <w:rPr>
                <w:rFonts w:asciiTheme="minorHAnsi" w:hAnsiTheme="minorHAnsi" w:cstheme="minorHAnsi"/>
                <w:b/>
                <w:bCs/>
                <w:color w:val="000000"/>
                <w:sz w:val="20"/>
                <w:szCs w:val="20"/>
              </w:rPr>
            </w:pPr>
          </w:p>
        </w:tc>
      </w:tr>
      <w:tr w:rsidR="001D34AC" w:rsidRPr="001D34AC" w14:paraId="01D1BAD3" w14:textId="77777777" w:rsidTr="004E7D9D">
        <w:trPr>
          <w:trHeight w:val="288"/>
        </w:trPr>
        <w:tc>
          <w:tcPr>
            <w:tcW w:w="467" w:type="dxa"/>
            <w:vMerge w:val="restart"/>
            <w:tcBorders>
              <w:top w:val="nil"/>
              <w:left w:val="single" w:sz="4" w:space="0" w:color="auto"/>
              <w:bottom w:val="single" w:sz="4" w:space="0" w:color="auto"/>
              <w:right w:val="single" w:sz="4" w:space="0" w:color="auto"/>
            </w:tcBorders>
            <w:noWrap/>
            <w:vAlign w:val="center"/>
            <w:hideMark/>
          </w:tcPr>
          <w:p w14:paraId="3F038A13" w14:textId="2022773B" w:rsidR="001D34AC" w:rsidRPr="001D34AC" w:rsidRDefault="0058084B" w:rsidP="001D34AC">
            <w:pPr>
              <w:jc w:val="center"/>
              <w:rPr>
                <w:rFonts w:asciiTheme="minorHAnsi" w:hAnsiTheme="minorHAnsi" w:cstheme="minorHAnsi"/>
                <w:color w:val="000000"/>
                <w:sz w:val="18"/>
                <w:szCs w:val="18"/>
              </w:rPr>
            </w:pPr>
            <w:r>
              <w:rPr>
                <w:rFonts w:asciiTheme="minorHAnsi" w:hAnsiTheme="minorHAnsi" w:cstheme="minorHAnsi"/>
                <w:color w:val="000000"/>
                <w:sz w:val="18"/>
                <w:szCs w:val="18"/>
              </w:rPr>
              <w:t>8</w:t>
            </w:r>
          </w:p>
        </w:tc>
        <w:tc>
          <w:tcPr>
            <w:tcW w:w="999" w:type="dxa"/>
            <w:vMerge w:val="restart"/>
            <w:tcBorders>
              <w:top w:val="nil"/>
              <w:left w:val="single" w:sz="4" w:space="0" w:color="auto"/>
              <w:bottom w:val="single" w:sz="4" w:space="0" w:color="auto"/>
              <w:right w:val="single" w:sz="4" w:space="0" w:color="auto"/>
            </w:tcBorders>
            <w:vAlign w:val="center"/>
            <w:hideMark/>
          </w:tcPr>
          <w:p w14:paraId="05D4C529" w14:textId="77777777" w:rsidR="001D34AC" w:rsidRPr="001D34AC" w:rsidRDefault="001D34AC">
            <w:pPr>
              <w:jc w:val="center"/>
              <w:rPr>
                <w:rFonts w:asciiTheme="minorHAnsi" w:hAnsiTheme="minorHAnsi" w:cstheme="minorHAnsi"/>
                <w:color w:val="000000"/>
                <w:sz w:val="18"/>
                <w:szCs w:val="18"/>
              </w:rPr>
            </w:pPr>
            <w:proofErr w:type="spellStart"/>
            <w:r w:rsidRPr="001D34AC">
              <w:rPr>
                <w:rFonts w:asciiTheme="minorHAnsi" w:hAnsiTheme="minorHAnsi" w:cstheme="minorHAnsi"/>
                <w:color w:val="000000"/>
                <w:sz w:val="18"/>
                <w:szCs w:val="18"/>
              </w:rPr>
              <w:t>Zăvoi-Cilica</w:t>
            </w:r>
            <w:proofErr w:type="spellEnd"/>
          </w:p>
        </w:tc>
        <w:tc>
          <w:tcPr>
            <w:tcW w:w="673" w:type="dxa"/>
            <w:tcBorders>
              <w:top w:val="nil"/>
              <w:left w:val="nil"/>
              <w:bottom w:val="single" w:sz="4" w:space="0" w:color="auto"/>
              <w:right w:val="single" w:sz="4" w:space="0" w:color="auto"/>
            </w:tcBorders>
            <w:noWrap/>
            <w:vAlign w:val="bottom"/>
            <w:hideMark/>
          </w:tcPr>
          <w:p w14:paraId="4E9C6998" w14:textId="77777777" w:rsidR="001D34AC" w:rsidRPr="001D34AC" w:rsidRDefault="001D34AC">
            <w:pPr>
              <w:jc w:val="right"/>
              <w:rPr>
                <w:rFonts w:asciiTheme="minorHAnsi" w:hAnsiTheme="minorHAnsi" w:cstheme="minorHAnsi"/>
                <w:color w:val="000000"/>
                <w:sz w:val="18"/>
                <w:szCs w:val="18"/>
              </w:rPr>
            </w:pPr>
            <w:r w:rsidRPr="001D34AC">
              <w:rPr>
                <w:rFonts w:asciiTheme="minorHAnsi" w:hAnsiTheme="minorHAnsi" w:cstheme="minorHAnsi"/>
                <w:color w:val="000000"/>
                <w:sz w:val="18"/>
                <w:szCs w:val="18"/>
              </w:rPr>
              <w:t>78683</w:t>
            </w:r>
          </w:p>
        </w:tc>
        <w:tc>
          <w:tcPr>
            <w:tcW w:w="563" w:type="dxa"/>
            <w:vMerge w:val="restart"/>
            <w:tcBorders>
              <w:top w:val="nil"/>
              <w:left w:val="single" w:sz="4" w:space="0" w:color="auto"/>
              <w:bottom w:val="single" w:sz="4" w:space="0" w:color="auto"/>
              <w:right w:val="single" w:sz="4" w:space="0" w:color="auto"/>
            </w:tcBorders>
            <w:noWrap/>
            <w:vAlign w:val="center"/>
            <w:hideMark/>
          </w:tcPr>
          <w:p w14:paraId="618BD2CB" w14:textId="77777777" w:rsidR="001D34AC" w:rsidRPr="001D34AC" w:rsidRDefault="001D34AC">
            <w:pPr>
              <w:jc w:val="center"/>
              <w:rPr>
                <w:rFonts w:asciiTheme="minorHAnsi" w:hAnsiTheme="minorHAnsi" w:cstheme="minorHAnsi"/>
                <w:color w:val="000000"/>
                <w:sz w:val="18"/>
                <w:szCs w:val="18"/>
              </w:rPr>
            </w:pPr>
            <w:r w:rsidRPr="001D34AC">
              <w:rPr>
                <w:rFonts w:asciiTheme="minorHAnsi" w:hAnsiTheme="minorHAnsi" w:cstheme="minorHAnsi"/>
                <w:color w:val="000000"/>
                <w:sz w:val="18"/>
                <w:szCs w:val="18"/>
              </w:rPr>
              <w:t>11</w:t>
            </w:r>
          </w:p>
        </w:tc>
        <w:tc>
          <w:tcPr>
            <w:tcW w:w="860" w:type="dxa"/>
            <w:tcBorders>
              <w:top w:val="nil"/>
              <w:left w:val="nil"/>
              <w:bottom w:val="single" w:sz="4" w:space="0" w:color="auto"/>
              <w:right w:val="single" w:sz="4" w:space="0" w:color="auto"/>
            </w:tcBorders>
            <w:noWrap/>
            <w:vAlign w:val="bottom"/>
            <w:hideMark/>
          </w:tcPr>
          <w:p w14:paraId="4C22A923" w14:textId="77777777" w:rsidR="001D34AC" w:rsidRPr="001D34AC" w:rsidRDefault="001D34AC">
            <w:pPr>
              <w:jc w:val="right"/>
              <w:rPr>
                <w:rFonts w:asciiTheme="minorHAnsi" w:hAnsiTheme="minorHAnsi" w:cstheme="minorHAnsi"/>
                <w:color w:val="000000"/>
                <w:sz w:val="18"/>
                <w:szCs w:val="18"/>
              </w:rPr>
            </w:pPr>
            <w:r w:rsidRPr="001D34AC">
              <w:rPr>
                <w:rFonts w:asciiTheme="minorHAnsi" w:hAnsiTheme="minorHAnsi" w:cstheme="minorHAnsi"/>
                <w:color w:val="000000"/>
                <w:sz w:val="18"/>
                <w:szCs w:val="18"/>
              </w:rPr>
              <w:t>98</w:t>
            </w:r>
          </w:p>
        </w:tc>
        <w:tc>
          <w:tcPr>
            <w:tcW w:w="1400" w:type="dxa"/>
            <w:tcBorders>
              <w:top w:val="nil"/>
              <w:left w:val="nil"/>
              <w:bottom w:val="single" w:sz="4" w:space="0" w:color="auto"/>
              <w:right w:val="single" w:sz="4" w:space="0" w:color="auto"/>
            </w:tcBorders>
            <w:vAlign w:val="center"/>
            <w:hideMark/>
          </w:tcPr>
          <w:p w14:paraId="68BF7310" w14:textId="77777777" w:rsidR="001D34AC" w:rsidRPr="001D34AC" w:rsidRDefault="001D34AC" w:rsidP="001D34AC">
            <w:pPr>
              <w:jc w:val="right"/>
              <w:rPr>
                <w:rFonts w:asciiTheme="minorHAnsi" w:hAnsiTheme="minorHAnsi" w:cstheme="minorHAnsi"/>
                <w:color w:val="000000"/>
                <w:sz w:val="18"/>
                <w:szCs w:val="18"/>
              </w:rPr>
            </w:pPr>
            <w:r w:rsidRPr="001D34AC">
              <w:rPr>
                <w:rFonts w:asciiTheme="minorHAnsi" w:hAnsiTheme="minorHAnsi" w:cstheme="minorHAnsi"/>
                <w:color w:val="000000"/>
                <w:sz w:val="18"/>
                <w:szCs w:val="18"/>
              </w:rPr>
              <w:t>896</w:t>
            </w:r>
          </w:p>
        </w:tc>
        <w:tc>
          <w:tcPr>
            <w:tcW w:w="1362" w:type="dxa"/>
            <w:tcBorders>
              <w:top w:val="nil"/>
              <w:left w:val="nil"/>
              <w:bottom w:val="single" w:sz="4" w:space="0" w:color="auto"/>
              <w:right w:val="single" w:sz="4" w:space="0" w:color="auto"/>
            </w:tcBorders>
            <w:noWrap/>
            <w:vAlign w:val="bottom"/>
            <w:hideMark/>
          </w:tcPr>
          <w:p w14:paraId="13AE145E" w14:textId="77777777" w:rsidR="001D34AC" w:rsidRPr="001D34AC" w:rsidRDefault="001D34AC">
            <w:pPr>
              <w:jc w:val="right"/>
              <w:rPr>
                <w:rFonts w:asciiTheme="minorHAnsi" w:hAnsiTheme="minorHAnsi" w:cstheme="minorHAnsi"/>
                <w:color w:val="000000"/>
                <w:sz w:val="18"/>
                <w:szCs w:val="18"/>
              </w:rPr>
            </w:pPr>
            <w:r w:rsidRPr="001D34AC">
              <w:rPr>
                <w:rFonts w:asciiTheme="minorHAnsi" w:hAnsiTheme="minorHAnsi" w:cstheme="minorHAnsi"/>
                <w:color w:val="000000"/>
                <w:sz w:val="18"/>
                <w:szCs w:val="18"/>
              </w:rPr>
              <w:t>0.3865</w:t>
            </w:r>
          </w:p>
        </w:tc>
        <w:tc>
          <w:tcPr>
            <w:tcW w:w="931" w:type="dxa"/>
            <w:vMerge w:val="restart"/>
            <w:tcBorders>
              <w:top w:val="nil"/>
              <w:left w:val="single" w:sz="4" w:space="0" w:color="auto"/>
              <w:bottom w:val="single" w:sz="4" w:space="0" w:color="auto"/>
              <w:right w:val="single" w:sz="4" w:space="0" w:color="auto"/>
            </w:tcBorders>
            <w:noWrap/>
            <w:vAlign w:val="center"/>
            <w:hideMark/>
          </w:tcPr>
          <w:p w14:paraId="18500EAD" w14:textId="77777777" w:rsidR="001D34AC" w:rsidRPr="001D34AC" w:rsidRDefault="001D34AC">
            <w:pPr>
              <w:jc w:val="center"/>
              <w:rPr>
                <w:rFonts w:asciiTheme="minorHAnsi" w:hAnsiTheme="minorHAnsi" w:cstheme="minorHAnsi"/>
                <w:color w:val="000000"/>
                <w:sz w:val="18"/>
                <w:szCs w:val="18"/>
              </w:rPr>
            </w:pPr>
            <w:r w:rsidRPr="001D34AC">
              <w:rPr>
                <w:rFonts w:asciiTheme="minorHAnsi" w:hAnsiTheme="minorHAnsi" w:cstheme="minorHAnsi"/>
                <w:color w:val="000000"/>
                <w:sz w:val="18"/>
                <w:szCs w:val="18"/>
              </w:rPr>
              <w:t>2.5809</w:t>
            </w:r>
          </w:p>
        </w:tc>
        <w:tc>
          <w:tcPr>
            <w:tcW w:w="825" w:type="dxa"/>
            <w:vMerge w:val="restart"/>
            <w:tcBorders>
              <w:top w:val="nil"/>
              <w:left w:val="single" w:sz="4" w:space="0" w:color="auto"/>
              <w:bottom w:val="single" w:sz="4" w:space="0" w:color="auto"/>
              <w:right w:val="single" w:sz="4" w:space="0" w:color="auto"/>
            </w:tcBorders>
            <w:noWrap/>
            <w:vAlign w:val="center"/>
            <w:hideMark/>
          </w:tcPr>
          <w:p w14:paraId="524FC2FC" w14:textId="77777777" w:rsidR="001D34AC" w:rsidRPr="001D34AC" w:rsidRDefault="001D34AC">
            <w:pPr>
              <w:jc w:val="center"/>
              <w:rPr>
                <w:rFonts w:asciiTheme="minorHAnsi" w:hAnsiTheme="minorHAnsi" w:cstheme="minorHAnsi"/>
                <w:color w:val="000000"/>
                <w:sz w:val="18"/>
                <w:szCs w:val="18"/>
              </w:rPr>
            </w:pPr>
            <w:r w:rsidRPr="001D34AC">
              <w:rPr>
                <w:rFonts w:asciiTheme="minorHAnsi" w:hAnsiTheme="minorHAnsi" w:cstheme="minorHAnsi"/>
                <w:color w:val="000000"/>
                <w:sz w:val="18"/>
                <w:szCs w:val="18"/>
              </w:rPr>
              <w:t>3.42</w:t>
            </w:r>
          </w:p>
        </w:tc>
        <w:tc>
          <w:tcPr>
            <w:tcW w:w="851" w:type="dxa"/>
            <w:vMerge w:val="restart"/>
            <w:tcBorders>
              <w:top w:val="nil"/>
              <w:left w:val="single" w:sz="4" w:space="0" w:color="auto"/>
              <w:bottom w:val="single" w:sz="4" w:space="0" w:color="auto"/>
              <w:right w:val="single" w:sz="4" w:space="0" w:color="auto"/>
            </w:tcBorders>
            <w:noWrap/>
            <w:vAlign w:val="center"/>
            <w:hideMark/>
          </w:tcPr>
          <w:p w14:paraId="58F829F8" w14:textId="77777777" w:rsidR="001D34AC" w:rsidRPr="001D34AC" w:rsidRDefault="001D34AC">
            <w:pPr>
              <w:jc w:val="center"/>
              <w:rPr>
                <w:rFonts w:asciiTheme="minorHAnsi" w:hAnsiTheme="minorHAnsi" w:cstheme="minorHAnsi"/>
                <w:color w:val="000000"/>
                <w:sz w:val="18"/>
                <w:szCs w:val="18"/>
              </w:rPr>
            </w:pPr>
            <w:r w:rsidRPr="001D34AC">
              <w:rPr>
                <w:rFonts w:asciiTheme="minorHAnsi" w:hAnsiTheme="minorHAnsi" w:cstheme="minorHAnsi"/>
                <w:color w:val="000000"/>
                <w:sz w:val="18"/>
                <w:szCs w:val="18"/>
              </w:rPr>
              <w:t>342</w:t>
            </w:r>
          </w:p>
        </w:tc>
        <w:tc>
          <w:tcPr>
            <w:tcW w:w="850" w:type="dxa"/>
            <w:tcBorders>
              <w:top w:val="nil"/>
              <w:left w:val="nil"/>
              <w:bottom w:val="nil"/>
              <w:right w:val="single" w:sz="4" w:space="0" w:color="auto"/>
            </w:tcBorders>
            <w:noWrap/>
            <w:vAlign w:val="center"/>
            <w:hideMark/>
          </w:tcPr>
          <w:p w14:paraId="436EE290" w14:textId="77777777" w:rsidR="001D34AC" w:rsidRPr="001D34AC" w:rsidRDefault="001D34AC" w:rsidP="00DC5305">
            <w:pPr>
              <w:jc w:val="right"/>
              <w:rPr>
                <w:rFonts w:asciiTheme="minorHAnsi" w:hAnsiTheme="minorHAnsi" w:cstheme="minorHAnsi"/>
                <w:color w:val="000000"/>
                <w:sz w:val="18"/>
                <w:szCs w:val="18"/>
              </w:rPr>
            </w:pPr>
            <w:r w:rsidRPr="001D34AC">
              <w:rPr>
                <w:rFonts w:asciiTheme="minorHAnsi" w:hAnsiTheme="minorHAnsi" w:cstheme="minorHAnsi"/>
                <w:color w:val="000000"/>
                <w:sz w:val="18"/>
                <w:szCs w:val="18"/>
              </w:rPr>
              <w:t> </w:t>
            </w:r>
          </w:p>
        </w:tc>
        <w:tc>
          <w:tcPr>
            <w:tcW w:w="1134" w:type="dxa"/>
            <w:vMerge w:val="restart"/>
            <w:tcBorders>
              <w:top w:val="nil"/>
              <w:left w:val="single" w:sz="4" w:space="0" w:color="auto"/>
              <w:bottom w:val="single" w:sz="4" w:space="0" w:color="000000"/>
              <w:right w:val="single" w:sz="4" w:space="0" w:color="auto"/>
            </w:tcBorders>
            <w:noWrap/>
            <w:vAlign w:val="center"/>
            <w:hideMark/>
          </w:tcPr>
          <w:p w14:paraId="0FF6957E" w14:textId="77777777" w:rsidR="001D34AC" w:rsidRPr="001D34AC" w:rsidRDefault="001D34AC">
            <w:pPr>
              <w:jc w:val="center"/>
              <w:rPr>
                <w:rFonts w:asciiTheme="minorHAnsi" w:hAnsiTheme="minorHAnsi" w:cstheme="minorHAnsi"/>
                <w:b/>
                <w:bCs/>
                <w:color w:val="000000"/>
                <w:sz w:val="20"/>
                <w:szCs w:val="20"/>
              </w:rPr>
            </w:pPr>
            <w:r w:rsidRPr="001D34AC">
              <w:rPr>
                <w:rFonts w:asciiTheme="minorHAnsi" w:hAnsiTheme="minorHAnsi" w:cstheme="minorHAnsi"/>
                <w:b/>
                <w:bCs/>
                <w:color w:val="000000"/>
                <w:sz w:val="20"/>
                <w:szCs w:val="20"/>
              </w:rPr>
              <w:t>2.5809</w:t>
            </w:r>
          </w:p>
        </w:tc>
      </w:tr>
      <w:tr w:rsidR="001D34AC" w:rsidRPr="001D34AC" w14:paraId="2BC4DACF" w14:textId="77777777" w:rsidTr="004E7D9D">
        <w:trPr>
          <w:trHeight w:val="236"/>
        </w:trPr>
        <w:tc>
          <w:tcPr>
            <w:tcW w:w="467" w:type="dxa"/>
            <w:vMerge/>
            <w:tcBorders>
              <w:top w:val="nil"/>
              <w:left w:val="single" w:sz="4" w:space="0" w:color="auto"/>
              <w:bottom w:val="single" w:sz="4" w:space="0" w:color="auto"/>
              <w:right w:val="single" w:sz="4" w:space="0" w:color="auto"/>
            </w:tcBorders>
            <w:vAlign w:val="center"/>
            <w:hideMark/>
          </w:tcPr>
          <w:p w14:paraId="65F8DF08" w14:textId="77777777" w:rsidR="001D34AC" w:rsidRPr="001D34AC" w:rsidRDefault="001D34AC" w:rsidP="001D34AC">
            <w:pPr>
              <w:jc w:val="center"/>
              <w:rPr>
                <w:rFonts w:asciiTheme="minorHAnsi" w:hAnsiTheme="minorHAnsi" w:cstheme="minorHAnsi"/>
                <w:color w:val="000000"/>
                <w:sz w:val="18"/>
                <w:szCs w:val="18"/>
              </w:rPr>
            </w:pPr>
          </w:p>
        </w:tc>
        <w:tc>
          <w:tcPr>
            <w:tcW w:w="999" w:type="dxa"/>
            <w:vMerge/>
            <w:tcBorders>
              <w:top w:val="nil"/>
              <w:left w:val="single" w:sz="4" w:space="0" w:color="auto"/>
              <w:bottom w:val="single" w:sz="4" w:space="0" w:color="auto"/>
              <w:right w:val="single" w:sz="4" w:space="0" w:color="auto"/>
            </w:tcBorders>
            <w:vAlign w:val="center"/>
            <w:hideMark/>
          </w:tcPr>
          <w:p w14:paraId="17912076" w14:textId="77777777" w:rsidR="001D34AC" w:rsidRPr="001D34AC" w:rsidRDefault="001D34AC">
            <w:pPr>
              <w:rPr>
                <w:rFonts w:asciiTheme="minorHAnsi" w:hAnsiTheme="minorHAnsi" w:cstheme="minorHAnsi"/>
                <w:color w:val="000000"/>
                <w:sz w:val="18"/>
                <w:szCs w:val="18"/>
              </w:rPr>
            </w:pPr>
          </w:p>
        </w:tc>
        <w:tc>
          <w:tcPr>
            <w:tcW w:w="673" w:type="dxa"/>
            <w:tcBorders>
              <w:top w:val="nil"/>
              <w:left w:val="nil"/>
              <w:bottom w:val="single" w:sz="4" w:space="0" w:color="auto"/>
              <w:right w:val="single" w:sz="4" w:space="0" w:color="auto"/>
            </w:tcBorders>
            <w:noWrap/>
            <w:vAlign w:val="bottom"/>
            <w:hideMark/>
          </w:tcPr>
          <w:p w14:paraId="3596FE39" w14:textId="77777777" w:rsidR="001D34AC" w:rsidRPr="001D34AC" w:rsidRDefault="001D34AC">
            <w:pPr>
              <w:jc w:val="right"/>
              <w:rPr>
                <w:rFonts w:asciiTheme="minorHAnsi" w:hAnsiTheme="minorHAnsi" w:cstheme="minorHAnsi"/>
                <w:color w:val="000000"/>
                <w:sz w:val="18"/>
                <w:szCs w:val="18"/>
              </w:rPr>
            </w:pPr>
            <w:r w:rsidRPr="001D34AC">
              <w:rPr>
                <w:rFonts w:asciiTheme="minorHAnsi" w:hAnsiTheme="minorHAnsi" w:cstheme="minorHAnsi"/>
                <w:color w:val="000000"/>
                <w:sz w:val="18"/>
                <w:szCs w:val="18"/>
              </w:rPr>
              <w:t>78682</w:t>
            </w:r>
          </w:p>
        </w:tc>
        <w:tc>
          <w:tcPr>
            <w:tcW w:w="563" w:type="dxa"/>
            <w:vMerge/>
            <w:tcBorders>
              <w:top w:val="nil"/>
              <w:left w:val="single" w:sz="4" w:space="0" w:color="auto"/>
              <w:bottom w:val="single" w:sz="4" w:space="0" w:color="auto"/>
              <w:right w:val="single" w:sz="4" w:space="0" w:color="auto"/>
            </w:tcBorders>
            <w:vAlign w:val="center"/>
            <w:hideMark/>
          </w:tcPr>
          <w:p w14:paraId="7CA3A2C0" w14:textId="77777777" w:rsidR="001D34AC" w:rsidRPr="001D34AC" w:rsidRDefault="001D34AC">
            <w:pPr>
              <w:rPr>
                <w:rFonts w:asciiTheme="minorHAnsi" w:hAnsiTheme="minorHAnsi" w:cstheme="minorHAnsi"/>
                <w:color w:val="000000"/>
                <w:sz w:val="18"/>
                <w:szCs w:val="18"/>
              </w:rPr>
            </w:pPr>
          </w:p>
        </w:tc>
        <w:tc>
          <w:tcPr>
            <w:tcW w:w="860" w:type="dxa"/>
            <w:tcBorders>
              <w:top w:val="nil"/>
              <w:left w:val="nil"/>
              <w:bottom w:val="single" w:sz="4" w:space="0" w:color="auto"/>
              <w:right w:val="single" w:sz="4" w:space="0" w:color="auto"/>
            </w:tcBorders>
            <w:noWrap/>
            <w:vAlign w:val="bottom"/>
            <w:hideMark/>
          </w:tcPr>
          <w:p w14:paraId="2CA79BFC" w14:textId="77777777" w:rsidR="001D34AC" w:rsidRPr="001D34AC" w:rsidRDefault="001D34AC">
            <w:pPr>
              <w:jc w:val="right"/>
              <w:rPr>
                <w:rFonts w:asciiTheme="minorHAnsi" w:hAnsiTheme="minorHAnsi" w:cstheme="minorHAnsi"/>
                <w:color w:val="000000"/>
                <w:sz w:val="18"/>
                <w:szCs w:val="18"/>
              </w:rPr>
            </w:pPr>
            <w:r w:rsidRPr="001D34AC">
              <w:rPr>
                <w:rFonts w:asciiTheme="minorHAnsi" w:hAnsiTheme="minorHAnsi" w:cstheme="minorHAnsi"/>
                <w:color w:val="000000"/>
                <w:sz w:val="18"/>
                <w:szCs w:val="18"/>
              </w:rPr>
              <w:t>98</w:t>
            </w:r>
          </w:p>
        </w:tc>
        <w:tc>
          <w:tcPr>
            <w:tcW w:w="1400" w:type="dxa"/>
            <w:tcBorders>
              <w:top w:val="nil"/>
              <w:left w:val="nil"/>
              <w:bottom w:val="single" w:sz="4" w:space="0" w:color="auto"/>
              <w:right w:val="single" w:sz="4" w:space="0" w:color="auto"/>
            </w:tcBorders>
            <w:vAlign w:val="center"/>
            <w:hideMark/>
          </w:tcPr>
          <w:p w14:paraId="3517CC51" w14:textId="77777777" w:rsidR="001D34AC" w:rsidRPr="001D34AC" w:rsidRDefault="001D34AC" w:rsidP="001D34AC">
            <w:pPr>
              <w:jc w:val="right"/>
              <w:rPr>
                <w:rFonts w:asciiTheme="minorHAnsi" w:hAnsiTheme="minorHAnsi" w:cstheme="minorHAnsi"/>
                <w:color w:val="000000"/>
                <w:sz w:val="18"/>
                <w:szCs w:val="18"/>
              </w:rPr>
            </w:pPr>
            <w:r w:rsidRPr="001D34AC">
              <w:rPr>
                <w:rFonts w:asciiTheme="minorHAnsi" w:hAnsiTheme="minorHAnsi" w:cstheme="minorHAnsi"/>
                <w:color w:val="000000"/>
                <w:sz w:val="18"/>
                <w:szCs w:val="18"/>
              </w:rPr>
              <w:t>897;898;899;900;902</w:t>
            </w:r>
          </w:p>
        </w:tc>
        <w:tc>
          <w:tcPr>
            <w:tcW w:w="1362" w:type="dxa"/>
            <w:tcBorders>
              <w:top w:val="nil"/>
              <w:left w:val="nil"/>
              <w:bottom w:val="single" w:sz="4" w:space="0" w:color="auto"/>
              <w:right w:val="single" w:sz="4" w:space="0" w:color="auto"/>
            </w:tcBorders>
            <w:noWrap/>
            <w:vAlign w:val="bottom"/>
            <w:hideMark/>
          </w:tcPr>
          <w:p w14:paraId="6D061AFC" w14:textId="77777777" w:rsidR="001D34AC" w:rsidRPr="001D34AC" w:rsidRDefault="001D34AC">
            <w:pPr>
              <w:jc w:val="right"/>
              <w:rPr>
                <w:rFonts w:asciiTheme="minorHAnsi" w:hAnsiTheme="minorHAnsi" w:cstheme="minorHAnsi"/>
                <w:color w:val="000000"/>
                <w:sz w:val="18"/>
                <w:szCs w:val="18"/>
              </w:rPr>
            </w:pPr>
            <w:r w:rsidRPr="001D34AC">
              <w:rPr>
                <w:rFonts w:asciiTheme="minorHAnsi" w:hAnsiTheme="minorHAnsi" w:cstheme="minorHAnsi"/>
                <w:color w:val="000000"/>
                <w:sz w:val="18"/>
                <w:szCs w:val="18"/>
              </w:rPr>
              <w:t>2.1944</w:t>
            </w:r>
          </w:p>
        </w:tc>
        <w:tc>
          <w:tcPr>
            <w:tcW w:w="931" w:type="dxa"/>
            <w:vMerge/>
            <w:tcBorders>
              <w:top w:val="nil"/>
              <w:left w:val="single" w:sz="4" w:space="0" w:color="auto"/>
              <w:bottom w:val="single" w:sz="4" w:space="0" w:color="auto"/>
              <w:right w:val="single" w:sz="4" w:space="0" w:color="auto"/>
            </w:tcBorders>
            <w:vAlign w:val="center"/>
            <w:hideMark/>
          </w:tcPr>
          <w:p w14:paraId="1E463467" w14:textId="77777777" w:rsidR="001D34AC" w:rsidRPr="001D34AC" w:rsidRDefault="001D34AC">
            <w:pPr>
              <w:rPr>
                <w:rFonts w:asciiTheme="minorHAnsi" w:hAnsiTheme="minorHAnsi" w:cstheme="minorHAnsi"/>
                <w:color w:val="000000"/>
                <w:sz w:val="18"/>
                <w:szCs w:val="18"/>
              </w:rPr>
            </w:pPr>
          </w:p>
        </w:tc>
        <w:tc>
          <w:tcPr>
            <w:tcW w:w="825" w:type="dxa"/>
            <w:vMerge/>
            <w:tcBorders>
              <w:top w:val="nil"/>
              <w:left w:val="single" w:sz="4" w:space="0" w:color="auto"/>
              <w:bottom w:val="single" w:sz="4" w:space="0" w:color="auto"/>
              <w:right w:val="single" w:sz="4" w:space="0" w:color="auto"/>
            </w:tcBorders>
            <w:vAlign w:val="center"/>
            <w:hideMark/>
          </w:tcPr>
          <w:p w14:paraId="06551AD4" w14:textId="77777777" w:rsidR="001D34AC" w:rsidRPr="001D34AC" w:rsidRDefault="001D34AC">
            <w:pPr>
              <w:rPr>
                <w:rFonts w:asciiTheme="minorHAnsi" w:hAnsiTheme="minorHAnsi" w:cstheme="minorHAnsi"/>
                <w:color w:val="000000"/>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14:paraId="09F2EE77" w14:textId="77777777" w:rsidR="001D34AC" w:rsidRPr="001D34AC" w:rsidRDefault="001D34AC">
            <w:pPr>
              <w:rPr>
                <w:rFonts w:asciiTheme="minorHAnsi" w:hAnsiTheme="minorHAnsi" w:cstheme="minorHAnsi"/>
                <w:color w:val="000000"/>
                <w:sz w:val="18"/>
                <w:szCs w:val="18"/>
              </w:rPr>
            </w:pPr>
          </w:p>
        </w:tc>
        <w:tc>
          <w:tcPr>
            <w:tcW w:w="850" w:type="dxa"/>
            <w:tcBorders>
              <w:top w:val="nil"/>
              <w:left w:val="nil"/>
              <w:bottom w:val="single" w:sz="4" w:space="0" w:color="auto"/>
              <w:right w:val="single" w:sz="4" w:space="0" w:color="auto"/>
            </w:tcBorders>
            <w:noWrap/>
            <w:vAlign w:val="center"/>
            <w:hideMark/>
          </w:tcPr>
          <w:p w14:paraId="47B30E97" w14:textId="4C145D5B" w:rsidR="001D34AC" w:rsidRPr="001D34AC" w:rsidRDefault="001D34AC" w:rsidP="00DC5305">
            <w:pPr>
              <w:jc w:val="right"/>
              <w:rPr>
                <w:rFonts w:asciiTheme="minorHAnsi" w:hAnsiTheme="minorHAnsi" w:cstheme="minorHAnsi"/>
                <w:color w:val="000000"/>
                <w:sz w:val="18"/>
                <w:szCs w:val="18"/>
              </w:rPr>
            </w:pPr>
            <w:r>
              <w:rPr>
                <w:rFonts w:asciiTheme="minorHAnsi" w:hAnsiTheme="minorHAnsi" w:cstheme="minorHAnsi"/>
                <w:color w:val="000000"/>
                <w:sz w:val="18"/>
                <w:szCs w:val="18"/>
              </w:rPr>
              <w:t>0</w:t>
            </w:r>
            <w:r w:rsidRPr="001D34AC">
              <w:rPr>
                <w:rFonts w:asciiTheme="minorHAnsi" w:hAnsiTheme="minorHAnsi" w:cstheme="minorHAnsi"/>
                <w:color w:val="000000"/>
                <w:sz w:val="18"/>
                <w:szCs w:val="18"/>
              </w:rPr>
              <w:t> </w:t>
            </w:r>
          </w:p>
        </w:tc>
        <w:tc>
          <w:tcPr>
            <w:tcW w:w="1134" w:type="dxa"/>
            <w:vMerge/>
            <w:tcBorders>
              <w:top w:val="nil"/>
              <w:left w:val="single" w:sz="4" w:space="0" w:color="auto"/>
              <w:bottom w:val="single" w:sz="4" w:space="0" w:color="000000"/>
              <w:right w:val="single" w:sz="4" w:space="0" w:color="auto"/>
            </w:tcBorders>
            <w:vAlign w:val="center"/>
            <w:hideMark/>
          </w:tcPr>
          <w:p w14:paraId="3B439C02" w14:textId="77777777" w:rsidR="001D34AC" w:rsidRPr="001D34AC" w:rsidRDefault="001D34AC">
            <w:pPr>
              <w:rPr>
                <w:rFonts w:asciiTheme="minorHAnsi" w:hAnsiTheme="minorHAnsi" w:cstheme="minorHAnsi"/>
                <w:b/>
                <w:bCs/>
                <w:color w:val="000000"/>
                <w:sz w:val="20"/>
                <w:szCs w:val="20"/>
              </w:rPr>
            </w:pPr>
          </w:p>
        </w:tc>
      </w:tr>
      <w:tr w:rsidR="001D34AC" w:rsidRPr="001D34AC" w14:paraId="7B74E337" w14:textId="77777777" w:rsidTr="004E7D9D">
        <w:trPr>
          <w:trHeight w:val="288"/>
        </w:trPr>
        <w:tc>
          <w:tcPr>
            <w:tcW w:w="467" w:type="dxa"/>
            <w:tcBorders>
              <w:top w:val="nil"/>
              <w:left w:val="single" w:sz="4" w:space="0" w:color="auto"/>
              <w:bottom w:val="single" w:sz="4" w:space="0" w:color="auto"/>
              <w:right w:val="single" w:sz="4" w:space="0" w:color="auto"/>
            </w:tcBorders>
            <w:noWrap/>
            <w:vAlign w:val="center"/>
            <w:hideMark/>
          </w:tcPr>
          <w:p w14:paraId="3A0B081F" w14:textId="1BF8DB58" w:rsidR="001D34AC" w:rsidRPr="001D34AC" w:rsidRDefault="0058084B" w:rsidP="001D34AC">
            <w:pPr>
              <w:jc w:val="center"/>
              <w:rPr>
                <w:rFonts w:asciiTheme="minorHAnsi" w:hAnsiTheme="minorHAnsi" w:cstheme="minorHAnsi"/>
                <w:color w:val="000000"/>
                <w:sz w:val="18"/>
                <w:szCs w:val="18"/>
              </w:rPr>
            </w:pPr>
            <w:r>
              <w:rPr>
                <w:rFonts w:asciiTheme="minorHAnsi" w:hAnsiTheme="minorHAnsi" w:cstheme="minorHAnsi"/>
                <w:color w:val="000000"/>
                <w:sz w:val="18"/>
                <w:szCs w:val="18"/>
              </w:rPr>
              <w:t>9</w:t>
            </w:r>
          </w:p>
        </w:tc>
        <w:tc>
          <w:tcPr>
            <w:tcW w:w="999" w:type="dxa"/>
            <w:tcBorders>
              <w:top w:val="nil"/>
              <w:left w:val="nil"/>
              <w:bottom w:val="single" w:sz="4" w:space="0" w:color="auto"/>
              <w:right w:val="single" w:sz="4" w:space="0" w:color="auto"/>
            </w:tcBorders>
            <w:vAlign w:val="bottom"/>
            <w:hideMark/>
          </w:tcPr>
          <w:p w14:paraId="54436DB2" w14:textId="77777777" w:rsidR="001D34AC" w:rsidRPr="001D34AC" w:rsidRDefault="001D34AC">
            <w:pPr>
              <w:rPr>
                <w:rFonts w:asciiTheme="minorHAnsi" w:hAnsiTheme="minorHAnsi" w:cstheme="minorHAnsi"/>
                <w:color w:val="000000"/>
                <w:sz w:val="18"/>
                <w:szCs w:val="18"/>
              </w:rPr>
            </w:pPr>
            <w:proofErr w:type="spellStart"/>
            <w:r w:rsidRPr="001D34AC">
              <w:rPr>
                <w:rFonts w:asciiTheme="minorHAnsi" w:hAnsiTheme="minorHAnsi" w:cstheme="minorHAnsi"/>
                <w:color w:val="000000"/>
                <w:sz w:val="18"/>
                <w:szCs w:val="18"/>
              </w:rPr>
              <w:t>Buhoci</w:t>
            </w:r>
            <w:proofErr w:type="spellEnd"/>
          </w:p>
        </w:tc>
        <w:tc>
          <w:tcPr>
            <w:tcW w:w="673" w:type="dxa"/>
            <w:tcBorders>
              <w:top w:val="nil"/>
              <w:left w:val="nil"/>
              <w:bottom w:val="single" w:sz="4" w:space="0" w:color="auto"/>
              <w:right w:val="single" w:sz="4" w:space="0" w:color="auto"/>
            </w:tcBorders>
            <w:noWrap/>
            <w:vAlign w:val="bottom"/>
            <w:hideMark/>
          </w:tcPr>
          <w:p w14:paraId="39D416BD" w14:textId="77777777" w:rsidR="001D34AC" w:rsidRPr="001D34AC" w:rsidRDefault="001D34AC">
            <w:pPr>
              <w:jc w:val="right"/>
              <w:rPr>
                <w:rFonts w:asciiTheme="minorHAnsi" w:hAnsiTheme="minorHAnsi" w:cstheme="minorHAnsi"/>
                <w:color w:val="000000"/>
                <w:sz w:val="18"/>
                <w:szCs w:val="18"/>
              </w:rPr>
            </w:pPr>
            <w:r w:rsidRPr="001D34AC">
              <w:rPr>
                <w:rFonts w:asciiTheme="minorHAnsi" w:hAnsiTheme="minorHAnsi" w:cstheme="minorHAnsi"/>
                <w:color w:val="000000"/>
                <w:sz w:val="18"/>
                <w:szCs w:val="18"/>
              </w:rPr>
              <w:t>61505</w:t>
            </w:r>
          </w:p>
        </w:tc>
        <w:tc>
          <w:tcPr>
            <w:tcW w:w="563" w:type="dxa"/>
            <w:tcBorders>
              <w:top w:val="nil"/>
              <w:left w:val="nil"/>
              <w:bottom w:val="single" w:sz="4" w:space="0" w:color="auto"/>
              <w:right w:val="single" w:sz="4" w:space="0" w:color="auto"/>
            </w:tcBorders>
            <w:noWrap/>
            <w:vAlign w:val="center"/>
            <w:hideMark/>
          </w:tcPr>
          <w:p w14:paraId="187918AB" w14:textId="77777777" w:rsidR="001D34AC" w:rsidRPr="001D34AC" w:rsidRDefault="001D34AC">
            <w:pPr>
              <w:jc w:val="center"/>
              <w:rPr>
                <w:rFonts w:asciiTheme="minorHAnsi" w:hAnsiTheme="minorHAnsi" w:cstheme="minorHAnsi"/>
                <w:color w:val="000000"/>
                <w:sz w:val="18"/>
                <w:szCs w:val="18"/>
              </w:rPr>
            </w:pPr>
            <w:r w:rsidRPr="001D34AC">
              <w:rPr>
                <w:rFonts w:asciiTheme="minorHAnsi" w:hAnsiTheme="minorHAnsi" w:cstheme="minorHAnsi"/>
                <w:color w:val="000000"/>
                <w:sz w:val="18"/>
                <w:szCs w:val="18"/>
              </w:rPr>
              <w:t>12</w:t>
            </w:r>
          </w:p>
        </w:tc>
        <w:tc>
          <w:tcPr>
            <w:tcW w:w="860" w:type="dxa"/>
            <w:tcBorders>
              <w:top w:val="nil"/>
              <w:left w:val="nil"/>
              <w:bottom w:val="single" w:sz="4" w:space="0" w:color="auto"/>
              <w:right w:val="single" w:sz="4" w:space="0" w:color="auto"/>
            </w:tcBorders>
            <w:noWrap/>
            <w:vAlign w:val="bottom"/>
            <w:hideMark/>
          </w:tcPr>
          <w:p w14:paraId="78B420F3" w14:textId="77777777" w:rsidR="001D34AC" w:rsidRPr="001D34AC" w:rsidRDefault="001D34AC">
            <w:pPr>
              <w:jc w:val="right"/>
              <w:rPr>
                <w:rFonts w:asciiTheme="minorHAnsi" w:hAnsiTheme="minorHAnsi" w:cstheme="minorHAnsi"/>
                <w:color w:val="000000"/>
                <w:sz w:val="18"/>
                <w:szCs w:val="18"/>
              </w:rPr>
            </w:pPr>
            <w:r w:rsidRPr="001D34AC">
              <w:rPr>
                <w:rFonts w:asciiTheme="minorHAnsi" w:hAnsiTheme="minorHAnsi" w:cstheme="minorHAnsi"/>
                <w:color w:val="000000"/>
                <w:sz w:val="18"/>
                <w:szCs w:val="18"/>
              </w:rPr>
              <w:t>76</w:t>
            </w:r>
          </w:p>
        </w:tc>
        <w:tc>
          <w:tcPr>
            <w:tcW w:w="1400" w:type="dxa"/>
            <w:tcBorders>
              <w:top w:val="nil"/>
              <w:left w:val="nil"/>
              <w:bottom w:val="single" w:sz="4" w:space="0" w:color="auto"/>
              <w:right w:val="single" w:sz="4" w:space="0" w:color="auto"/>
            </w:tcBorders>
            <w:vAlign w:val="center"/>
            <w:hideMark/>
          </w:tcPr>
          <w:p w14:paraId="3160F966" w14:textId="77777777" w:rsidR="001D34AC" w:rsidRPr="001D34AC" w:rsidRDefault="001D34AC" w:rsidP="001D34AC">
            <w:pPr>
              <w:jc w:val="right"/>
              <w:rPr>
                <w:rFonts w:asciiTheme="minorHAnsi" w:hAnsiTheme="minorHAnsi" w:cstheme="minorHAnsi"/>
                <w:color w:val="000000"/>
                <w:sz w:val="18"/>
                <w:szCs w:val="18"/>
              </w:rPr>
            </w:pPr>
            <w:r w:rsidRPr="001D34AC">
              <w:rPr>
                <w:rFonts w:asciiTheme="minorHAnsi" w:hAnsiTheme="minorHAnsi" w:cstheme="minorHAnsi"/>
                <w:color w:val="000000"/>
                <w:sz w:val="18"/>
                <w:szCs w:val="18"/>
              </w:rPr>
              <w:t>2369</w:t>
            </w:r>
          </w:p>
        </w:tc>
        <w:tc>
          <w:tcPr>
            <w:tcW w:w="1362" w:type="dxa"/>
            <w:tcBorders>
              <w:top w:val="nil"/>
              <w:left w:val="nil"/>
              <w:bottom w:val="single" w:sz="4" w:space="0" w:color="auto"/>
              <w:right w:val="single" w:sz="4" w:space="0" w:color="auto"/>
            </w:tcBorders>
            <w:noWrap/>
            <w:vAlign w:val="bottom"/>
            <w:hideMark/>
          </w:tcPr>
          <w:p w14:paraId="704C7FEA" w14:textId="77777777" w:rsidR="001D34AC" w:rsidRPr="001D34AC" w:rsidRDefault="001D34AC">
            <w:pPr>
              <w:jc w:val="right"/>
              <w:rPr>
                <w:rFonts w:asciiTheme="minorHAnsi" w:hAnsiTheme="minorHAnsi" w:cstheme="minorHAnsi"/>
                <w:color w:val="000000"/>
                <w:sz w:val="18"/>
                <w:szCs w:val="18"/>
              </w:rPr>
            </w:pPr>
            <w:r w:rsidRPr="001D34AC">
              <w:rPr>
                <w:rFonts w:asciiTheme="minorHAnsi" w:hAnsiTheme="minorHAnsi" w:cstheme="minorHAnsi"/>
                <w:color w:val="000000"/>
                <w:sz w:val="18"/>
                <w:szCs w:val="18"/>
              </w:rPr>
              <w:t>13.8142</w:t>
            </w:r>
          </w:p>
        </w:tc>
        <w:tc>
          <w:tcPr>
            <w:tcW w:w="931" w:type="dxa"/>
            <w:tcBorders>
              <w:top w:val="nil"/>
              <w:left w:val="nil"/>
              <w:bottom w:val="single" w:sz="4" w:space="0" w:color="auto"/>
              <w:right w:val="single" w:sz="4" w:space="0" w:color="auto"/>
            </w:tcBorders>
            <w:noWrap/>
            <w:vAlign w:val="bottom"/>
            <w:hideMark/>
          </w:tcPr>
          <w:p w14:paraId="41D4273F" w14:textId="77777777" w:rsidR="001D34AC" w:rsidRPr="001D34AC" w:rsidRDefault="001D34AC">
            <w:pPr>
              <w:jc w:val="right"/>
              <w:rPr>
                <w:rFonts w:asciiTheme="minorHAnsi" w:hAnsiTheme="minorHAnsi" w:cstheme="minorHAnsi"/>
                <w:color w:val="000000"/>
                <w:sz w:val="18"/>
                <w:szCs w:val="18"/>
              </w:rPr>
            </w:pPr>
            <w:r w:rsidRPr="001D34AC">
              <w:rPr>
                <w:rFonts w:asciiTheme="minorHAnsi" w:hAnsiTheme="minorHAnsi" w:cstheme="minorHAnsi"/>
                <w:color w:val="000000"/>
                <w:sz w:val="18"/>
                <w:szCs w:val="18"/>
              </w:rPr>
              <w:t>13.8142</w:t>
            </w:r>
          </w:p>
        </w:tc>
        <w:tc>
          <w:tcPr>
            <w:tcW w:w="825" w:type="dxa"/>
            <w:tcBorders>
              <w:top w:val="nil"/>
              <w:left w:val="nil"/>
              <w:bottom w:val="single" w:sz="4" w:space="0" w:color="auto"/>
              <w:right w:val="single" w:sz="4" w:space="0" w:color="auto"/>
            </w:tcBorders>
            <w:noWrap/>
            <w:vAlign w:val="center"/>
            <w:hideMark/>
          </w:tcPr>
          <w:p w14:paraId="02F283D1" w14:textId="77777777" w:rsidR="001D34AC" w:rsidRPr="001D34AC" w:rsidRDefault="001D34AC">
            <w:pPr>
              <w:jc w:val="center"/>
              <w:rPr>
                <w:rFonts w:asciiTheme="minorHAnsi" w:hAnsiTheme="minorHAnsi" w:cstheme="minorHAnsi"/>
                <w:color w:val="000000"/>
                <w:sz w:val="18"/>
                <w:szCs w:val="18"/>
              </w:rPr>
            </w:pPr>
            <w:r w:rsidRPr="001D34AC">
              <w:rPr>
                <w:rFonts w:asciiTheme="minorHAnsi" w:hAnsiTheme="minorHAnsi" w:cstheme="minorHAnsi"/>
                <w:color w:val="000000"/>
                <w:sz w:val="18"/>
                <w:szCs w:val="18"/>
              </w:rPr>
              <w:t>3.48</w:t>
            </w:r>
          </w:p>
        </w:tc>
        <w:tc>
          <w:tcPr>
            <w:tcW w:w="851" w:type="dxa"/>
            <w:tcBorders>
              <w:top w:val="nil"/>
              <w:left w:val="nil"/>
              <w:bottom w:val="single" w:sz="4" w:space="0" w:color="auto"/>
              <w:right w:val="single" w:sz="4" w:space="0" w:color="auto"/>
            </w:tcBorders>
            <w:noWrap/>
            <w:vAlign w:val="bottom"/>
            <w:hideMark/>
          </w:tcPr>
          <w:p w14:paraId="2CB799EE" w14:textId="77777777" w:rsidR="001D34AC" w:rsidRPr="001D34AC" w:rsidRDefault="001D34AC">
            <w:pPr>
              <w:jc w:val="center"/>
              <w:rPr>
                <w:rFonts w:asciiTheme="minorHAnsi" w:hAnsiTheme="minorHAnsi" w:cstheme="minorHAnsi"/>
                <w:color w:val="000000"/>
                <w:sz w:val="18"/>
                <w:szCs w:val="18"/>
              </w:rPr>
            </w:pPr>
            <w:r w:rsidRPr="001D34AC">
              <w:rPr>
                <w:rFonts w:asciiTheme="minorHAnsi" w:hAnsiTheme="minorHAnsi" w:cstheme="minorHAnsi"/>
                <w:color w:val="000000"/>
                <w:sz w:val="18"/>
                <w:szCs w:val="18"/>
              </w:rPr>
              <w:t>348</w:t>
            </w:r>
          </w:p>
        </w:tc>
        <w:tc>
          <w:tcPr>
            <w:tcW w:w="850" w:type="dxa"/>
            <w:tcBorders>
              <w:top w:val="nil"/>
              <w:left w:val="nil"/>
              <w:bottom w:val="single" w:sz="4" w:space="0" w:color="auto"/>
              <w:right w:val="single" w:sz="4" w:space="0" w:color="auto"/>
            </w:tcBorders>
            <w:noWrap/>
            <w:vAlign w:val="center"/>
            <w:hideMark/>
          </w:tcPr>
          <w:p w14:paraId="1A99115D" w14:textId="444E3B7C" w:rsidR="001D34AC" w:rsidRPr="001D34AC" w:rsidRDefault="001D34AC" w:rsidP="00DC5305">
            <w:pPr>
              <w:jc w:val="right"/>
              <w:rPr>
                <w:rFonts w:asciiTheme="minorHAnsi" w:hAnsiTheme="minorHAnsi" w:cstheme="minorHAnsi"/>
                <w:color w:val="000000"/>
                <w:sz w:val="18"/>
                <w:szCs w:val="18"/>
              </w:rPr>
            </w:pPr>
            <w:r w:rsidRPr="001D34AC">
              <w:rPr>
                <w:rFonts w:asciiTheme="minorHAnsi" w:hAnsiTheme="minorHAnsi" w:cstheme="minorHAnsi"/>
                <w:color w:val="000000"/>
                <w:sz w:val="18"/>
                <w:szCs w:val="18"/>
              </w:rPr>
              <w:t> </w:t>
            </w:r>
            <w:r>
              <w:rPr>
                <w:rFonts w:asciiTheme="minorHAnsi" w:hAnsiTheme="minorHAnsi" w:cstheme="minorHAnsi"/>
                <w:color w:val="000000"/>
                <w:sz w:val="18"/>
                <w:szCs w:val="18"/>
              </w:rPr>
              <w:t>0</w:t>
            </w:r>
          </w:p>
        </w:tc>
        <w:tc>
          <w:tcPr>
            <w:tcW w:w="1134" w:type="dxa"/>
            <w:tcBorders>
              <w:top w:val="nil"/>
              <w:left w:val="nil"/>
              <w:bottom w:val="single" w:sz="4" w:space="0" w:color="auto"/>
              <w:right w:val="single" w:sz="4" w:space="0" w:color="auto"/>
            </w:tcBorders>
            <w:noWrap/>
            <w:vAlign w:val="center"/>
            <w:hideMark/>
          </w:tcPr>
          <w:p w14:paraId="7D3BD55A" w14:textId="77777777" w:rsidR="001D34AC" w:rsidRPr="001D34AC" w:rsidRDefault="001D34AC">
            <w:pPr>
              <w:jc w:val="center"/>
              <w:rPr>
                <w:rFonts w:asciiTheme="minorHAnsi" w:hAnsiTheme="minorHAnsi" w:cstheme="minorHAnsi"/>
                <w:b/>
                <w:bCs/>
                <w:color w:val="000000"/>
                <w:sz w:val="20"/>
                <w:szCs w:val="20"/>
              </w:rPr>
            </w:pPr>
            <w:r w:rsidRPr="001D34AC">
              <w:rPr>
                <w:rFonts w:asciiTheme="minorHAnsi" w:hAnsiTheme="minorHAnsi" w:cstheme="minorHAnsi"/>
                <w:b/>
                <w:bCs/>
                <w:color w:val="000000"/>
                <w:sz w:val="20"/>
                <w:szCs w:val="20"/>
              </w:rPr>
              <w:t>13.8142</w:t>
            </w:r>
          </w:p>
        </w:tc>
      </w:tr>
    </w:tbl>
    <w:p w14:paraId="5F87BE41" w14:textId="77777777" w:rsidR="00327B1C" w:rsidRDefault="00327B1C" w:rsidP="003B1EC2">
      <w:pPr>
        <w:spacing w:line="276" w:lineRule="auto"/>
        <w:ind w:right="-432" w:firstLine="720"/>
        <w:jc w:val="both"/>
        <w:rPr>
          <w:rFonts w:ascii="Tahoma" w:hAnsi="Tahoma" w:cs="Tahoma"/>
          <w:b/>
          <w:lang w:val="ro-RO"/>
        </w:rPr>
      </w:pPr>
    </w:p>
    <w:p w14:paraId="7674976E" w14:textId="1E1BABB5" w:rsidR="003B1EC2" w:rsidRDefault="003B1EC2" w:rsidP="003B1EC2">
      <w:pPr>
        <w:spacing w:line="276" w:lineRule="auto"/>
        <w:ind w:right="-432" w:firstLine="720"/>
        <w:jc w:val="both"/>
        <w:rPr>
          <w:rFonts w:ascii="Tahoma" w:hAnsi="Tahoma" w:cs="Tahoma"/>
          <w:sz w:val="22"/>
          <w:szCs w:val="22"/>
          <w:lang w:val="ro-RO"/>
        </w:rPr>
      </w:pPr>
      <w:r w:rsidRPr="00DC5305">
        <w:rPr>
          <w:rFonts w:ascii="Tahoma" w:hAnsi="Tahoma" w:cs="Tahoma"/>
          <w:b/>
          <w:sz w:val="22"/>
          <w:szCs w:val="22"/>
          <w:lang w:val="ro-RO"/>
        </w:rPr>
        <w:t xml:space="preserve">Art. 2. </w:t>
      </w:r>
      <w:r w:rsidR="006B5321">
        <w:rPr>
          <w:rFonts w:ascii="Tahoma" w:hAnsi="Tahoma" w:cs="Tahoma"/>
          <w:b/>
          <w:sz w:val="22"/>
          <w:szCs w:val="22"/>
          <w:lang w:val="ro-RO"/>
        </w:rPr>
        <w:t>–</w:t>
      </w:r>
      <w:r w:rsidRPr="00DC5305">
        <w:rPr>
          <w:rFonts w:ascii="Tahoma" w:hAnsi="Tahoma" w:cs="Tahoma"/>
          <w:sz w:val="22"/>
          <w:szCs w:val="22"/>
          <w:lang w:val="ro-RO"/>
        </w:rPr>
        <w:t xml:space="preserve"> </w:t>
      </w:r>
      <w:r w:rsidR="006B5321" w:rsidRPr="006B5321">
        <w:rPr>
          <w:rFonts w:ascii="Tahoma" w:hAnsi="Tahoma" w:cs="Tahoma"/>
          <w:b/>
          <w:bCs/>
          <w:sz w:val="22"/>
          <w:szCs w:val="22"/>
          <w:lang w:val="ro-RO"/>
        </w:rPr>
        <w:t>(1)</w:t>
      </w:r>
      <w:r w:rsidR="006B5321">
        <w:rPr>
          <w:rFonts w:ascii="Tahoma" w:hAnsi="Tahoma" w:cs="Tahoma"/>
          <w:sz w:val="22"/>
          <w:szCs w:val="22"/>
          <w:lang w:val="ro-RO"/>
        </w:rPr>
        <w:t xml:space="preserve"> </w:t>
      </w:r>
      <w:r w:rsidRPr="00DC5305">
        <w:rPr>
          <w:rFonts w:ascii="Tahoma" w:hAnsi="Tahoma" w:cs="Tahoma"/>
          <w:sz w:val="22"/>
          <w:szCs w:val="22"/>
          <w:lang w:val="ro-RO"/>
        </w:rPr>
        <w:t>Se aprobă închirierea prin atribuire directă a pajiștilor aflate în domeniul privat al comunei Săucești, conform art. 9 alin. 2 din O.U.G. nr. 34 din 2013.</w:t>
      </w:r>
    </w:p>
    <w:p w14:paraId="08280F7D" w14:textId="570C4BF4" w:rsidR="006B5321" w:rsidRPr="00DC5305" w:rsidRDefault="006B5321" w:rsidP="003B1EC2">
      <w:pPr>
        <w:spacing w:line="276" w:lineRule="auto"/>
        <w:ind w:right="-432" w:firstLine="720"/>
        <w:jc w:val="both"/>
        <w:rPr>
          <w:rFonts w:ascii="Tahoma" w:hAnsi="Tahoma" w:cs="Tahoma"/>
          <w:sz w:val="22"/>
          <w:szCs w:val="22"/>
          <w:lang w:val="ro-RO"/>
        </w:rPr>
      </w:pPr>
      <w:r w:rsidRPr="006B5321">
        <w:rPr>
          <w:rFonts w:ascii="Tahoma" w:hAnsi="Tahoma" w:cs="Tahoma"/>
          <w:b/>
          <w:bCs/>
          <w:sz w:val="22"/>
          <w:szCs w:val="22"/>
          <w:lang w:val="ro-RO"/>
        </w:rPr>
        <w:t>(2)</w:t>
      </w:r>
      <w:r>
        <w:rPr>
          <w:rFonts w:ascii="Tahoma" w:hAnsi="Tahoma" w:cs="Tahoma"/>
          <w:sz w:val="22"/>
          <w:szCs w:val="22"/>
          <w:lang w:val="ro-RO"/>
        </w:rPr>
        <w:t xml:space="preserve"> </w:t>
      </w:r>
      <w:r w:rsidRPr="006B5321">
        <w:rPr>
          <w:rFonts w:ascii="Tahoma" w:hAnsi="Tahoma" w:cs="Tahoma"/>
          <w:sz w:val="22"/>
          <w:szCs w:val="22"/>
          <w:lang w:val="ro-RO"/>
        </w:rPr>
        <w:t>Pentru punerea în valoare a pajiştilor aflate în domeniul privat</w:t>
      </w:r>
      <w:r>
        <w:rPr>
          <w:rFonts w:ascii="Tahoma" w:hAnsi="Tahoma" w:cs="Tahoma"/>
          <w:sz w:val="22"/>
          <w:szCs w:val="22"/>
          <w:lang w:val="ro-RO"/>
        </w:rPr>
        <w:t xml:space="preserve"> al comunei Săucești</w:t>
      </w:r>
      <w:r w:rsidR="006A0743">
        <w:rPr>
          <w:rFonts w:ascii="Tahoma" w:hAnsi="Tahoma" w:cs="Tahoma"/>
          <w:sz w:val="22"/>
          <w:szCs w:val="22"/>
          <w:lang w:val="ro-RO"/>
        </w:rPr>
        <w:t>,</w:t>
      </w:r>
      <w:r>
        <w:rPr>
          <w:rFonts w:ascii="Tahoma" w:hAnsi="Tahoma" w:cs="Tahoma"/>
          <w:sz w:val="22"/>
          <w:szCs w:val="22"/>
          <w:lang w:val="ro-RO"/>
        </w:rPr>
        <w:t xml:space="preserve"> </w:t>
      </w:r>
      <w:proofErr w:type="spellStart"/>
      <w:r>
        <w:rPr>
          <w:rFonts w:ascii="Tahoma" w:hAnsi="Tahoma" w:cs="Tahoma"/>
          <w:sz w:val="22"/>
          <w:szCs w:val="22"/>
          <w:lang w:val="ro-RO"/>
        </w:rPr>
        <w:t>s</w:t>
      </w:r>
      <w:r w:rsidRPr="006B5321">
        <w:rPr>
          <w:rFonts w:ascii="Tahoma" w:hAnsi="Tahoma" w:cs="Tahoma"/>
          <w:sz w:val="22"/>
          <w:szCs w:val="22"/>
          <w:lang w:val="ro-RO"/>
        </w:rPr>
        <w:t>uprafeţele</w:t>
      </w:r>
      <w:proofErr w:type="spellEnd"/>
      <w:r w:rsidRPr="006B5321">
        <w:rPr>
          <w:rFonts w:ascii="Tahoma" w:hAnsi="Tahoma" w:cs="Tahoma"/>
          <w:sz w:val="22"/>
          <w:szCs w:val="22"/>
          <w:lang w:val="ro-RO"/>
        </w:rPr>
        <w:t xml:space="preserve"> de </w:t>
      </w:r>
      <w:proofErr w:type="spellStart"/>
      <w:r w:rsidRPr="006B5321">
        <w:rPr>
          <w:rFonts w:ascii="Tahoma" w:hAnsi="Tahoma" w:cs="Tahoma"/>
          <w:sz w:val="22"/>
          <w:szCs w:val="22"/>
          <w:lang w:val="ro-RO"/>
        </w:rPr>
        <w:t>pajişti</w:t>
      </w:r>
      <w:proofErr w:type="spellEnd"/>
      <w:r w:rsidRPr="006B5321">
        <w:rPr>
          <w:rFonts w:ascii="Tahoma" w:hAnsi="Tahoma" w:cs="Tahoma"/>
          <w:sz w:val="22"/>
          <w:szCs w:val="22"/>
          <w:lang w:val="ro-RO"/>
        </w:rPr>
        <w:t xml:space="preserve"> rămase nealocate se atribuie</w:t>
      </w:r>
      <w:r>
        <w:rPr>
          <w:rFonts w:ascii="Tahoma" w:hAnsi="Tahoma" w:cs="Tahoma"/>
          <w:sz w:val="22"/>
          <w:szCs w:val="22"/>
          <w:lang w:val="ro-RO"/>
        </w:rPr>
        <w:t xml:space="preserve"> prin procedura licitației publice efectuată conform prevederilor legale</w:t>
      </w:r>
      <w:r w:rsidR="006A72E9">
        <w:rPr>
          <w:rFonts w:ascii="Tahoma" w:hAnsi="Tahoma" w:cs="Tahoma"/>
          <w:sz w:val="22"/>
          <w:szCs w:val="22"/>
          <w:lang w:val="ro-RO"/>
        </w:rPr>
        <w:t xml:space="preserve"> și în baza Hotărârii Consiliului Local Săucești nr. 103/2025.</w:t>
      </w:r>
    </w:p>
    <w:p w14:paraId="71E24FBE" w14:textId="77777777" w:rsidR="006129FA" w:rsidRPr="00DC5305" w:rsidRDefault="006129FA" w:rsidP="006129FA">
      <w:pPr>
        <w:spacing w:line="276" w:lineRule="auto"/>
        <w:ind w:right="-432" w:firstLine="720"/>
        <w:jc w:val="both"/>
        <w:rPr>
          <w:rFonts w:ascii="Tahoma" w:hAnsi="Tahoma" w:cs="Tahoma"/>
          <w:sz w:val="22"/>
          <w:szCs w:val="22"/>
          <w:lang w:val="ro-RO" w:eastAsia="ro-RO"/>
        </w:rPr>
      </w:pPr>
      <w:r w:rsidRPr="00DC5305">
        <w:rPr>
          <w:rFonts w:ascii="Tahoma" w:hAnsi="Tahoma" w:cs="Tahoma"/>
          <w:b/>
          <w:sz w:val="22"/>
          <w:szCs w:val="22"/>
          <w:lang w:val="ro-RO"/>
        </w:rPr>
        <w:t>Art. 3.</w:t>
      </w:r>
      <w:r w:rsidR="00B32604" w:rsidRPr="00DC5305">
        <w:rPr>
          <w:rFonts w:ascii="Tahoma" w:hAnsi="Tahoma" w:cs="Tahoma"/>
          <w:b/>
          <w:sz w:val="22"/>
          <w:szCs w:val="22"/>
          <w:lang w:val="ro-RO"/>
        </w:rPr>
        <w:t xml:space="preserve"> - </w:t>
      </w:r>
      <w:r w:rsidRPr="00DC5305">
        <w:rPr>
          <w:rFonts w:ascii="Tahoma" w:hAnsi="Tahoma" w:cs="Tahoma"/>
          <w:sz w:val="22"/>
          <w:szCs w:val="22"/>
          <w:lang w:val="ro-RO" w:eastAsia="ro-RO"/>
        </w:rPr>
        <w:t>Închirierea pajiștilor permanente aflate în dom</w:t>
      </w:r>
      <w:r w:rsidR="00DA3A55" w:rsidRPr="00DC5305">
        <w:rPr>
          <w:rFonts w:ascii="Tahoma" w:hAnsi="Tahoma" w:cs="Tahoma"/>
          <w:sz w:val="22"/>
          <w:szCs w:val="22"/>
          <w:lang w:val="ro-RO" w:eastAsia="ro-RO"/>
        </w:rPr>
        <w:t xml:space="preserve">eniul </w:t>
      </w:r>
      <w:r w:rsidRPr="00DC5305">
        <w:rPr>
          <w:rFonts w:ascii="Tahoma" w:hAnsi="Tahoma" w:cs="Tahoma"/>
          <w:sz w:val="22"/>
          <w:szCs w:val="22"/>
          <w:lang w:val="ro-RO" w:eastAsia="ro-RO"/>
        </w:rPr>
        <w:t>privat al comunei Săucești se face cu respectarea dreptului de preferință al asociațiilor patrimoniale ale membrilor colectivității locale, proprietari de animale înscrise în RNE.</w:t>
      </w:r>
    </w:p>
    <w:p w14:paraId="121A24BC" w14:textId="77777777" w:rsidR="006129FA" w:rsidRPr="00DC5305" w:rsidRDefault="006129FA" w:rsidP="006129FA">
      <w:pPr>
        <w:spacing w:line="276" w:lineRule="auto"/>
        <w:ind w:right="-432" w:firstLine="720"/>
        <w:jc w:val="both"/>
        <w:rPr>
          <w:rFonts w:ascii="Tahoma" w:hAnsi="Tahoma" w:cs="Tahoma"/>
          <w:sz w:val="22"/>
          <w:szCs w:val="22"/>
          <w:lang w:val="ro-RO" w:eastAsia="ro-RO"/>
        </w:rPr>
      </w:pPr>
      <w:r w:rsidRPr="00DC5305">
        <w:rPr>
          <w:rFonts w:ascii="Tahoma" w:hAnsi="Tahoma" w:cs="Tahoma"/>
          <w:b/>
          <w:sz w:val="22"/>
          <w:szCs w:val="22"/>
          <w:lang w:val="ro-RO" w:eastAsia="ro-RO"/>
        </w:rPr>
        <w:t>Art. 4.</w:t>
      </w:r>
      <w:r w:rsidR="00B32604" w:rsidRPr="00DC5305">
        <w:rPr>
          <w:rFonts w:ascii="Tahoma" w:hAnsi="Tahoma" w:cs="Tahoma"/>
          <w:b/>
          <w:sz w:val="22"/>
          <w:szCs w:val="22"/>
          <w:lang w:val="ro-RO" w:eastAsia="ro-RO"/>
        </w:rPr>
        <w:t xml:space="preserve"> - </w:t>
      </w:r>
      <w:r w:rsidRPr="00DC5305">
        <w:rPr>
          <w:rFonts w:ascii="Tahoma" w:hAnsi="Tahoma" w:cs="Tahoma"/>
          <w:sz w:val="22"/>
          <w:szCs w:val="22"/>
          <w:lang w:val="ro-RO" w:eastAsia="ro-RO"/>
        </w:rPr>
        <w:t xml:space="preserve">În vederea atribuirii contractelor se va asigura o încărcătură optimă de animale pe hectar, dar nu mai mică de 0,3 UVM/ha. Metodologia de calcul al încărcăturii optime de animale pe hectar de </w:t>
      </w:r>
      <w:proofErr w:type="spellStart"/>
      <w:r w:rsidRPr="00DC5305">
        <w:rPr>
          <w:rFonts w:ascii="Tahoma" w:hAnsi="Tahoma" w:cs="Tahoma"/>
          <w:sz w:val="22"/>
          <w:szCs w:val="22"/>
          <w:lang w:val="ro-RO" w:eastAsia="ro-RO"/>
        </w:rPr>
        <w:t>pajişte</w:t>
      </w:r>
      <w:proofErr w:type="spellEnd"/>
      <w:r w:rsidRPr="00DC5305">
        <w:rPr>
          <w:rFonts w:ascii="Tahoma" w:hAnsi="Tahoma" w:cs="Tahoma"/>
          <w:sz w:val="22"/>
          <w:szCs w:val="22"/>
          <w:lang w:val="ro-RO" w:eastAsia="ro-RO"/>
        </w:rPr>
        <w:t xml:space="preserve"> se </w:t>
      </w:r>
      <w:proofErr w:type="spellStart"/>
      <w:r w:rsidRPr="00DC5305">
        <w:rPr>
          <w:rFonts w:ascii="Tahoma" w:hAnsi="Tahoma" w:cs="Tahoma"/>
          <w:sz w:val="22"/>
          <w:szCs w:val="22"/>
          <w:lang w:val="ro-RO" w:eastAsia="ro-RO"/>
        </w:rPr>
        <w:t>stabileşte</w:t>
      </w:r>
      <w:proofErr w:type="spellEnd"/>
      <w:r w:rsidRPr="00DC5305">
        <w:rPr>
          <w:rFonts w:ascii="Tahoma" w:hAnsi="Tahoma" w:cs="Tahoma"/>
          <w:sz w:val="22"/>
          <w:szCs w:val="22"/>
          <w:lang w:val="ro-RO" w:eastAsia="ro-RO"/>
        </w:rPr>
        <w:t xml:space="preserve"> </w:t>
      </w:r>
      <w:r w:rsidR="00850A71" w:rsidRPr="00DC5305">
        <w:rPr>
          <w:rFonts w:ascii="Tahoma" w:hAnsi="Tahoma" w:cs="Tahoma"/>
          <w:sz w:val="22"/>
          <w:szCs w:val="22"/>
          <w:lang w:val="ro-RO" w:eastAsia="ro-RO"/>
        </w:rPr>
        <w:t>prevederile amenajamentului pastoral</w:t>
      </w:r>
      <w:r w:rsidRPr="00DC5305">
        <w:rPr>
          <w:rFonts w:ascii="Tahoma" w:hAnsi="Tahoma" w:cs="Tahoma"/>
          <w:sz w:val="22"/>
          <w:szCs w:val="22"/>
          <w:lang w:val="ro-RO" w:eastAsia="ro-RO"/>
        </w:rPr>
        <w:t>.</w:t>
      </w:r>
    </w:p>
    <w:p w14:paraId="417DA35E" w14:textId="11990F25" w:rsidR="00A25143" w:rsidRPr="00DC5305" w:rsidRDefault="006129FA" w:rsidP="006129FA">
      <w:pPr>
        <w:spacing w:line="276" w:lineRule="auto"/>
        <w:ind w:right="-432" w:firstLine="720"/>
        <w:jc w:val="both"/>
        <w:rPr>
          <w:rFonts w:ascii="Tahoma" w:hAnsi="Tahoma" w:cs="Tahoma"/>
          <w:sz w:val="22"/>
          <w:szCs w:val="22"/>
          <w:lang w:val="ro-RO"/>
        </w:rPr>
      </w:pPr>
      <w:r w:rsidRPr="00DC5305">
        <w:rPr>
          <w:rFonts w:ascii="Tahoma" w:hAnsi="Tahoma" w:cs="Tahoma"/>
          <w:b/>
          <w:sz w:val="22"/>
          <w:szCs w:val="22"/>
          <w:lang w:val="ro-RO"/>
        </w:rPr>
        <w:t>Art.  5.</w:t>
      </w:r>
      <w:r w:rsidR="00A25143" w:rsidRPr="00DC5305">
        <w:rPr>
          <w:rFonts w:ascii="Tahoma" w:hAnsi="Tahoma" w:cs="Tahoma"/>
          <w:b/>
          <w:sz w:val="22"/>
          <w:szCs w:val="22"/>
          <w:lang w:val="ro-RO"/>
        </w:rPr>
        <w:t xml:space="preserve"> </w:t>
      </w:r>
      <w:r w:rsidR="00EA4569" w:rsidRPr="00DC5305">
        <w:rPr>
          <w:rFonts w:ascii="Tahoma" w:hAnsi="Tahoma" w:cs="Tahoma"/>
          <w:b/>
          <w:sz w:val="22"/>
          <w:szCs w:val="22"/>
          <w:lang w:val="ro-RO"/>
        </w:rPr>
        <w:t>–</w:t>
      </w:r>
      <w:r w:rsidR="00D62BEB" w:rsidRPr="00DC5305">
        <w:rPr>
          <w:rFonts w:ascii="Tahoma" w:hAnsi="Tahoma" w:cs="Tahoma"/>
          <w:b/>
          <w:sz w:val="22"/>
          <w:szCs w:val="22"/>
          <w:lang w:val="ro-RO"/>
        </w:rPr>
        <w:t xml:space="preserve"> </w:t>
      </w:r>
      <w:r w:rsidR="00342679" w:rsidRPr="00DC5305">
        <w:rPr>
          <w:rFonts w:ascii="Tahoma" w:hAnsi="Tahoma" w:cs="Tahoma"/>
          <w:b/>
          <w:bCs/>
          <w:sz w:val="22"/>
          <w:szCs w:val="22"/>
          <w:lang w:val="ro-RO"/>
        </w:rPr>
        <w:t xml:space="preserve">(1) </w:t>
      </w:r>
      <w:r w:rsidR="00EA4569" w:rsidRPr="00DC5305">
        <w:rPr>
          <w:rFonts w:ascii="Tahoma" w:hAnsi="Tahoma" w:cs="Tahoma"/>
          <w:sz w:val="22"/>
          <w:szCs w:val="22"/>
          <w:lang w:val="ro-RO"/>
        </w:rPr>
        <w:t>Prețul închirierii</w:t>
      </w:r>
      <w:r w:rsidR="001D34AC" w:rsidRPr="00DC5305">
        <w:rPr>
          <w:rFonts w:ascii="Tahoma" w:hAnsi="Tahoma" w:cs="Tahoma"/>
          <w:sz w:val="22"/>
          <w:szCs w:val="22"/>
          <w:lang w:val="ro-RO"/>
        </w:rPr>
        <w:t xml:space="preserve">/ha </w:t>
      </w:r>
      <w:r w:rsidR="00EA4569" w:rsidRPr="00DC5305">
        <w:rPr>
          <w:rFonts w:ascii="Tahoma" w:hAnsi="Tahoma" w:cs="Tahoma"/>
          <w:sz w:val="22"/>
          <w:szCs w:val="22"/>
          <w:lang w:val="ro-RO"/>
        </w:rPr>
        <w:t xml:space="preserve">este </w:t>
      </w:r>
      <w:r w:rsidR="00A25143" w:rsidRPr="00DC5305">
        <w:rPr>
          <w:rFonts w:ascii="Tahoma" w:hAnsi="Tahoma" w:cs="Tahoma"/>
          <w:sz w:val="22"/>
          <w:szCs w:val="22"/>
          <w:lang w:val="ro-RO"/>
        </w:rPr>
        <w:t>stabilit în funcție de producția medie de masă verde pentru fiecare trup</w:t>
      </w:r>
      <w:r w:rsidR="001D34AC" w:rsidRPr="00DC5305">
        <w:rPr>
          <w:rFonts w:ascii="Tahoma" w:hAnsi="Tahoma" w:cs="Tahoma"/>
          <w:sz w:val="22"/>
          <w:szCs w:val="22"/>
          <w:lang w:val="ro-RO"/>
        </w:rPr>
        <w:t xml:space="preserve"> precizată în Amenajamentul pastoral pentru pajiștile din comuna Săuceşti, județul Bacău – pag. 50-51</w:t>
      </w:r>
      <w:r w:rsidR="00A25143" w:rsidRPr="00DC5305">
        <w:rPr>
          <w:rFonts w:ascii="Tahoma" w:hAnsi="Tahoma" w:cs="Tahoma"/>
          <w:sz w:val="22"/>
          <w:szCs w:val="22"/>
          <w:lang w:val="ro-RO"/>
        </w:rPr>
        <w:t>, conform următoarei formule:</w:t>
      </w:r>
    </w:p>
    <w:p w14:paraId="3DC07721" w14:textId="4C23E0D0" w:rsidR="00A25143" w:rsidRPr="00DC5305" w:rsidRDefault="001D34AC" w:rsidP="001D34AC">
      <w:pPr>
        <w:spacing w:line="276" w:lineRule="auto"/>
        <w:ind w:right="-432" w:firstLine="720"/>
        <w:jc w:val="center"/>
        <w:rPr>
          <w:rFonts w:ascii="Tahoma" w:hAnsi="Tahoma" w:cs="Tahoma"/>
          <w:b/>
          <w:bCs/>
          <w:i/>
          <w:iCs/>
          <w:sz w:val="22"/>
          <w:szCs w:val="22"/>
          <w:lang w:val="ro-RO"/>
        </w:rPr>
      </w:pPr>
      <w:r w:rsidRPr="00DC5305">
        <w:rPr>
          <w:rFonts w:ascii="Tahoma" w:hAnsi="Tahoma" w:cs="Tahoma"/>
          <w:b/>
          <w:bCs/>
          <w:i/>
          <w:iCs/>
          <w:sz w:val="22"/>
          <w:szCs w:val="22"/>
          <w:lang w:val="ro-RO"/>
        </w:rPr>
        <w:t>1 ha x cantitatea medie de masa verde x 1000 x prețul mediu pentru masa verde de pășune stabilit prin HCJ Bacău</w:t>
      </w:r>
    </w:p>
    <w:p w14:paraId="10000BC1" w14:textId="0C082409" w:rsidR="006129FA" w:rsidRPr="00DC5305" w:rsidRDefault="00DC5305" w:rsidP="00DC5305">
      <w:pPr>
        <w:spacing w:line="276" w:lineRule="auto"/>
        <w:ind w:right="-432" w:firstLine="720"/>
        <w:jc w:val="both"/>
        <w:rPr>
          <w:rFonts w:ascii="Tahoma" w:hAnsi="Tahoma" w:cs="Tahoma"/>
          <w:sz w:val="22"/>
          <w:szCs w:val="22"/>
          <w:lang w:val="ro-RO"/>
        </w:rPr>
      </w:pPr>
      <w:r w:rsidRPr="00DC5305">
        <w:rPr>
          <w:rFonts w:ascii="Tahoma" w:hAnsi="Tahoma" w:cs="Tahoma"/>
          <w:b/>
          <w:bCs/>
          <w:sz w:val="22"/>
          <w:szCs w:val="22"/>
          <w:lang w:val="ro-RO"/>
        </w:rPr>
        <w:t>(2)</w:t>
      </w:r>
      <w:r w:rsidRPr="00DC5305">
        <w:rPr>
          <w:rFonts w:ascii="Tahoma" w:hAnsi="Tahoma" w:cs="Tahoma"/>
          <w:sz w:val="22"/>
          <w:szCs w:val="22"/>
          <w:lang w:val="ro-RO"/>
        </w:rPr>
        <w:t xml:space="preserve"> </w:t>
      </w:r>
      <w:r w:rsidR="00E91FCF" w:rsidRPr="00DC5305">
        <w:rPr>
          <w:rFonts w:ascii="Tahoma" w:hAnsi="Tahoma" w:cs="Tahoma"/>
          <w:sz w:val="22"/>
          <w:szCs w:val="22"/>
          <w:lang w:val="ro-RO"/>
        </w:rPr>
        <w:t>Prețul închirierii se va actualiza</w:t>
      </w:r>
      <w:r w:rsidRPr="00DC5305">
        <w:rPr>
          <w:rFonts w:ascii="Tahoma" w:hAnsi="Tahoma" w:cs="Tahoma"/>
          <w:sz w:val="22"/>
          <w:szCs w:val="22"/>
          <w:lang w:val="ro-RO"/>
        </w:rPr>
        <w:t xml:space="preserve">, </w:t>
      </w:r>
      <w:r w:rsidR="00342679" w:rsidRPr="00DC5305">
        <w:rPr>
          <w:rFonts w:ascii="Tahoma" w:hAnsi="Tahoma" w:cs="Tahoma"/>
          <w:sz w:val="22"/>
          <w:szCs w:val="22"/>
          <w:lang w:val="ro-RO"/>
        </w:rPr>
        <w:t>numai în situația în care prețul mediu pentru masă verde de pășune stabilit prin H.C.J. Bacău va depăși valoare de 0,</w:t>
      </w:r>
      <w:r w:rsidRPr="00DC5305">
        <w:rPr>
          <w:rFonts w:ascii="Tahoma" w:hAnsi="Tahoma" w:cs="Tahoma"/>
          <w:sz w:val="22"/>
          <w:szCs w:val="22"/>
          <w:lang w:val="ro-RO"/>
        </w:rPr>
        <w:t>10</w:t>
      </w:r>
      <w:r w:rsidR="00342679" w:rsidRPr="00DC5305">
        <w:rPr>
          <w:rFonts w:ascii="Tahoma" w:hAnsi="Tahoma" w:cs="Tahoma"/>
          <w:sz w:val="22"/>
          <w:szCs w:val="22"/>
          <w:lang w:val="ro-RO"/>
        </w:rPr>
        <w:t xml:space="preserve"> lei/kg de masă verde.</w:t>
      </w:r>
    </w:p>
    <w:p w14:paraId="6CCF9B37" w14:textId="2816E9E4" w:rsidR="00342679" w:rsidRPr="00DC5305" w:rsidRDefault="00342679" w:rsidP="006129FA">
      <w:pPr>
        <w:spacing w:line="276" w:lineRule="auto"/>
        <w:ind w:right="-432" w:firstLine="720"/>
        <w:jc w:val="both"/>
        <w:rPr>
          <w:rFonts w:ascii="Tahoma" w:hAnsi="Tahoma" w:cs="Tahoma"/>
          <w:sz w:val="22"/>
          <w:szCs w:val="22"/>
          <w:lang w:val="ro-RO"/>
        </w:rPr>
      </w:pPr>
      <w:r w:rsidRPr="00DC5305">
        <w:rPr>
          <w:rFonts w:ascii="Tahoma" w:hAnsi="Tahoma" w:cs="Tahoma"/>
          <w:b/>
          <w:bCs/>
          <w:sz w:val="22"/>
          <w:szCs w:val="22"/>
          <w:lang w:val="ro-RO"/>
        </w:rPr>
        <w:t>(</w:t>
      </w:r>
      <w:r w:rsidR="00DC5305" w:rsidRPr="00DC5305">
        <w:rPr>
          <w:rFonts w:ascii="Tahoma" w:hAnsi="Tahoma" w:cs="Tahoma"/>
          <w:b/>
          <w:bCs/>
          <w:sz w:val="22"/>
          <w:szCs w:val="22"/>
          <w:lang w:val="ro-RO"/>
        </w:rPr>
        <w:t>3</w:t>
      </w:r>
      <w:r w:rsidRPr="00DC5305">
        <w:rPr>
          <w:rFonts w:ascii="Tahoma" w:hAnsi="Tahoma" w:cs="Tahoma"/>
          <w:b/>
          <w:bCs/>
          <w:sz w:val="22"/>
          <w:szCs w:val="22"/>
          <w:lang w:val="ro-RO"/>
        </w:rPr>
        <w:t>)</w:t>
      </w:r>
      <w:r w:rsidRPr="00DC5305">
        <w:rPr>
          <w:rFonts w:ascii="Tahoma" w:hAnsi="Tahoma" w:cs="Tahoma"/>
          <w:sz w:val="22"/>
          <w:szCs w:val="22"/>
          <w:lang w:val="ro-RO"/>
        </w:rPr>
        <w:t xml:space="preserve"> Contractele de închiriere </w:t>
      </w:r>
      <w:r w:rsidRPr="00DC5305">
        <w:rPr>
          <w:rFonts w:ascii="Tahoma" w:hAnsi="Tahoma" w:cs="Tahoma"/>
          <w:color w:val="000000"/>
          <w:sz w:val="22"/>
          <w:szCs w:val="22"/>
          <w:lang w:val="pt-BR"/>
        </w:rPr>
        <w:t>pentru</w:t>
      </w:r>
      <w:r w:rsidR="00753F60" w:rsidRPr="00DC5305">
        <w:rPr>
          <w:rFonts w:ascii="Tahoma" w:hAnsi="Tahoma" w:cs="Tahoma"/>
          <w:color w:val="000000"/>
          <w:sz w:val="22"/>
          <w:szCs w:val="22"/>
          <w:lang w:val="pt-BR"/>
        </w:rPr>
        <w:t xml:space="preserve"> </w:t>
      </w:r>
      <w:r w:rsidRPr="00DC5305">
        <w:rPr>
          <w:rFonts w:ascii="Tahoma" w:hAnsi="Tahoma" w:cs="Tahoma"/>
          <w:color w:val="000000"/>
          <w:sz w:val="22"/>
          <w:szCs w:val="22"/>
          <w:lang w:val="pt-BR"/>
        </w:rPr>
        <w:t>suprafeţele de pajişti</w:t>
      </w:r>
      <w:r w:rsidR="00753F60" w:rsidRPr="00DC5305">
        <w:rPr>
          <w:rFonts w:ascii="Tahoma" w:hAnsi="Tahoma" w:cs="Tahoma"/>
          <w:color w:val="000000"/>
          <w:sz w:val="22"/>
          <w:szCs w:val="22"/>
          <w:lang w:val="pt-BR"/>
        </w:rPr>
        <w:t xml:space="preserve"> </w:t>
      </w:r>
      <w:r w:rsidRPr="00DC5305">
        <w:rPr>
          <w:rFonts w:ascii="Tahoma" w:hAnsi="Tahoma" w:cs="Tahoma"/>
          <w:color w:val="000000"/>
          <w:sz w:val="22"/>
          <w:szCs w:val="22"/>
          <w:lang w:val="pt-BR"/>
        </w:rPr>
        <w:t>aflate</w:t>
      </w:r>
      <w:r w:rsidR="00753F60" w:rsidRPr="00DC5305">
        <w:rPr>
          <w:rFonts w:ascii="Tahoma" w:hAnsi="Tahoma" w:cs="Tahoma"/>
          <w:color w:val="000000"/>
          <w:sz w:val="22"/>
          <w:szCs w:val="22"/>
          <w:lang w:val="pt-BR"/>
        </w:rPr>
        <w:t xml:space="preserve"> </w:t>
      </w:r>
      <w:r w:rsidRPr="00DC5305">
        <w:rPr>
          <w:rFonts w:ascii="Tahoma" w:hAnsi="Tahoma" w:cs="Tahoma"/>
          <w:color w:val="000000"/>
          <w:sz w:val="22"/>
          <w:szCs w:val="22"/>
          <w:lang w:val="pt-BR"/>
        </w:rPr>
        <w:t>în</w:t>
      </w:r>
      <w:r w:rsidR="00753F60" w:rsidRPr="00DC5305">
        <w:rPr>
          <w:rFonts w:ascii="Tahoma" w:hAnsi="Tahoma" w:cs="Tahoma"/>
          <w:color w:val="000000"/>
          <w:sz w:val="22"/>
          <w:szCs w:val="22"/>
          <w:lang w:val="pt-BR"/>
        </w:rPr>
        <w:t xml:space="preserve"> </w:t>
      </w:r>
      <w:r w:rsidRPr="00DC5305">
        <w:rPr>
          <w:rFonts w:ascii="Tahoma" w:hAnsi="Tahoma" w:cs="Tahoma"/>
          <w:color w:val="000000"/>
          <w:sz w:val="22"/>
          <w:szCs w:val="22"/>
          <w:lang w:val="pt-BR"/>
        </w:rPr>
        <w:t>privat al comunei</w:t>
      </w:r>
      <w:r w:rsidR="00753F60" w:rsidRPr="00DC5305">
        <w:rPr>
          <w:rFonts w:ascii="Tahoma" w:hAnsi="Tahoma" w:cs="Tahoma"/>
          <w:color w:val="000000"/>
          <w:sz w:val="22"/>
          <w:szCs w:val="22"/>
          <w:lang w:val="pt-BR"/>
        </w:rPr>
        <w:t xml:space="preserve"> </w:t>
      </w:r>
      <w:r w:rsidRPr="00DC5305">
        <w:rPr>
          <w:rFonts w:ascii="Tahoma" w:hAnsi="Tahoma" w:cs="Tahoma"/>
          <w:color w:val="000000"/>
          <w:sz w:val="22"/>
          <w:szCs w:val="22"/>
          <w:lang w:val="pt-BR"/>
        </w:rPr>
        <w:t>Săucești</w:t>
      </w:r>
      <w:r w:rsidRPr="00DC5305">
        <w:rPr>
          <w:rFonts w:ascii="Tahoma" w:hAnsi="Tahoma" w:cs="Tahoma"/>
          <w:sz w:val="22"/>
          <w:szCs w:val="22"/>
          <w:lang w:val="ro-RO"/>
        </w:rPr>
        <w:t xml:space="preserve"> încheiate până la data prezentei se vor actualiza, prin act adițional, cu noua valoare a prețului de închiriere.</w:t>
      </w:r>
    </w:p>
    <w:p w14:paraId="73827E58" w14:textId="7B901881" w:rsidR="00C83EED" w:rsidRPr="00DC5305" w:rsidRDefault="00C83EED" w:rsidP="006129FA">
      <w:pPr>
        <w:spacing w:line="276" w:lineRule="auto"/>
        <w:ind w:right="-432" w:firstLine="720"/>
        <w:jc w:val="both"/>
        <w:rPr>
          <w:rFonts w:ascii="Tahoma" w:hAnsi="Tahoma" w:cs="Tahoma"/>
          <w:sz w:val="22"/>
          <w:szCs w:val="22"/>
          <w:lang w:val="ro-RO"/>
        </w:rPr>
      </w:pPr>
      <w:r w:rsidRPr="00DC5305">
        <w:rPr>
          <w:rFonts w:ascii="Tahoma" w:hAnsi="Tahoma" w:cs="Tahoma"/>
          <w:b/>
          <w:sz w:val="22"/>
          <w:szCs w:val="22"/>
          <w:lang w:val="ro-RO"/>
        </w:rPr>
        <w:t>(</w:t>
      </w:r>
      <w:r w:rsidR="00DC5305" w:rsidRPr="00DC5305">
        <w:rPr>
          <w:rFonts w:ascii="Tahoma" w:hAnsi="Tahoma" w:cs="Tahoma"/>
          <w:b/>
          <w:sz w:val="22"/>
          <w:szCs w:val="22"/>
          <w:lang w:val="ro-RO"/>
        </w:rPr>
        <w:t>4</w:t>
      </w:r>
      <w:r w:rsidRPr="00DC5305">
        <w:rPr>
          <w:rFonts w:ascii="Tahoma" w:hAnsi="Tahoma" w:cs="Tahoma"/>
          <w:b/>
          <w:sz w:val="22"/>
          <w:szCs w:val="22"/>
          <w:lang w:val="ro-RO"/>
        </w:rPr>
        <w:t>)</w:t>
      </w:r>
      <w:r w:rsidRPr="00DC5305">
        <w:rPr>
          <w:rFonts w:ascii="Tahoma" w:hAnsi="Tahoma" w:cs="Tahoma"/>
          <w:sz w:val="22"/>
          <w:szCs w:val="22"/>
          <w:lang w:val="ro-RO"/>
        </w:rPr>
        <w:t xml:space="preserve"> În condițiile în care nu se vor încheia contracte de închiriere pentru suprafețe de pajiști, taxa pentru pășunatul bovinelor cu vârsta între 6 luni și 2 ani este de </w:t>
      </w:r>
      <w:r w:rsidR="00CE63AA">
        <w:rPr>
          <w:rFonts w:ascii="Tahoma" w:hAnsi="Tahoma" w:cs="Tahoma"/>
          <w:sz w:val="22"/>
          <w:szCs w:val="22"/>
          <w:lang w:val="ro-RO"/>
        </w:rPr>
        <w:t>250</w:t>
      </w:r>
      <w:r w:rsidRPr="00DC5305">
        <w:rPr>
          <w:rFonts w:ascii="Tahoma" w:hAnsi="Tahoma" w:cs="Tahoma"/>
          <w:sz w:val="22"/>
          <w:szCs w:val="22"/>
          <w:lang w:val="ro-RO"/>
        </w:rPr>
        <w:t xml:space="preserve"> lei/an/cap de animal, bovinelor de peste 2 ani este de </w:t>
      </w:r>
      <w:r w:rsidR="00CE63AA">
        <w:rPr>
          <w:rFonts w:ascii="Tahoma" w:hAnsi="Tahoma" w:cs="Tahoma"/>
          <w:sz w:val="22"/>
          <w:szCs w:val="22"/>
          <w:lang w:val="ro-RO"/>
        </w:rPr>
        <w:t>350</w:t>
      </w:r>
      <w:r w:rsidRPr="00DC5305">
        <w:rPr>
          <w:rFonts w:ascii="Tahoma" w:hAnsi="Tahoma" w:cs="Tahoma"/>
          <w:sz w:val="22"/>
          <w:szCs w:val="22"/>
          <w:lang w:val="ro-RO"/>
        </w:rPr>
        <w:t xml:space="preserve"> lei/an/cap și a cabalinelor este de </w:t>
      </w:r>
      <w:r w:rsidR="00CE63AA">
        <w:rPr>
          <w:rFonts w:ascii="Tahoma" w:hAnsi="Tahoma" w:cs="Tahoma"/>
          <w:sz w:val="22"/>
          <w:szCs w:val="22"/>
          <w:lang w:val="ro-RO"/>
        </w:rPr>
        <w:t>450</w:t>
      </w:r>
      <w:r w:rsidRPr="00DC5305">
        <w:rPr>
          <w:rFonts w:ascii="Tahoma" w:hAnsi="Tahoma" w:cs="Tahoma"/>
          <w:sz w:val="22"/>
          <w:szCs w:val="22"/>
          <w:lang w:val="ro-RO"/>
        </w:rPr>
        <w:t xml:space="preserve"> lei/an/cap de animal. </w:t>
      </w:r>
    </w:p>
    <w:p w14:paraId="7035EF6D" w14:textId="7225191A" w:rsidR="006129FA" w:rsidRPr="00DC5305" w:rsidRDefault="00B32604" w:rsidP="006129FA">
      <w:pPr>
        <w:spacing w:line="276" w:lineRule="auto"/>
        <w:ind w:right="-432" w:firstLine="720"/>
        <w:jc w:val="both"/>
        <w:rPr>
          <w:rFonts w:ascii="Tahoma" w:hAnsi="Tahoma" w:cs="Tahoma"/>
          <w:sz w:val="22"/>
          <w:szCs w:val="22"/>
          <w:lang w:val="ro-RO"/>
        </w:rPr>
      </w:pPr>
      <w:r w:rsidRPr="00DC5305">
        <w:rPr>
          <w:rFonts w:ascii="Tahoma" w:hAnsi="Tahoma" w:cs="Tahoma"/>
          <w:b/>
          <w:sz w:val="22"/>
          <w:szCs w:val="22"/>
          <w:lang w:val="ro-RO"/>
        </w:rPr>
        <w:t>Art. 6. -</w:t>
      </w:r>
      <w:r w:rsidR="006129FA" w:rsidRPr="00DC5305">
        <w:rPr>
          <w:rFonts w:ascii="Tahoma" w:hAnsi="Tahoma" w:cs="Tahoma"/>
          <w:sz w:val="22"/>
          <w:szCs w:val="22"/>
          <w:lang w:val="ro-RO"/>
        </w:rPr>
        <w:t xml:space="preserve"> Durata închirierii </w:t>
      </w:r>
      <w:r w:rsidR="00ED2EDD" w:rsidRPr="00DC5305">
        <w:rPr>
          <w:rFonts w:ascii="Tahoma" w:hAnsi="Tahoma" w:cs="Tahoma"/>
          <w:sz w:val="22"/>
          <w:szCs w:val="22"/>
          <w:lang w:val="ro-RO"/>
        </w:rPr>
        <w:t xml:space="preserve">cuprinsă </w:t>
      </w:r>
      <w:proofErr w:type="spellStart"/>
      <w:r w:rsidR="00ED2EDD" w:rsidRPr="00DC5305">
        <w:rPr>
          <w:rFonts w:ascii="Tahoma" w:hAnsi="Tahoma" w:cs="Tahoma"/>
          <w:sz w:val="22"/>
          <w:szCs w:val="22"/>
          <w:lang w:val="ro-RO"/>
        </w:rPr>
        <w:t>cuprinsă</w:t>
      </w:r>
      <w:proofErr w:type="spellEnd"/>
      <w:r w:rsidR="00753F60" w:rsidRPr="00DC5305">
        <w:rPr>
          <w:rFonts w:ascii="Tahoma" w:hAnsi="Tahoma" w:cs="Tahoma"/>
          <w:sz w:val="22"/>
          <w:szCs w:val="22"/>
          <w:lang w:val="ro-RO"/>
        </w:rPr>
        <w:t xml:space="preserve"> </w:t>
      </w:r>
      <w:r w:rsidR="00ED2EDD" w:rsidRPr="00DC5305">
        <w:rPr>
          <w:rFonts w:ascii="Tahoma" w:hAnsi="Tahoma" w:cs="Tahoma"/>
          <w:sz w:val="22"/>
          <w:szCs w:val="22"/>
          <w:lang w:val="ro-RO"/>
        </w:rPr>
        <w:t xml:space="preserve">între 7 </w:t>
      </w:r>
      <w:proofErr w:type="spellStart"/>
      <w:r w:rsidR="00ED2EDD" w:rsidRPr="00DC5305">
        <w:rPr>
          <w:rFonts w:ascii="Tahoma" w:hAnsi="Tahoma" w:cs="Tahoma"/>
          <w:sz w:val="22"/>
          <w:szCs w:val="22"/>
          <w:lang w:val="ro-RO"/>
        </w:rPr>
        <w:t>şi</w:t>
      </w:r>
      <w:proofErr w:type="spellEnd"/>
      <w:r w:rsidR="00ED2EDD" w:rsidRPr="00DC5305">
        <w:rPr>
          <w:rFonts w:ascii="Tahoma" w:hAnsi="Tahoma" w:cs="Tahoma"/>
          <w:sz w:val="22"/>
          <w:szCs w:val="22"/>
          <w:lang w:val="ro-RO"/>
        </w:rPr>
        <w:t xml:space="preserve"> 10 ani, c</w:t>
      </w:r>
      <w:r w:rsidR="006A72E9">
        <w:rPr>
          <w:rFonts w:ascii="Tahoma" w:hAnsi="Tahoma" w:cs="Tahoma"/>
          <w:sz w:val="22"/>
          <w:szCs w:val="22"/>
          <w:lang w:val="ro-RO"/>
        </w:rPr>
        <w:t>/</w:t>
      </w:r>
      <w:proofErr w:type="spellStart"/>
      <w:r w:rsidR="00ED2EDD" w:rsidRPr="00DC5305">
        <w:rPr>
          <w:rFonts w:ascii="Tahoma" w:hAnsi="Tahoma" w:cs="Tahoma"/>
          <w:sz w:val="22"/>
          <w:szCs w:val="22"/>
          <w:lang w:val="ro-RO"/>
        </w:rPr>
        <w:t>onform</w:t>
      </w:r>
      <w:proofErr w:type="spellEnd"/>
      <w:r w:rsidR="00ED2EDD" w:rsidRPr="00DC5305">
        <w:rPr>
          <w:rFonts w:ascii="Tahoma" w:hAnsi="Tahoma" w:cs="Tahoma"/>
          <w:sz w:val="22"/>
          <w:szCs w:val="22"/>
          <w:lang w:val="ro-RO"/>
        </w:rPr>
        <w:t xml:space="preserve"> prevederilor </w:t>
      </w:r>
      <w:bookmarkStart w:id="0" w:name="REF32"/>
      <w:bookmarkEnd w:id="0"/>
      <w:r w:rsidR="00ED2EDD" w:rsidRPr="00DC5305">
        <w:rPr>
          <w:rStyle w:val="panchor"/>
          <w:rFonts w:ascii="Tahoma" w:hAnsi="Tahoma" w:cs="Tahoma"/>
          <w:sz w:val="22"/>
          <w:szCs w:val="22"/>
          <w:lang w:val="ro-RO"/>
        </w:rPr>
        <w:t xml:space="preserve">art. 9 alin. </w:t>
      </w:r>
      <w:r w:rsidR="00ED2EDD" w:rsidRPr="00DC5305">
        <w:rPr>
          <w:rStyle w:val="panchor"/>
          <w:rFonts w:ascii="Tahoma" w:hAnsi="Tahoma" w:cs="Tahoma"/>
          <w:sz w:val="22"/>
          <w:szCs w:val="22"/>
          <w:lang w:val="pt-BR"/>
        </w:rPr>
        <w:t>(2) din Ordonanţa de urgenţă a Guvernului nr. 34/2013, cu modificările</w:t>
      </w:r>
      <w:r w:rsidR="00753F60" w:rsidRPr="00DC5305">
        <w:rPr>
          <w:rStyle w:val="panchor"/>
          <w:rFonts w:ascii="Tahoma" w:hAnsi="Tahoma" w:cs="Tahoma"/>
          <w:sz w:val="22"/>
          <w:szCs w:val="22"/>
          <w:lang w:val="pt-BR"/>
        </w:rPr>
        <w:t xml:space="preserve"> </w:t>
      </w:r>
      <w:r w:rsidR="00ED2EDD" w:rsidRPr="00DC5305">
        <w:rPr>
          <w:rStyle w:val="panchor"/>
          <w:rFonts w:ascii="Tahoma" w:hAnsi="Tahoma" w:cs="Tahoma"/>
          <w:sz w:val="22"/>
          <w:szCs w:val="22"/>
          <w:lang w:val="pt-BR"/>
        </w:rPr>
        <w:t>și</w:t>
      </w:r>
      <w:r w:rsidR="00753F60" w:rsidRPr="00DC5305">
        <w:rPr>
          <w:rStyle w:val="panchor"/>
          <w:rFonts w:ascii="Tahoma" w:hAnsi="Tahoma" w:cs="Tahoma"/>
          <w:sz w:val="22"/>
          <w:szCs w:val="22"/>
          <w:lang w:val="pt-BR"/>
        </w:rPr>
        <w:t xml:space="preserve"> </w:t>
      </w:r>
      <w:r w:rsidR="00ED2EDD" w:rsidRPr="00DC5305">
        <w:rPr>
          <w:rStyle w:val="panchor"/>
          <w:rFonts w:ascii="Tahoma" w:hAnsi="Tahoma" w:cs="Tahoma"/>
          <w:sz w:val="22"/>
          <w:szCs w:val="22"/>
          <w:lang w:val="pt-BR"/>
        </w:rPr>
        <w:t>completările</w:t>
      </w:r>
      <w:r w:rsidR="00753F60" w:rsidRPr="00DC5305">
        <w:rPr>
          <w:rStyle w:val="panchor"/>
          <w:rFonts w:ascii="Tahoma" w:hAnsi="Tahoma" w:cs="Tahoma"/>
          <w:sz w:val="22"/>
          <w:szCs w:val="22"/>
          <w:lang w:val="pt-BR"/>
        </w:rPr>
        <w:t xml:space="preserve"> </w:t>
      </w:r>
      <w:r w:rsidR="00ED2EDD" w:rsidRPr="00DC5305">
        <w:rPr>
          <w:rStyle w:val="panchor"/>
          <w:rFonts w:ascii="Tahoma" w:hAnsi="Tahoma" w:cs="Tahoma"/>
          <w:sz w:val="22"/>
          <w:szCs w:val="22"/>
          <w:lang w:val="pt-BR"/>
        </w:rPr>
        <w:t>ulterioare</w:t>
      </w:r>
      <w:r w:rsidR="006129FA" w:rsidRPr="00DC5305">
        <w:rPr>
          <w:rFonts w:ascii="Tahoma" w:hAnsi="Tahoma" w:cs="Tahoma"/>
          <w:sz w:val="22"/>
          <w:szCs w:val="22"/>
          <w:lang w:val="ro-RO"/>
        </w:rPr>
        <w:t>.</w:t>
      </w:r>
    </w:p>
    <w:p w14:paraId="602F135E" w14:textId="3B036CB2" w:rsidR="006129FA" w:rsidRPr="00DC5305" w:rsidRDefault="006129FA" w:rsidP="006129FA">
      <w:pPr>
        <w:spacing w:line="276" w:lineRule="auto"/>
        <w:ind w:right="-432" w:firstLine="720"/>
        <w:jc w:val="both"/>
        <w:rPr>
          <w:rFonts w:ascii="Tahoma" w:hAnsi="Tahoma" w:cs="Tahoma"/>
          <w:color w:val="000000"/>
          <w:sz w:val="22"/>
          <w:szCs w:val="22"/>
          <w:lang w:val="ro-RO"/>
        </w:rPr>
      </w:pPr>
      <w:r w:rsidRPr="00DC5305">
        <w:rPr>
          <w:rFonts w:ascii="Tahoma" w:hAnsi="Tahoma" w:cs="Tahoma"/>
          <w:b/>
          <w:sz w:val="22"/>
          <w:szCs w:val="22"/>
          <w:lang w:val="ro-RO"/>
        </w:rPr>
        <w:t>Art. 7.</w:t>
      </w:r>
      <w:r w:rsidR="00B32604" w:rsidRPr="00DC5305">
        <w:rPr>
          <w:rFonts w:ascii="Tahoma" w:hAnsi="Tahoma" w:cs="Tahoma"/>
          <w:b/>
          <w:sz w:val="22"/>
          <w:szCs w:val="22"/>
          <w:lang w:val="ro-RO"/>
        </w:rPr>
        <w:t xml:space="preserve"> -</w:t>
      </w:r>
      <w:r w:rsidRPr="00DC5305">
        <w:rPr>
          <w:rFonts w:ascii="Tahoma" w:hAnsi="Tahoma" w:cs="Tahoma"/>
          <w:sz w:val="22"/>
          <w:szCs w:val="22"/>
          <w:lang w:val="ro-RO"/>
        </w:rPr>
        <w:t xml:space="preserve"> Se aprobă Contractul-cadru</w:t>
      </w:r>
      <w:r w:rsidR="00DC5305" w:rsidRPr="00DC5305">
        <w:rPr>
          <w:rFonts w:ascii="Tahoma" w:hAnsi="Tahoma" w:cs="Tahoma"/>
          <w:sz w:val="22"/>
          <w:szCs w:val="22"/>
          <w:lang w:val="ro-RO"/>
        </w:rPr>
        <w:t xml:space="preserve"> </w:t>
      </w:r>
      <w:r w:rsidRPr="00DC5305">
        <w:rPr>
          <w:rFonts w:ascii="Tahoma" w:hAnsi="Tahoma" w:cs="Tahoma"/>
          <w:color w:val="000000"/>
          <w:sz w:val="22"/>
          <w:szCs w:val="22"/>
          <w:lang w:val="ro-RO"/>
        </w:rPr>
        <w:t xml:space="preserve">de închiriere pentru suprafețele de pajiști aflate în domeniul privat al comunei Săucești, conform anexei nr. 1 – parte integrantă a prezentei hotărâri. </w:t>
      </w:r>
    </w:p>
    <w:p w14:paraId="72139505" w14:textId="4B216E67" w:rsidR="00DC5305" w:rsidRPr="00DC5305" w:rsidRDefault="006129FA" w:rsidP="006129FA">
      <w:pPr>
        <w:spacing w:line="276" w:lineRule="auto"/>
        <w:ind w:right="-432" w:firstLine="720"/>
        <w:jc w:val="both"/>
        <w:rPr>
          <w:rFonts w:ascii="Tahoma" w:hAnsi="Tahoma" w:cs="Tahoma"/>
          <w:sz w:val="22"/>
          <w:szCs w:val="22"/>
          <w:lang w:val="ro-RO" w:eastAsia="ro-RO"/>
        </w:rPr>
      </w:pPr>
      <w:r w:rsidRPr="00DC5305">
        <w:rPr>
          <w:rFonts w:ascii="Tahoma" w:hAnsi="Tahoma" w:cs="Tahoma"/>
          <w:b/>
          <w:color w:val="000000"/>
          <w:sz w:val="22"/>
          <w:szCs w:val="22"/>
          <w:lang w:val="ro-RO"/>
        </w:rPr>
        <w:lastRenderedPageBreak/>
        <w:t>Art. 8.</w:t>
      </w:r>
      <w:r w:rsidR="00B32604" w:rsidRPr="00DC5305">
        <w:rPr>
          <w:rFonts w:ascii="Tahoma" w:hAnsi="Tahoma" w:cs="Tahoma"/>
          <w:b/>
          <w:color w:val="000000"/>
          <w:sz w:val="22"/>
          <w:szCs w:val="22"/>
          <w:lang w:val="ro-RO"/>
        </w:rPr>
        <w:t xml:space="preserve"> </w:t>
      </w:r>
      <w:r w:rsidR="00DC5305" w:rsidRPr="00DC5305">
        <w:rPr>
          <w:rFonts w:ascii="Tahoma" w:hAnsi="Tahoma" w:cs="Tahoma"/>
          <w:b/>
          <w:color w:val="000000"/>
          <w:sz w:val="22"/>
          <w:szCs w:val="22"/>
          <w:lang w:val="ro-RO"/>
        </w:rPr>
        <w:t>–</w:t>
      </w:r>
      <w:r w:rsidRPr="00DC5305">
        <w:rPr>
          <w:rFonts w:ascii="Tahoma" w:hAnsi="Tahoma" w:cs="Tahoma"/>
          <w:color w:val="000000"/>
          <w:sz w:val="22"/>
          <w:szCs w:val="22"/>
          <w:lang w:val="ro-RO"/>
        </w:rPr>
        <w:t xml:space="preserve"> </w:t>
      </w:r>
      <w:r w:rsidR="00DC5305" w:rsidRPr="00DC5305">
        <w:rPr>
          <w:rFonts w:ascii="Tahoma" w:hAnsi="Tahoma" w:cs="Tahoma"/>
          <w:b/>
          <w:bCs/>
          <w:color w:val="000000"/>
          <w:sz w:val="22"/>
          <w:szCs w:val="22"/>
          <w:lang w:val="ro-RO"/>
        </w:rPr>
        <w:t>(1)</w:t>
      </w:r>
      <w:r w:rsidR="00DC5305" w:rsidRPr="00DC5305">
        <w:rPr>
          <w:rFonts w:ascii="Tahoma" w:hAnsi="Tahoma" w:cs="Tahoma"/>
          <w:color w:val="000000"/>
          <w:sz w:val="22"/>
          <w:szCs w:val="22"/>
          <w:lang w:val="ro-RO"/>
        </w:rPr>
        <w:t xml:space="preserve"> </w:t>
      </w:r>
      <w:r w:rsidRPr="00DC5305">
        <w:rPr>
          <w:rFonts w:ascii="Tahoma" w:hAnsi="Tahoma" w:cs="Tahoma"/>
          <w:color w:val="000000"/>
          <w:sz w:val="22"/>
          <w:szCs w:val="22"/>
          <w:lang w:val="ro-RO"/>
        </w:rPr>
        <w:t xml:space="preserve">Contractele de închiriere se atribuie în baza </w:t>
      </w:r>
      <w:r w:rsidRPr="00DC5305">
        <w:rPr>
          <w:rFonts w:ascii="Tahoma" w:hAnsi="Tahoma" w:cs="Tahoma"/>
          <w:sz w:val="22"/>
          <w:szCs w:val="22"/>
          <w:lang w:val="ro-RO" w:eastAsia="ro-RO"/>
        </w:rPr>
        <w:t xml:space="preserve">cererilor crescătorilor de animale, persoane fizice sau juridice având animalele înscrise în Registrul </w:t>
      </w:r>
      <w:proofErr w:type="spellStart"/>
      <w:r w:rsidRPr="00DC5305">
        <w:rPr>
          <w:rFonts w:ascii="Tahoma" w:hAnsi="Tahoma" w:cs="Tahoma"/>
          <w:sz w:val="22"/>
          <w:szCs w:val="22"/>
          <w:lang w:val="ro-RO" w:eastAsia="ro-RO"/>
        </w:rPr>
        <w:t>naţional</w:t>
      </w:r>
      <w:proofErr w:type="spellEnd"/>
      <w:r w:rsidRPr="00DC5305">
        <w:rPr>
          <w:rFonts w:ascii="Tahoma" w:hAnsi="Tahoma" w:cs="Tahoma"/>
          <w:sz w:val="22"/>
          <w:szCs w:val="22"/>
          <w:lang w:val="ro-RO" w:eastAsia="ro-RO"/>
        </w:rPr>
        <w:t xml:space="preserve"> al </w:t>
      </w:r>
      <w:proofErr w:type="spellStart"/>
      <w:r w:rsidRPr="00DC5305">
        <w:rPr>
          <w:rFonts w:ascii="Tahoma" w:hAnsi="Tahoma" w:cs="Tahoma"/>
          <w:sz w:val="22"/>
          <w:szCs w:val="22"/>
          <w:lang w:val="ro-RO" w:eastAsia="ro-RO"/>
        </w:rPr>
        <w:t>exploataţiilor</w:t>
      </w:r>
      <w:proofErr w:type="spellEnd"/>
      <w:r w:rsidRPr="00DC5305">
        <w:rPr>
          <w:rFonts w:ascii="Tahoma" w:hAnsi="Tahoma" w:cs="Tahoma"/>
          <w:sz w:val="22"/>
          <w:szCs w:val="22"/>
          <w:lang w:val="ro-RO" w:eastAsia="ro-RO"/>
        </w:rPr>
        <w:t xml:space="preserve">, membri ai </w:t>
      </w:r>
      <w:proofErr w:type="spellStart"/>
      <w:r w:rsidRPr="00DC5305">
        <w:rPr>
          <w:rFonts w:ascii="Tahoma" w:hAnsi="Tahoma" w:cs="Tahoma"/>
          <w:sz w:val="22"/>
          <w:szCs w:val="22"/>
          <w:lang w:val="ro-RO" w:eastAsia="ro-RO"/>
        </w:rPr>
        <w:t>colectivităţii</w:t>
      </w:r>
      <w:proofErr w:type="spellEnd"/>
      <w:r w:rsidRPr="00DC5305">
        <w:rPr>
          <w:rFonts w:ascii="Tahoma" w:hAnsi="Tahoma" w:cs="Tahoma"/>
          <w:sz w:val="22"/>
          <w:szCs w:val="22"/>
          <w:lang w:val="ro-RO" w:eastAsia="ro-RO"/>
        </w:rPr>
        <w:t xml:space="preserve"> locale sau care au sediul social pe teritoriul localităţii respective</w:t>
      </w:r>
      <w:r w:rsidR="00DC5305" w:rsidRPr="00DC5305">
        <w:rPr>
          <w:rFonts w:ascii="Tahoma" w:hAnsi="Tahoma" w:cs="Tahoma"/>
          <w:sz w:val="22"/>
          <w:szCs w:val="22"/>
          <w:lang w:val="ro-RO" w:eastAsia="ro-RO"/>
        </w:rPr>
        <w:t>.</w:t>
      </w:r>
    </w:p>
    <w:p w14:paraId="0906F736" w14:textId="1E023A35" w:rsidR="006129FA" w:rsidRPr="00DC5305" w:rsidRDefault="00DC5305" w:rsidP="006129FA">
      <w:pPr>
        <w:spacing w:line="276" w:lineRule="auto"/>
        <w:ind w:right="-432" w:firstLine="720"/>
        <w:jc w:val="both"/>
        <w:rPr>
          <w:rFonts w:ascii="Tahoma" w:hAnsi="Tahoma" w:cs="Tahoma"/>
          <w:sz w:val="22"/>
          <w:szCs w:val="22"/>
          <w:lang w:val="ro-RO" w:eastAsia="ro-RO"/>
        </w:rPr>
      </w:pPr>
      <w:r w:rsidRPr="00DC5305">
        <w:rPr>
          <w:rFonts w:ascii="Tahoma" w:hAnsi="Tahoma" w:cs="Tahoma"/>
          <w:b/>
          <w:bCs/>
          <w:sz w:val="22"/>
          <w:szCs w:val="22"/>
          <w:lang w:val="ro-RO" w:eastAsia="ro-RO"/>
        </w:rPr>
        <w:t>(2)</w:t>
      </w:r>
      <w:r w:rsidRPr="00DC5305">
        <w:rPr>
          <w:rFonts w:ascii="Tahoma" w:hAnsi="Tahoma" w:cs="Tahoma"/>
          <w:sz w:val="22"/>
          <w:szCs w:val="22"/>
          <w:lang w:val="ro-RO" w:eastAsia="ro-RO"/>
        </w:rPr>
        <w:t xml:space="preserve"> Se vor încheia</w:t>
      </w:r>
      <w:r w:rsidR="006129FA" w:rsidRPr="00DC5305">
        <w:rPr>
          <w:rFonts w:ascii="Tahoma" w:hAnsi="Tahoma" w:cs="Tahoma"/>
          <w:sz w:val="22"/>
          <w:szCs w:val="22"/>
          <w:lang w:val="ro-RO" w:eastAsia="ro-RO"/>
        </w:rPr>
        <w:t xml:space="preserve"> contracte de închiriere prin atribuire directă, pentru </w:t>
      </w:r>
      <w:proofErr w:type="spellStart"/>
      <w:r w:rsidR="006129FA" w:rsidRPr="00DC5305">
        <w:rPr>
          <w:rFonts w:ascii="Tahoma" w:hAnsi="Tahoma" w:cs="Tahoma"/>
          <w:sz w:val="22"/>
          <w:szCs w:val="22"/>
          <w:lang w:val="ro-RO" w:eastAsia="ro-RO"/>
        </w:rPr>
        <w:t>suprafeţele</w:t>
      </w:r>
      <w:proofErr w:type="spellEnd"/>
      <w:r w:rsidR="006129FA" w:rsidRPr="00DC5305">
        <w:rPr>
          <w:rFonts w:ascii="Tahoma" w:hAnsi="Tahoma" w:cs="Tahoma"/>
          <w:sz w:val="22"/>
          <w:szCs w:val="22"/>
          <w:lang w:val="ro-RO" w:eastAsia="ro-RO"/>
        </w:rPr>
        <w:t xml:space="preserve"> de </w:t>
      </w:r>
      <w:proofErr w:type="spellStart"/>
      <w:r w:rsidR="006129FA" w:rsidRPr="00DC5305">
        <w:rPr>
          <w:rFonts w:ascii="Tahoma" w:hAnsi="Tahoma" w:cs="Tahoma"/>
          <w:sz w:val="22"/>
          <w:szCs w:val="22"/>
          <w:lang w:val="ro-RO" w:eastAsia="ro-RO"/>
        </w:rPr>
        <w:t>pajişti</w:t>
      </w:r>
      <w:proofErr w:type="spellEnd"/>
      <w:r w:rsidR="006129FA" w:rsidRPr="00DC5305">
        <w:rPr>
          <w:rFonts w:ascii="Tahoma" w:hAnsi="Tahoma" w:cs="Tahoma"/>
          <w:sz w:val="22"/>
          <w:szCs w:val="22"/>
          <w:lang w:val="ro-RO" w:eastAsia="ro-RO"/>
        </w:rPr>
        <w:t xml:space="preserve"> disponibile, </w:t>
      </w:r>
      <w:proofErr w:type="spellStart"/>
      <w:r w:rsidR="006129FA" w:rsidRPr="00DC5305">
        <w:rPr>
          <w:rFonts w:ascii="Tahoma" w:hAnsi="Tahoma" w:cs="Tahoma"/>
          <w:sz w:val="22"/>
          <w:szCs w:val="22"/>
          <w:lang w:val="ro-RO" w:eastAsia="ro-RO"/>
        </w:rPr>
        <w:t>proporţional</w:t>
      </w:r>
      <w:proofErr w:type="spellEnd"/>
      <w:r w:rsidR="006129FA" w:rsidRPr="00DC5305">
        <w:rPr>
          <w:rFonts w:ascii="Tahoma" w:hAnsi="Tahoma" w:cs="Tahoma"/>
          <w:sz w:val="22"/>
          <w:szCs w:val="22"/>
          <w:lang w:val="ro-RO" w:eastAsia="ro-RO"/>
        </w:rPr>
        <w:t xml:space="preserve"> cu efectivele de animale </w:t>
      </w:r>
      <w:proofErr w:type="spellStart"/>
      <w:r w:rsidR="006129FA" w:rsidRPr="00DC5305">
        <w:rPr>
          <w:rFonts w:ascii="Tahoma" w:hAnsi="Tahoma" w:cs="Tahoma"/>
          <w:sz w:val="22"/>
          <w:szCs w:val="22"/>
          <w:lang w:val="ro-RO" w:eastAsia="ro-RO"/>
        </w:rPr>
        <w:t>deţinute</w:t>
      </w:r>
      <w:proofErr w:type="spellEnd"/>
      <w:r w:rsidR="006129FA" w:rsidRPr="00DC5305">
        <w:rPr>
          <w:rFonts w:ascii="Tahoma" w:hAnsi="Tahoma" w:cs="Tahoma"/>
          <w:sz w:val="22"/>
          <w:szCs w:val="22"/>
          <w:lang w:val="ro-RO" w:eastAsia="ro-RO"/>
        </w:rPr>
        <w:t xml:space="preserve"> în </w:t>
      </w:r>
      <w:proofErr w:type="spellStart"/>
      <w:r w:rsidR="006129FA" w:rsidRPr="00DC5305">
        <w:rPr>
          <w:rFonts w:ascii="Tahoma" w:hAnsi="Tahoma" w:cs="Tahoma"/>
          <w:sz w:val="22"/>
          <w:szCs w:val="22"/>
          <w:lang w:val="ro-RO" w:eastAsia="ro-RO"/>
        </w:rPr>
        <w:t>exploataţie</w:t>
      </w:r>
      <w:proofErr w:type="spellEnd"/>
    </w:p>
    <w:p w14:paraId="6B4681F8" w14:textId="67631938" w:rsidR="006129FA" w:rsidRPr="00DC5305" w:rsidRDefault="006129FA" w:rsidP="006129FA">
      <w:pPr>
        <w:spacing w:line="276" w:lineRule="auto"/>
        <w:ind w:right="-432" w:firstLine="720"/>
        <w:jc w:val="both"/>
        <w:rPr>
          <w:rFonts w:ascii="Tahoma" w:hAnsi="Tahoma" w:cs="Tahoma"/>
          <w:sz w:val="22"/>
          <w:szCs w:val="22"/>
          <w:lang w:val="ro-RO"/>
        </w:rPr>
      </w:pPr>
      <w:r w:rsidRPr="00DC5305">
        <w:rPr>
          <w:rFonts w:ascii="Tahoma" w:hAnsi="Tahoma" w:cs="Tahoma"/>
          <w:b/>
          <w:sz w:val="22"/>
          <w:szCs w:val="22"/>
          <w:lang w:val="ro-RO" w:eastAsia="ro-RO"/>
        </w:rPr>
        <w:t>Art. 9.</w:t>
      </w:r>
      <w:r w:rsidR="00B32604" w:rsidRPr="00DC5305">
        <w:rPr>
          <w:rFonts w:ascii="Tahoma" w:hAnsi="Tahoma" w:cs="Tahoma"/>
          <w:b/>
          <w:sz w:val="22"/>
          <w:szCs w:val="22"/>
          <w:lang w:val="ro-RO" w:eastAsia="ro-RO"/>
        </w:rPr>
        <w:t xml:space="preserve"> -</w:t>
      </w:r>
      <w:r w:rsidRPr="00DC5305">
        <w:rPr>
          <w:rFonts w:ascii="Tahoma" w:hAnsi="Tahoma" w:cs="Tahoma"/>
          <w:sz w:val="22"/>
          <w:szCs w:val="22"/>
          <w:lang w:val="ro-RO" w:eastAsia="ro-RO"/>
        </w:rPr>
        <w:t xml:space="preserve"> Se î</w:t>
      </w:r>
      <w:r w:rsidRPr="00DC5305">
        <w:rPr>
          <w:rFonts w:ascii="Tahoma" w:hAnsi="Tahoma" w:cs="Tahoma"/>
          <w:sz w:val="22"/>
          <w:szCs w:val="22"/>
          <w:lang w:val="ro-RO"/>
        </w:rPr>
        <w:t xml:space="preserve">mputernicește primarul comunei Săucești să semneze contractele de </w:t>
      </w:r>
      <w:r w:rsidR="00DC5305" w:rsidRPr="00DC5305">
        <w:rPr>
          <w:rFonts w:ascii="Tahoma" w:hAnsi="Tahoma" w:cs="Tahoma"/>
          <w:sz w:val="22"/>
          <w:szCs w:val="22"/>
          <w:lang w:val="ro-RO"/>
        </w:rPr>
        <w:t>închiriere</w:t>
      </w:r>
      <w:r w:rsidRPr="00DC5305">
        <w:rPr>
          <w:rFonts w:ascii="Tahoma" w:hAnsi="Tahoma" w:cs="Tahoma"/>
          <w:sz w:val="22"/>
          <w:szCs w:val="22"/>
          <w:lang w:val="ro-RO"/>
        </w:rPr>
        <w:t xml:space="preserve">, conform proceselor verbale de atribuire directă, cu </w:t>
      </w:r>
      <w:r w:rsidRPr="001708EF">
        <w:rPr>
          <w:rFonts w:ascii="Tahoma" w:hAnsi="Tahoma" w:cs="Tahoma"/>
          <w:sz w:val="22"/>
          <w:szCs w:val="22"/>
          <w:lang w:val="ro-RO"/>
        </w:rPr>
        <w:t>respectarea Ordinului nr. 407/2013 pe</w:t>
      </w:r>
      <w:r w:rsidRPr="00DC5305">
        <w:rPr>
          <w:rFonts w:ascii="Tahoma" w:hAnsi="Tahoma" w:cs="Tahoma"/>
          <w:sz w:val="22"/>
          <w:szCs w:val="22"/>
          <w:lang w:val="ro-RO"/>
        </w:rPr>
        <w:t xml:space="preserve">ntru aprobarea contractelor cadru de închiriere a </w:t>
      </w:r>
      <w:r w:rsidR="003B1EC2" w:rsidRPr="00DC5305">
        <w:rPr>
          <w:rFonts w:ascii="Tahoma" w:hAnsi="Tahoma" w:cs="Tahoma"/>
          <w:sz w:val="22"/>
          <w:szCs w:val="22"/>
          <w:lang w:val="ro-RO"/>
        </w:rPr>
        <w:t>suprafețelor</w:t>
      </w:r>
      <w:r w:rsidRPr="00DC5305">
        <w:rPr>
          <w:rFonts w:ascii="Tahoma" w:hAnsi="Tahoma" w:cs="Tahoma"/>
          <w:sz w:val="22"/>
          <w:szCs w:val="22"/>
          <w:lang w:val="ro-RO"/>
        </w:rPr>
        <w:t xml:space="preserve"> de pășune.</w:t>
      </w:r>
    </w:p>
    <w:p w14:paraId="0AF4FF82" w14:textId="6764442B" w:rsidR="006129FA" w:rsidRPr="00DC5305" w:rsidRDefault="006129FA" w:rsidP="006129FA">
      <w:pPr>
        <w:spacing w:line="276" w:lineRule="auto"/>
        <w:ind w:right="-432" w:firstLine="720"/>
        <w:jc w:val="both"/>
        <w:rPr>
          <w:rFonts w:ascii="Tahoma" w:hAnsi="Tahoma" w:cs="Tahoma"/>
          <w:sz w:val="22"/>
          <w:szCs w:val="22"/>
          <w:lang w:val="ro-RO"/>
        </w:rPr>
      </w:pPr>
      <w:r w:rsidRPr="00DC5305">
        <w:rPr>
          <w:rFonts w:ascii="Tahoma" w:hAnsi="Tahoma" w:cs="Tahoma"/>
          <w:b/>
          <w:sz w:val="22"/>
          <w:szCs w:val="22"/>
          <w:lang w:val="ro-RO"/>
        </w:rPr>
        <w:t>Art. 10.</w:t>
      </w:r>
      <w:r w:rsidR="00B32604" w:rsidRPr="00DC5305">
        <w:rPr>
          <w:rFonts w:ascii="Tahoma" w:hAnsi="Tahoma" w:cs="Tahoma"/>
          <w:b/>
          <w:sz w:val="22"/>
          <w:szCs w:val="22"/>
          <w:lang w:val="ro-RO"/>
        </w:rPr>
        <w:t xml:space="preserve"> -</w:t>
      </w:r>
      <w:r w:rsidR="00DA3A55" w:rsidRPr="00DC5305">
        <w:rPr>
          <w:rFonts w:ascii="Tahoma" w:hAnsi="Tahoma" w:cs="Tahoma"/>
          <w:sz w:val="22"/>
          <w:szCs w:val="22"/>
          <w:lang w:val="ro-RO"/>
        </w:rPr>
        <w:t xml:space="preserve">Prezenta hotărâre va fi comunicată prin intermediul Secretarului general al comunei, în termenul prevăzut de lege, Primarului comunei Săucești, Prefectului județului Bacău și va fi adusă la cunoștință publică prin publicare pe pagina de internet la adresa </w:t>
      </w:r>
      <w:hyperlink r:id="rId10" w:history="1">
        <w:r w:rsidR="00DA3A55" w:rsidRPr="00DC5305">
          <w:rPr>
            <w:rStyle w:val="Hyperlink"/>
            <w:rFonts w:ascii="Tahoma" w:hAnsi="Tahoma" w:cs="Tahoma"/>
            <w:sz w:val="22"/>
            <w:szCs w:val="22"/>
            <w:lang w:val="ro-RO"/>
          </w:rPr>
          <w:t>www.primariasaucesti.ro</w:t>
        </w:r>
      </w:hyperlink>
      <w:r w:rsidR="00DA3A55" w:rsidRPr="00DC5305">
        <w:rPr>
          <w:rFonts w:ascii="Tahoma" w:hAnsi="Tahoma" w:cs="Tahoma"/>
          <w:sz w:val="22"/>
          <w:szCs w:val="22"/>
          <w:lang w:val="ro-RO"/>
        </w:rPr>
        <w:t>.</w:t>
      </w:r>
    </w:p>
    <w:p w14:paraId="51792436" w14:textId="0C981FE8" w:rsidR="004E7D9D" w:rsidRPr="0014672B" w:rsidRDefault="004E7D9D" w:rsidP="004E7D9D">
      <w:pPr>
        <w:jc w:val="both"/>
        <w:rPr>
          <w:lang w:val="ro-RO"/>
        </w:rPr>
      </w:pPr>
      <w:r>
        <w:rPr>
          <w:noProof/>
        </w:rPr>
        <mc:AlternateContent>
          <mc:Choice Requires="wps">
            <w:drawing>
              <wp:anchor distT="0" distB="0" distL="114300" distR="114300" simplePos="0" relativeHeight="251660288" behindDoc="0" locked="0" layoutInCell="1" allowOverlap="1" wp14:anchorId="53864D21" wp14:editId="68EF2F24">
                <wp:simplePos x="0" y="0"/>
                <wp:positionH relativeFrom="margin">
                  <wp:posOffset>2933700</wp:posOffset>
                </wp:positionH>
                <wp:positionV relativeFrom="paragraph">
                  <wp:posOffset>147320</wp:posOffset>
                </wp:positionV>
                <wp:extent cx="3340100" cy="1085850"/>
                <wp:effectExtent l="0" t="0" r="12700" b="19050"/>
                <wp:wrapNone/>
                <wp:docPr id="1613081989" name="Casetă tex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0100" cy="1085850"/>
                        </a:xfrm>
                        <a:prstGeom prst="rect">
                          <a:avLst/>
                        </a:prstGeom>
                        <a:solidFill>
                          <a:srgbClr val="FFFFFF"/>
                        </a:solidFill>
                        <a:ln w="9525">
                          <a:solidFill>
                            <a:srgbClr val="FFFFFF"/>
                          </a:solidFill>
                          <a:miter lim="800000"/>
                          <a:headEnd/>
                          <a:tailEnd/>
                        </a:ln>
                      </wps:spPr>
                      <wps:txbx>
                        <w:txbxContent>
                          <w:p w14:paraId="32274C2A" w14:textId="77777777" w:rsidR="004E7D9D" w:rsidRPr="001B03EC" w:rsidRDefault="004E7D9D" w:rsidP="004E7D9D">
                            <w:pPr>
                              <w:ind w:left="142" w:right="6"/>
                              <w:jc w:val="center"/>
                              <w:rPr>
                                <w:rFonts w:ascii="Tahoma" w:hAnsi="Tahoma" w:cs="Tahoma"/>
                                <w:lang w:val="pt-BR"/>
                              </w:rPr>
                            </w:pPr>
                            <w:r w:rsidRPr="001B03EC">
                              <w:rPr>
                                <w:rFonts w:ascii="Tahoma" w:hAnsi="Tahoma" w:cs="Tahoma"/>
                                <w:lang w:val="pt-BR"/>
                              </w:rPr>
                              <w:t>CONTRASEMNEAZĂ  PENTRU LEGALITATE,</w:t>
                            </w:r>
                          </w:p>
                          <w:p w14:paraId="28A1BC27" w14:textId="77777777" w:rsidR="004E7D9D" w:rsidRPr="001B03EC" w:rsidRDefault="004E7D9D" w:rsidP="004E7D9D">
                            <w:pPr>
                              <w:ind w:left="142" w:right="6"/>
                              <w:jc w:val="center"/>
                              <w:rPr>
                                <w:rFonts w:ascii="Tahoma" w:hAnsi="Tahoma" w:cs="Tahoma"/>
                                <w:lang w:val="pt-BR"/>
                              </w:rPr>
                            </w:pPr>
                            <w:r w:rsidRPr="001B03EC">
                              <w:rPr>
                                <w:rFonts w:ascii="Tahoma" w:hAnsi="Tahoma" w:cs="Tahoma"/>
                                <w:lang w:val="pt-BR"/>
                              </w:rPr>
                              <w:t>SECRETARUL GENERAL</w:t>
                            </w:r>
                          </w:p>
                          <w:p w14:paraId="5FBBF64A" w14:textId="77777777" w:rsidR="004E7D9D" w:rsidRPr="001B03EC" w:rsidRDefault="004E7D9D" w:rsidP="004E7D9D">
                            <w:pPr>
                              <w:ind w:left="142" w:right="6"/>
                              <w:jc w:val="center"/>
                              <w:rPr>
                                <w:rFonts w:ascii="Tahoma" w:hAnsi="Tahoma" w:cs="Tahoma"/>
                                <w:b/>
                                <w:i/>
                                <w:lang w:val="pt-BR"/>
                              </w:rPr>
                            </w:pPr>
                            <w:r w:rsidRPr="001B03EC">
                              <w:rPr>
                                <w:rFonts w:ascii="Tahoma" w:hAnsi="Tahoma" w:cs="Tahoma"/>
                                <w:b/>
                                <w:i/>
                                <w:lang w:val="pt-BR"/>
                              </w:rPr>
                              <w:t>Gavril Heracleea-Ioana</w:t>
                            </w:r>
                          </w:p>
                          <w:p w14:paraId="48E451B8" w14:textId="77777777" w:rsidR="004E7D9D" w:rsidRPr="00B443B4" w:rsidRDefault="004E7D9D" w:rsidP="004E7D9D">
                            <w:pPr>
                              <w:ind w:left="142" w:right="3"/>
                              <w:rPr>
                                <w:rFonts w:ascii="Tahoma" w:hAnsi="Tahoma" w:cs="Tahoma"/>
                                <w:b/>
                                <w:i/>
                                <w:lang w:val="pt-BR"/>
                              </w:rPr>
                            </w:pPr>
                          </w:p>
                          <w:p w14:paraId="7A1FDBB4" w14:textId="77777777" w:rsidR="004E7D9D" w:rsidRPr="002C4221" w:rsidRDefault="004E7D9D" w:rsidP="004E7D9D">
                            <w:pPr>
                              <w:ind w:left="142" w:right="3"/>
                              <w:jc w:val="center"/>
                              <w:rPr>
                                <w:rFonts w:ascii="Tahoma" w:hAnsi="Tahoma" w:cs="Tahoma"/>
                                <w:lang w:val="it-IT"/>
                              </w:rPr>
                            </w:pPr>
                            <w:r w:rsidRPr="002C4221">
                              <w:rPr>
                                <w:rFonts w:ascii="Tahoma" w:hAnsi="Tahoma" w:cs="Tahoma"/>
                                <w:b/>
                              </w:rPr>
                              <w:sym w:font="Wingdings" w:char="F03F"/>
                            </w:r>
                            <w:r w:rsidRPr="002C4221">
                              <w:rPr>
                                <w:rFonts w:ascii="Tahoma" w:hAnsi="Tahoma" w:cs="Tahoma"/>
                                <w:b/>
                                <w:lang w:val="it-IT"/>
                              </w:rPr>
                              <w:t xml:space="preserve"> </w:t>
                            </w:r>
                            <w:r w:rsidRPr="002C4221">
                              <w:rPr>
                                <w:rFonts w:ascii="Tahoma" w:hAnsi="Tahoma" w:cs="Tahoma"/>
                                <w:lang w:val="it-IT"/>
                              </w:rPr>
                              <w:t>…………………….…………………………</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864D21" id="_x0000_t202" coordsize="21600,21600" o:spt="202" path="m,l,21600r21600,l21600,xe">
                <v:stroke joinstyle="miter"/>
                <v:path gradientshapeok="t" o:connecttype="rect"/>
              </v:shapetype>
              <v:shape id="Casetă text 4" o:spid="_x0000_s1026" type="#_x0000_t202" style="position:absolute;left:0;text-align:left;margin-left:231pt;margin-top:11.6pt;width:263pt;height:8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" strokecolor="white">
                <v:textbox>
                  <w:txbxContent>
                    <w:p w14:paraId="32274C2A" w14:textId="77777777" w:rsidR="004E7D9D" w:rsidRPr="001B03EC" w:rsidRDefault="004E7D9D" w:rsidP="004E7D9D">
                      <w:pPr>
                        <w:ind w:left="142" w:right="6"/>
                        <w:jc w:val="center"/>
                        <w:rPr>
                          <w:rFonts w:ascii="Tahoma" w:hAnsi="Tahoma" w:cs="Tahoma"/>
                          <w:lang w:val="pt-BR"/>
                        </w:rPr>
                      </w:pPr>
                      <w:r w:rsidRPr="001B03EC">
                        <w:rPr>
                          <w:rFonts w:ascii="Tahoma" w:hAnsi="Tahoma" w:cs="Tahoma"/>
                          <w:lang w:val="pt-BR"/>
                        </w:rPr>
                        <w:t>CONTRASEMNEAZĂ  PENTRU LEGALITATE,</w:t>
                      </w:r>
                    </w:p>
                    <w:p w14:paraId="28A1BC27" w14:textId="77777777" w:rsidR="004E7D9D" w:rsidRPr="001B03EC" w:rsidRDefault="004E7D9D" w:rsidP="004E7D9D">
                      <w:pPr>
                        <w:ind w:left="142" w:right="6"/>
                        <w:jc w:val="center"/>
                        <w:rPr>
                          <w:rFonts w:ascii="Tahoma" w:hAnsi="Tahoma" w:cs="Tahoma"/>
                          <w:lang w:val="pt-BR"/>
                        </w:rPr>
                      </w:pPr>
                      <w:r w:rsidRPr="001B03EC">
                        <w:rPr>
                          <w:rFonts w:ascii="Tahoma" w:hAnsi="Tahoma" w:cs="Tahoma"/>
                          <w:lang w:val="pt-BR"/>
                        </w:rPr>
                        <w:t>SECRETARUL GENERAL</w:t>
                      </w:r>
                    </w:p>
                    <w:p w14:paraId="5FBBF64A" w14:textId="77777777" w:rsidR="004E7D9D" w:rsidRPr="001B03EC" w:rsidRDefault="004E7D9D" w:rsidP="004E7D9D">
                      <w:pPr>
                        <w:ind w:left="142" w:right="6"/>
                        <w:jc w:val="center"/>
                        <w:rPr>
                          <w:rFonts w:ascii="Tahoma" w:hAnsi="Tahoma" w:cs="Tahoma"/>
                          <w:b/>
                          <w:i/>
                          <w:lang w:val="pt-BR"/>
                        </w:rPr>
                      </w:pPr>
                      <w:r w:rsidRPr="001B03EC">
                        <w:rPr>
                          <w:rFonts w:ascii="Tahoma" w:hAnsi="Tahoma" w:cs="Tahoma"/>
                          <w:b/>
                          <w:i/>
                          <w:lang w:val="pt-BR"/>
                        </w:rPr>
                        <w:t>Gavril Heracleea-Ioana</w:t>
                      </w:r>
                    </w:p>
                    <w:p w14:paraId="48E451B8" w14:textId="77777777" w:rsidR="004E7D9D" w:rsidRPr="00B443B4" w:rsidRDefault="004E7D9D" w:rsidP="004E7D9D">
                      <w:pPr>
                        <w:ind w:left="142" w:right="3"/>
                        <w:rPr>
                          <w:rFonts w:ascii="Tahoma" w:hAnsi="Tahoma" w:cs="Tahoma"/>
                          <w:b/>
                          <w:i/>
                          <w:lang w:val="pt-BR"/>
                        </w:rPr>
                      </w:pPr>
                    </w:p>
                    <w:p w14:paraId="7A1FDBB4" w14:textId="77777777" w:rsidR="004E7D9D" w:rsidRPr="002C4221" w:rsidRDefault="004E7D9D" w:rsidP="004E7D9D">
                      <w:pPr>
                        <w:ind w:left="142" w:right="3"/>
                        <w:jc w:val="center"/>
                        <w:rPr>
                          <w:rFonts w:ascii="Tahoma" w:hAnsi="Tahoma" w:cs="Tahoma"/>
                          <w:lang w:val="it-IT"/>
                        </w:rPr>
                      </w:pPr>
                      <w:r w:rsidRPr="002C4221">
                        <w:rPr>
                          <w:rFonts w:ascii="Tahoma" w:hAnsi="Tahoma" w:cs="Tahoma"/>
                          <w:b/>
                        </w:rPr>
                        <w:sym w:font="Wingdings" w:char="F03F"/>
                      </w:r>
                      <w:r w:rsidRPr="002C4221">
                        <w:rPr>
                          <w:rFonts w:ascii="Tahoma" w:hAnsi="Tahoma" w:cs="Tahoma"/>
                          <w:b/>
                          <w:lang w:val="it-IT"/>
                        </w:rPr>
                        <w:t xml:space="preserve"> </w:t>
                      </w:r>
                      <w:r w:rsidRPr="002C4221">
                        <w:rPr>
                          <w:rFonts w:ascii="Tahoma" w:hAnsi="Tahoma" w:cs="Tahoma"/>
                          <w:lang w:val="it-IT"/>
                        </w:rPr>
                        <w:t>…………………….…………………………</w:t>
                      </w: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14:anchorId="464405D4" wp14:editId="6E61327D">
                <wp:simplePos x="0" y="0"/>
                <wp:positionH relativeFrom="margin">
                  <wp:posOffset>-14605</wp:posOffset>
                </wp:positionH>
                <wp:positionV relativeFrom="paragraph">
                  <wp:posOffset>147320</wp:posOffset>
                </wp:positionV>
                <wp:extent cx="2891155" cy="1085850"/>
                <wp:effectExtent l="0" t="0" r="23495" b="19050"/>
                <wp:wrapNone/>
                <wp:docPr id="1070990976" name="Casetă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1155" cy="1085850"/>
                        </a:xfrm>
                        <a:prstGeom prst="rect">
                          <a:avLst/>
                        </a:prstGeom>
                        <a:solidFill>
                          <a:srgbClr val="FFFFFF"/>
                        </a:solidFill>
                        <a:ln w="9525">
                          <a:solidFill>
                            <a:srgbClr val="FFFFFF"/>
                          </a:solidFill>
                          <a:miter lim="800000"/>
                          <a:headEnd/>
                          <a:tailEnd/>
                        </a:ln>
                      </wps:spPr>
                      <wps:txbx>
                        <w:txbxContent>
                          <w:p w14:paraId="328AD566" w14:textId="77777777" w:rsidR="004E7D9D" w:rsidRPr="001B03EC" w:rsidRDefault="004E7D9D" w:rsidP="004E7D9D">
                            <w:pPr>
                              <w:tabs>
                                <w:tab w:val="left" w:pos="4570"/>
                              </w:tabs>
                              <w:ind w:left="284" w:right="-40" w:hanging="284"/>
                              <w:jc w:val="center"/>
                              <w:rPr>
                                <w:rFonts w:ascii="Tahoma" w:hAnsi="Tahoma" w:cs="Tahoma"/>
                                <w:lang w:val="pt-BR"/>
                              </w:rPr>
                            </w:pPr>
                            <w:r w:rsidRPr="001B03EC">
                              <w:rPr>
                                <w:rFonts w:ascii="Tahoma" w:hAnsi="Tahoma" w:cs="Tahoma"/>
                                <w:lang w:val="pt-BR"/>
                              </w:rPr>
                              <w:t>PREȘEDINTE DE ȘEDINȚĂ,</w:t>
                            </w:r>
                          </w:p>
                          <w:p w14:paraId="1329895E" w14:textId="77777777" w:rsidR="004E7D9D" w:rsidRPr="001B03EC" w:rsidRDefault="004E7D9D" w:rsidP="004E7D9D">
                            <w:pPr>
                              <w:ind w:left="284" w:right="-40" w:hanging="284"/>
                              <w:jc w:val="center"/>
                              <w:rPr>
                                <w:rFonts w:ascii="Tahoma" w:hAnsi="Tahoma" w:cs="Tahoma"/>
                                <w:lang w:val="pt-BR"/>
                              </w:rPr>
                            </w:pPr>
                            <w:r w:rsidRPr="001B03EC">
                              <w:rPr>
                                <w:rFonts w:ascii="Tahoma" w:hAnsi="Tahoma" w:cs="Tahoma"/>
                                <w:lang w:val="pt-BR"/>
                              </w:rPr>
                              <w:t>CONSILIER LOCAL</w:t>
                            </w:r>
                          </w:p>
                          <w:p w14:paraId="3B87906C" w14:textId="77777777" w:rsidR="004E7D9D" w:rsidRPr="001B03EC" w:rsidRDefault="004E7D9D" w:rsidP="004E7D9D">
                            <w:pPr>
                              <w:ind w:left="284" w:right="-40" w:hanging="284"/>
                              <w:jc w:val="center"/>
                              <w:rPr>
                                <w:rFonts w:ascii="Tahoma" w:hAnsi="Tahoma" w:cs="Tahoma"/>
                                <w:b/>
                                <w:bCs/>
                                <w:lang w:val="pt-BR"/>
                              </w:rPr>
                            </w:pPr>
                            <w:r>
                              <w:rPr>
                                <w:rFonts w:ascii="Tahoma" w:hAnsi="Tahoma" w:cs="Tahoma"/>
                                <w:b/>
                                <w:bCs/>
                                <w:lang w:val="pt-BR"/>
                              </w:rPr>
                              <w:t>ȚÂȚARU MARIA</w:t>
                            </w:r>
                          </w:p>
                          <w:p w14:paraId="5ABC5EB1" w14:textId="77777777" w:rsidR="004E7D9D" w:rsidRPr="001B03EC" w:rsidRDefault="004E7D9D" w:rsidP="004E7D9D">
                            <w:pPr>
                              <w:ind w:left="284" w:right="-41" w:hanging="284"/>
                              <w:rPr>
                                <w:rFonts w:ascii="Tahoma" w:hAnsi="Tahoma" w:cs="Tahoma"/>
                                <w:b/>
                                <w:bCs/>
                                <w:lang w:val="pt-BR"/>
                              </w:rPr>
                            </w:pPr>
                          </w:p>
                          <w:p w14:paraId="078995E1" w14:textId="77777777" w:rsidR="004E7D9D" w:rsidRDefault="004E7D9D" w:rsidP="004E7D9D">
                            <w:pPr>
                              <w:ind w:left="284" w:right="297" w:hanging="284"/>
                              <w:jc w:val="center"/>
                              <w:rPr>
                                <w:rFonts w:ascii="Tahoma" w:hAnsi="Tahoma" w:cs="Tahoma"/>
                                <w:bCs/>
                              </w:rPr>
                            </w:pPr>
                            <w:r w:rsidRPr="003F4C23">
                              <w:rPr>
                                <w:rFonts w:ascii="Tahoma" w:hAnsi="Tahoma" w:cs="Tahoma"/>
                                <w:b/>
                                <w:lang w:val="pt-BR"/>
                              </w:rPr>
                              <w:t xml:space="preserve">    </w:t>
                            </w:r>
                            <w:r w:rsidRPr="002C4221">
                              <w:rPr>
                                <w:rFonts w:ascii="Tahoma" w:hAnsi="Tahoma" w:cs="Tahoma"/>
                                <w:b/>
                              </w:rPr>
                              <w:sym w:font="Wingdings" w:char="F03F"/>
                            </w:r>
                            <w:r w:rsidRPr="002C4221">
                              <w:rPr>
                                <w:rFonts w:ascii="Tahoma" w:hAnsi="Tahoma" w:cs="Tahoma"/>
                                <w:b/>
                              </w:rPr>
                              <w:t xml:space="preserve"> </w:t>
                            </w:r>
                            <w:r w:rsidRPr="002C4221">
                              <w:rPr>
                                <w:rFonts w:ascii="Tahoma" w:hAnsi="Tahoma" w:cs="Tahoma"/>
                                <w:bCs/>
                              </w:rPr>
                              <w:t>………………</w:t>
                            </w:r>
                            <w:r>
                              <w:rPr>
                                <w:rFonts w:ascii="Tahoma" w:hAnsi="Tahoma" w:cs="Tahoma"/>
                                <w:bCs/>
                              </w:rPr>
                              <w:t>……</w:t>
                            </w:r>
                            <w:r w:rsidRPr="002C4221">
                              <w:rPr>
                                <w:rFonts w:ascii="Tahoma" w:hAnsi="Tahoma" w:cs="Tahoma"/>
                                <w:bCs/>
                              </w:rPr>
                              <w:t>……</w:t>
                            </w:r>
                            <w:r>
                              <w:rPr>
                                <w:rFonts w:ascii="Tahoma" w:hAnsi="Tahoma" w:cs="Tahoma"/>
                                <w:bCs/>
                              </w:rPr>
                              <w:t>…..</w:t>
                            </w:r>
                            <w:r w:rsidRPr="002C4221">
                              <w:rPr>
                                <w:rFonts w:ascii="Tahoma" w:hAnsi="Tahoma" w:cs="Tahoma"/>
                                <w:bCs/>
                              </w:rPr>
                              <w:t>……</w:t>
                            </w:r>
                          </w:p>
                          <w:p w14:paraId="44478997" w14:textId="77777777" w:rsidR="004E7D9D" w:rsidRDefault="004E7D9D" w:rsidP="004E7D9D">
                            <w:pPr>
                              <w:ind w:left="284" w:right="297" w:hanging="284"/>
                              <w:jc w:val="center"/>
                              <w:rPr>
                                <w:rFonts w:ascii="Tahoma" w:hAnsi="Tahoma" w:cs="Tahoma"/>
                                <w:bCs/>
                              </w:rPr>
                            </w:pPr>
                          </w:p>
                          <w:p w14:paraId="0776502F" w14:textId="77777777" w:rsidR="004E7D9D" w:rsidRPr="002C4221" w:rsidRDefault="004E7D9D" w:rsidP="004E7D9D">
                            <w:pPr>
                              <w:ind w:left="284" w:right="297" w:hanging="284"/>
                              <w:jc w:val="center"/>
                              <w:rPr>
                                <w:rFonts w:ascii="Tahoma" w:hAnsi="Tahoma" w:cs="Tahoma"/>
                                <w:bCs/>
                                <w:i/>
                              </w:rPr>
                            </w:pPr>
                            <w:r w:rsidRPr="002C4221">
                              <w:rPr>
                                <w:rFonts w:ascii="Tahoma" w:hAnsi="Tahoma" w:cs="Tahoma"/>
                                <w:bCs/>
                              </w:rPr>
                              <w:t>……</w:t>
                            </w:r>
                          </w:p>
                          <w:p w14:paraId="60EEC4E2" w14:textId="77777777" w:rsidR="004E7D9D" w:rsidRDefault="004E7D9D" w:rsidP="004E7D9D">
                            <w:pPr>
                              <w:ind w:left="284" w:hanging="284"/>
                              <w:rPr>
                                <w:rFonts w:ascii="Tahoma" w:hAnsi="Tahoma" w:cs="Tahoma"/>
                                <w:bCs/>
                                <w:lang w:val="it-IT"/>
                              </w:rPr>
                            </w:pPr>
                            <w:r>
                              <w:rPr>
                                <w:rFonts w:ascii="Tahoma" w:hAnsi="Tahoma" w:cs="Tahoma"/>
                                <w:bCs/>
                                <w:lang w:val="it-IT"/>
                              </w:rPr>
                              <w:t xml:space="preserve">      </w:t>
                            </w:r>
                            <w:r>
                              <w:rPr>
                                <w:rFonts w:ascii="Tahoma" w:hAnsi="Tahoma" w:cs="Tahoma"/>
                                <w:b/>
                              </w:rPr>
                              <w:t xml:space="preserve">   </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4405D4" id="Casetă text 2" o:spid="_x0000_s1027" type="#_x0000_t202" style="position:absolute;left:0;text-align:left;margin-left:-1.15pt;margin-top:11.6pt;width:227.65pt;height:8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" strokecolor="white">
                <v:textbox>
                  <w:txbxContent>
                    <w:p w14:paraId="328AD566" w14:textId="77777777" w:rsidR="004E7D9D" w:rsidRPr="001B03EC" w:rsidRDefault="004E7D9D" w:rsidP="004E7D9D">
                      <w:pPr>
                        <w:tabs>
                          <w:tab w:val="left" w:pos="4570"/>
                        </w:tabs>
                        <w:ind w:left="284" w:right="-40" w:hanging="284"/>
                        <w:jc w:val="center"/>
                        <w:rPr>
                          <w:rFonts w:ascii="Tahoma" w:hAnsi="Tahoma" w:cs="Tahoma"/>
                          <w:lang w:val="pt-BR"/>
                        </w:rPr>
                      </w:pPr>
                      <w:r w:rsidRPr="001B03EC">
                        <w:rPr>
                          <w:rFonts w:ascii="Tahoma" w:hAnsi="Tahoma" w:cs="Tahoma"/>
                          <w:lang w:val="pt-BR"/>
                        </w:rPr>
                        <w:t>PREȘEDINTE DE ȘEDINȚĂ,</w:t>
                      </w:r>
                    </w:p>
                    <w:p w14:paraId="1329895E" w14:textId="77777777" w:rsidR="004E7D9D" w:rsidRPr="001B03EC" w:rsidRDefault="004E7D9D" w:rsidP="004E7D9D">
                      <w:pPr>
                        <w:ind w:left="284" w:right="-40" w:hanging="284"/>
                        <w:jc w:val="center"/>
                        <w:rPr>
                          <w:rFonts w:ascii="Tahoma" w:hAnsi="Tahoma" w:cs="Tahoma"/>
                          <w:lang w:val="pt-BR"/>
                        </w:rPr>
                      </w:pPr>
                      <w:r w:rsidRPr="001B03EC">
                        <w:rPr>
                          <w:rFonts w:ascii="Tahoma" w:hAnsi="Tahoma" w:cs="Tahoma"/>
                          <w:lang w:val="pt-BR"/>
                        </w:rPr>
                        <w:t>CONSILIER LOCAL</w:t>
                      </w:r>
                    </w:p>
                    <w:p w14:paraId="3B87906C" w14:textId="77777777" w:rsidR="004E7D9D" w:rsidRPr="001B03EC" w:rsidRDefault="004E7D9D" w:rsidP="004E7D9D">
                      <w:pPr>
                        <w:ind w:left="284" w:right="-40" w:hanging="284"/>
                        <w:jc w:val="center"/>
                        <w:rPr>
                          <w:rFonts w:ascii="Tahoma" w:hAnsi="Tahoma" w:cs="Tahoma"/>
                          <w:b/>
                          <w:bCs/>
                          <w:lang w:val="pt-BR"/>
                        </w:rPr>
                      </w:pPr>
                      <w:r>
                        <w:rPr>
                          <w:rFonts w:ascii="Tahoma" w:hAnsi="Tahoma" w:cs="Tahoma"/>
                          <w:b/>
                          <w:bCs/>
                          <w:lang w:val="pt-BR"/>
                        </w:rPr>
                        <w:t>ȚÂȚARU MARIA</w:t>
                      </w:r>
                    </w:p>
                    <w:p w14:paraId="5ABC5EB1" w14:textId="77777777" w:rsidR="004E7D9D" w:rsidRPr="001B03EC" w:rsidRDefault="004E7D9D" w:rsidP="004E7D9D">
                      <w:pPr>
                        <w:ind w:left="284" w:right="-41" w:hanging="284"/>
                        <w:rPr>
                          <w:rFonts w:ascii="Tahoma" w:hAnsi="Tahoma" w:cs="Tahoma"/>
                          <w:b/>
                          <w:bCs/>
                          <w:lang w:val="pt-BR"/>
                        </w:rPr>
                      </w:pPr>
                    </w:p>
                    <w:p w14:paraId="078995E1" w14:textId="77777777" w:rsidR="004E7D9D" w:rsidRDefault="004E7D9D" w:rsidP="004E7D9D">
                      <w:pPr>
                        <w:ind w:left="284" w:right="297" w:hanging="284"/>
                        <w:jc w:val="center"/>
                        <w:rPr>
                          <w:rFonts w:ascii="Tahoma" w:hAnsi="Tahoma" w:cs="Tahoma"/>
                          <w:bCs/>
                        </w:rPr>
                      </w:pPr>
                      <w:r w:rsidRPr="003F4C23">
                        <w:rPr>
                          <w:rFonts w:ascii="Tahoma" w:hAnsi="Tahoma" w:cs="Tahoma"/>
                          <w:b/>
                          <w:lang w:val="pt-BR"/>
                        </w:rPr>
                        <w:t xml:space="preserve">    </w:t>
                      </w:r>
                      <w:r w:rsidRPr="002C4221">
                        <w:rPr>
                          <w:rFonts w:ascii="Tahoma" w:hAnsi="Tahoma" w:cs="Tahoma"/>
                          <w:b/>
                        </w:rPr>
                        <w:sym w:font="Wingdings" w:char="F03F"/>
                      </w:r>
                      <w:r w:rsidRPr="002C4221">
                        <w:rPr>
                          <w:rFonts w:ascii="Tahoma" w:hAnsi="Tahoma" w:cs="Tahoma"/>
                          <w:b/>
                        </w:rPr>
                        <w:t xml:space="preserve"> </w:t>
                      </w:r>
                      <w:r w:rsidRPr="002C4221">
                        <w:rPr>
                          <w:rFonts w:ascii="Tahoma" w:hAnsi="Tahoma" w:cs="Tahoma"/>
                          <w:bCs/>
                        </w:rPr>
                        <w:t>………………</w:t>
                      </w:r>
                      <w:r>
                        <w:rPr>
                          <w:rFonts w:ascii="Tahoma" w:hAnsi="Tahoma" w:cs="Tahoma"/>
                          <w:bCs/>
                        </w:rPr>
                        <w:t>……</w:t>
                      </w:r>
                      <w:r w:rsidRPr="002C4221">
                        <w:rPr>
                          <w:rFonts w:ascii="Tahoma" w:hAnsi="Tahoma" w:cs="Tahoma"/>
                          <w:bCs/>
                        </w:rPr>
                        <w:t>……</w:t>
                      </w:r>
                      <w:r>
                        <w:rPr>
                          <w:rFonts w:ascii="Tahoma" w:hAnsi="Tahoma" w:cs="Tahoma"/>
                          <w:bCs/>
                        </w:rPr>
                        <w:t>…..</w:t>
                      </w:r>
                      <w:r w:rsidRPr="002C4221">
                        <w:rPr>
                          <w:rFonts w:ascii="Tahoma" w:hAnsi="Tahoma" w:cs="Tahoma"/>
                          <w:bCs/>
                        </w:rPr>
                        <w:t>……</w:t>
                      </w:r>
                    </w:p>
                    <w:p w14:paraId="44478997" w14:textId="77777777" w:rsidR="004E7D9D" w:rsidRDefault="004E7D9D" w:rsidP="004E7D9D">
                      <w:pPr>
                        <w:ind w:left="284" w:right="297" w:hanging="284"/>
                        <w:jc w:val="center"/>
                        <w:rPr>
                          <w:rFonts w:ascii="Tahoma" w:hAnsi="Tahoma" w:cs="Tahoma"/>
                          <w:bCs/>
                        </w:rPr>
                      </w:pPr>
                    </w:p>
                    <w:p w14:paraId="0776502F" w14:textId="77777777" w:rsidR="004E7D9D" w:rsidRPr="002C4221" w:rsidRDefault="004E7D9D" w:rsidP="004E7D9D">
                      <w:pPr>
                        <w:ind w:left="284" w:right="297" w:hanging="284"/>
                        <w:jc w:val="center"/>
                        <w:rPr>
                          <w:rFonts w:ascii="Tahoma" w:hAnsi="Tahoma" w:cs="Tahoma"/>
                          <w:bCs/>
                          <w:i/>
                        </w:rPr>
                      </w:pPr>
                      <w:r w:rsidRPr="002C4221">
                        <w:rPr>
                          <w:rFonts w:ascii="Tahoma" w:hAnsi="Tahoma" w:cs="Tahoma"/>
                          <w:bCs/>
                        </w:rPr>
                        <w:t>……</w:t>
                      </w:r>
                    </w:p>
                    <w:p w14:paraId="60EEC4E2" w14:textId="77777777" w:rsidR="004E7D9D" w:rsidRDefault="004E7D9D" w:rsidP="004E7D9D">
                      <w:pPr>
                        <w:ind w:left="284" w:hanging="284"/>
                        <w:rPr>
                          <w:rFonts w:ascii="Tahoma" w:hAnsi="Tahoma" w:cs="Tahoma"/>
                          <w:bCs/>
                          <w:lang w:val="it-IT"/>
                        </w:rPr>
                      </w:pPr>
                      <w:r>
                        <w:rPr>
                          <w:rFonts w:ascii="Tahoma" w:hAnsi="Tahoma" w:cs="Tahoma"/>
                          <w:bCs/>
                          <w:lang w:val="it-IT"/>
                        </w:rPr>
                        <w:t xml:space="preserve">      </w:t>
                      </w:r>
                      <w:r>
                        <w:rPr>
                          <w:rFonts w:ascii="Tahoma" w:hAnsi="Tahoma" w:cs="Tahoma"/>
                          <w:b/>
                        </w:rPr>
                        <w:t xml:space="preserve">   </w:t>
                      </w:r>
                    </w:p>
                  </w:txbxContent>
                </v:textbox>
                <w10:wrap anchorx="margin"/>
              </v:shape>
            </w:pict>
          </mc:Fallback>
        </mc:AlternateContent>
      </w:r>
    </w:p>
    <w:p w14:paraId="2F6F02C3" w14:textId="5AB26579" w:rsidR="004E7D9D" w:rsidRPr="0014672B" w:rsidRDefault="004E7D9D" w:rsidP="004E7D9D">
      <w:pPr>
        <w:rPr>
          <w:lang w:val="ro-RO"/>
        </w:rPr>
      </w:pPr>
    </w:p>
    <w:p w14:paraId="50C9AFD5" w14:textId="77777777" w:rsidR="004E7D9D" w:rsidRPr="0014672B" w:rsidRDefault="004E7D9D" w:rsidP="004E7D9D">
      <w:pPr>
        <w:rPr>
          <w:lang w:val="ro-RO"/>
        </w:rPr>
      </w:pPr>
    </w:p>
    <w:p w14:paraId="646B52AC" w14:textId="77777777" w:rsidR="004E7D9D" w:rsidRPr="0014672B" w:rsidRDefault="004E7D9D" w:rsidP="004E7D9D">
      <w:pPr>
        <w:rPr>
          <w:lang w:val="ro-RO"/>
        </w:rPr>
      </w:pPr>
    </w:p>
    <w:p w14:paraId="5F1E44DC" w14:textId="77777777" w:rsidR="004E7D9D" w:rsidRDefault="004E7D9D" w:rsidP="004E7D9D">
      <w:pPr>
        <w:tabs>
          <w:tab w:val="left" w:pos="2951"/>
        </w:tabs>
        <w:ind w:left="142"/>
        <w:rPr>
          <w:rFonts w:ascii="Tahoma" w:eastAsia="Calibri" w:hAnsi="Tahoma" w:cs="Tahoma"/>
          <w:i/>
          <w:lang w:val="it-IT" w:eastAsia="hu-HU"/>
        </w:rPr>
      </w:pPr>
    </w:p>
    <w:p w14:paraId="0D9DDB0E" w14:textId="77777777" w:rsidR="004E7D9D" w:rsidRDefault="004E7D9D" w:rsidP="004E7D9D">
      <w:pPr>
        <w:tabs>
          <w:tab w:val="left" w:pos="2951"/>
        </w:tabs>
        <w:ind w:left="142"/>
        <w:rPr>
          <w:rFonts w:ascii="Tahoma" w:eastAsia="Calibri" w:hAnsi="Tahoma" w:cs="Tahoma"/>
          <w:i/>
          <w:lang w:val="it-IT" w:eastAsia="hu-HU"/>
        </w:rPr>
      </w:pPr>
    </w:p>
    <w:p w14:paraId="428FD34E" w14:textId="77777777" w:rsidR="004E7D9D" w:rsidRDefault="004E7D9D" w:rsidP="004E7D9D">
      <w:pPr>
        <w:tabs>
          <w:tab w:val="left" w:pos="2951"/>
        </w:tabs>
        <w:ind w:left="142"/>
        <w:rPr>
          <w:rFonts w:ascii="Tahoma" w:eastAsia="Calibri" w:hAnsi="Tahoma" w:cs="Tahoma"/>
          <w:i/>
          <w:lang w:val="it-IT" w:eastAsia="hu-HU"/>
        </w:rPr>
      </w:pPr>
    </w:p>
    <w:p w14:paraId="73D777EB" w14:textId="77777777" w:rsidR="004E7D9D" w:rsidRDefault="004E7D9D" w:rsidP="004E7D9D">
      <w:pPr>
        <w:tabs>
          <w:tab w:val="left" w:pos="2951"/>
        </w:tabs>
        <w:ind w:left="142"/>
        <w:rPr>
          <w:rFonts w:ascii="Tahoma" w:eastAsia="Calibri" w:hAnsi="Tahoma" w:cs="Tahoma"/>
          <w:i/>
          <w:lang w:val="it-IT" w:eastAsia="hu-HU"/>
        </w:rPr>
      </w:pPr>
    </w:p>
    <w:p w14:paraId="044F7797" w14:textId="7883728D" w:rsidR="004E7D9D" w:rsidRDefault="004E7D9D" w:rsidP="004E7D9D">
      <w:pPr>
        <w:tabs>
          <w:tab w:val="left" w:pos="2951"/>
        </w:tabs>
        <w:ind w:left="142"/>
        <w:rPr>
          <w:rFonts w:ascii="Tahoma" w:eastAsia="Calibri" w:hAnsi="Tahoma" w:cs="Tahoma"/>
          <w:i/>
          <w:lang w:val="it-IT" w:eastAsia="hu-HU"/>
        </w:rPr>
      </w:pPr>
      <w:r w:rsidRPr="0019152E">
        <w:rPr>
          <w:rFonts w:ascii="Tahoma" w:eastAsia="Calibri" w:hAnsi="Tahoma" w:cs="Tahoma"/>
          <w:i/>
          <w:lang w:val="it-IT" w:eastAsia="hu-HU"/>
        </w:rPr>
        <w:t xml:space="preserve">Prezenta hotărâre a fost adoptată </w:t>
      </w:r>
      <w:r w:rsidRPr="000568B1">
        <w:rPr>
          <w:rFonts w:ascii="Tahoma" w:eastAsia="Calibri" w:hAnsi="Tahoma" w:cs="Tahoma"/>
          <w:i/>
          <w:lang w:val="it-IT" w:eastAsia="hu-HU"/>
        </w:rPr>
        <w:t xml:space="preserve">cu </w:t>
      </w:r>
      <w:r>
        <w:rPr>
          <w:rFonts w:ascii="Tahoma" w:eastAsia="Calibri" w:hAnsi="Tahoma" w:cs="Tahoma"/>
          <w:i/>
          <w:lang w:val="it-IT" w:eastAsia="hu-HU"/>
        </w:rPr>
        <w:t xml:space="preserve">14 </w:t>
      </w:r>
      <w:r w:rsidRPr="000568B1">
        <w:rPr>
          <w:rFonts w:ascii="Tahoma" w:eastAsia="Calibri" w:hAnsi="Tahoma" w:cs="Tahoma"/>
          <w:i/>
          <w:lang w:val="it-IT" w:eastAsia="hu-HU"/>
        </w:rPr>
        <w:t>voturi “pentru</w:t>
      </w:r>
      <w:r>
        <w:rPr>
          <w:rFonts w:ascii="Tahoma" w:eastAsia="Calibri" w:hAnsi="Tahoma" w:cs="Tahoma"/>
          <w:i/>
          <w:lang w:val="it-IT" w:eastAsia="hu-HU"/>
        </w:rPr>
        <w:t xml:space="preserve">” </w:t>
      </w:r>
      <w:r w:rsidRPr="000568B1">
        <w:rPr>
          <w:rFonts w:ascii="Tahoma" w:eastAsia="Calibri" w:hAnsi="Tahoma" w:cs="Tahoma"/>
          <w:i/>
          <w:lang w:val="it-IT" w:eastAsia="hu-HU"/>
        </w:rPr>
        <w:t>de către cei 1</w:t>
      </w:r>
      <w:r>
        <w:rPr>
          <w:rFonts w:ascii="Tahoma" w:eastAsia="Calibri" w:hAnsi="Tahoma" w:cs="Tahoma"/>
          <w:i/>
          <w:lang w:val="it-IT" w:eastAsia="hu-HU"/>
        </w:rPr>
        <w:t>4</w:t>
      </w:r>
      <w:r w:rsidRPr="000568B1">
        <w:rPr>
          <w:rFonts w:ascii="Tahoma" w:eastAsia="Calibri" w:hAnsi="Tahoma" w:cs="Tahoma"/>
          <w:i/>
          <w:lang w:val="it-IT" w:eastAsia="hu-HU"/>
        </w:rPr>
        <w:t xml:space="preserve"> consilieri prezenți din totalul de 1</w:t>
      </w:r>
      <w:r>
        <w:rPr>
          <w:rFonts w:ascii="Tahoma" w:eastAsia="Calibri" w:hAnsi="Tahoma" w:cs="Tahoma"/>
          <w:i/>
          <w:lang w:val="it-IT" w:eastAsia="hu-HU"/>
        </w:rPr>
        <w:t>4</w:t>
      </w:r>
      <w:r w:rsidRPr="000568B1">
        <w:rPr>
          <w:rFonts w:ascii="Tahoma" w:eastAsia="Calibri" w:hAnsi="Tahoma" w:cs="Tahoma"/>
          <w:i/>
          <w:lang w:val="it-IT" w:eastAsia="hu-HU"/>
        </w:rPr>
        <w:t xml:space="preserve"> consilieri în funcți</w:t>
      </w:r>
    </w:p>
    <w:p w14:paraId="084F5ACD" w14:textId="77777777" w:rsidR="004E7D9D" w:rsidRDefault="004E7D9D" w:rsidP="004E7D9D">
      <w:pPr>
        <w:tabs>
          <w:tab w:val="left" w:pos="2951"/>
        </w:tabs>
        <w:ind w:left="142"/>
        <w:rPr>
          <w:rFonts w:ascii="Tahoma" w:eastAsia="Calibri" w:hAnsi="Tahoma" w:cs="Tahoma"/>
          <w:i/>
          <w:lang w:val="it-IT" w:eastAsia="hu-HU"/>
        </w:rPr>
      </w:pPr>
    </w:p>
    <w:tbl>
      <w:tblPr>
        <w:tblW w:w="92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3"/>
        <w:gridCol w:w="5788"/>
        <w:gridCol w:w="1415"/>
        <w:gridCol w:w="1177"/>
      </w:tblGrid>
      <w:tr w:rsidR="004E7D9D" w:rsidRPr="004E7D9D" w14:paraId="6A0C2983" w14:textId="77777777" w:rsidTr="00D62A48">
        <w:trPr>
          <w:trHeight w:val="97"/>
        </w:trPr>
        <w:tc>
          <w:tcPr>
            <w:tcW w:w="9263" w:type="dxa"/>
            <w:gridSpan w:val="4"/>
            <w:tcBorders>
              <w:top w:val="thinThickSmallGap" w:sz="12" w:space="0" w:color="auto"/>
              <w:left w:val="thinThickSmallGap" w:sz="12" w:space="0" w:color="auto"/>
              <w:bottom w:val="double" w:sz="4" w:space="0" w:color="auto"/>
              <w:right w:val="thickThinSmallGap" w:sz="12" w:space="0" w:color="auto"/>
            </w:tcBorders>
            <w:hideMark/>
          </w:tcPr>
          <w:p w14:paraId="0B4A85B1" w14:textId="77777777" w:rsidR="004E7D9D" w:rsidRPr="0019152E" w:rsidRDefault="004E7D9D" w:rsidP="00D62A48">
            <w:pPr>
              <w:jc w:val="center"/>
              <w:rPr>
                <w:rFonts w:eastAsia="Calibri"/>
                <w:b/>
                <w:bCs/>
                <w:sz w:val="16"/>
                <w:szCs w:val="16"/>
                <w:lang w:val="pt-BR" w:eastAsia="hu-HU"/>
              </w:rPr>
            </w:pPr>
            <w:r w:rsidRPr="0019152E">
              <w:rPr>
                <w:rFonts w:eastAsia="Calibri"/>
                <w:b/>
                <w:bCs/>
                <w:sz w:val="16"/>
                <w:szCs w:val="16"/>
                <w:lang w:val="pt-BR" w:eastAsia="hu-HU"/>
              </w:rPr>
              <w:t xml:space="preserve">CARTUȘ NECESAR DE INSERAT PE ORICE HOTĂRÂRE A CONSILIULUI LOCAL AL COMUNEI SĂUCEȘTI, </w:t>
            </w:r>
          </w:p>
          <w:p w14:paraId="44F79B43" w14:textId="77777777" w:rsidR="004E7D9D" w:rsidRPr="0019152E" w:rsidRDefault="004E7D9D" w:rsidP="00D62A48">
            <w:pPr>
              <w:jc w:val="center"/>
              <w:rPr>
                <w:rFonts w:eastAsia="Calibri"/>
                <w:b/>
                <w:bCs/>
                <w:sz w:val="18"/>
                <w:szCs w:val="18"/>
                <w:lang w:val="pt-BR" w:eastAsia="hu-HU"/>
              </w:rPr>
            </w:pPr>
            <w:r w:rsidRPr="0019152E">
              <w:rPr>
                <w:rFonts w:eastAsia="Calibri"/>
                <w:b/>
                <w:bCs/>
                <w:sz w:val="16"/>
                <w:szCs w:val="16"/>
                <w:lang w:val="pt-BR" w:eastAsia="hu-HU"/>
              </w:rPr>
              <w:t>DUPĂ SEMNĂTURA PREȘEDINTELUI DE ȘEDINȚĂ ȘI CEA A SECRETARULUI GENERAL AL COMUNEI SĂUCEȘTI</w:t>
            </w:r>
          </w:p>
        </w:tc>
      </w:tr>
      <w:tr w:rsidR="004E7D9D" w:rsidRPr="0019152E" w14:paraId="1DDBC158" w14:textId="77777777" w:rsidTr="00D62A48">
        <w:trPr>
          <w:trHeight w:val="97"/>
        </w:trPr>
        <w:tc>
          <w:tcPr>
            <w:tcW w:w="9263" w:type="dxa"/>
            <w:gridSpan w:val="4"/>
            <w:tcBorders>
              <w:top w:val="thinThickSmallGap" w:sz="12" w:space="0" w:color="auto"/>
              <w:left w:val="thinThickSmallGap" w:sz="12" w:space="0" w:color="auto"/>
              <w:bottom w:val="double" w:sz="4" w:space="0" w:color="auto"/>
              <w:right w:val="thickThinSmallGap" w:sz="12" w:space="0" w:color="auto"/>
            </w:tcBorders>
            <w:hideMark/>
          </w:tcPr>
          <w:p w14:paraId="6FA16E10" w14:textId="77777777" w:rsidR="004E7D9D" w:rsidRPr="0019152E" w:rsidRDefault="004E7D9D" w:rsidP="00D62A48">
            <w:pPr>
              <w:jc w:val="center"/>
              <w:rPr>
                <w:rFonts w:eastAsia="Calibri"/>
                <w:b/>
                <w:bCs/>
                <w:sz w:val="16"/>
                <w:szCs w:val="16"/>
                <w:lang w:val="pt-BR" w:eastAsia="hu-HU"/>
              </w:rPr>
            </w:pPr>
            <w:r w:rsidRPr="0019152E">
              <w:rPr>
                <w:rFonts w:eastAsia="Calibri"/>
                <w:b/>
                <w:bCs/>
                <w:sz w:val="16"/>
                <w:szCs w:val="16"/>
                <w:lang w:val="pt-BR" w:eastAsia="hu-HU"/>
              </w:rPr>
              <w:t xml:space="preserve">PROCEDURI OBLIGATORII ULTERIOARE ADOPTĂRII HOTĂRÂRII CONSILIULUI LOCAL AL COMUNEI SĂUCEȘTI </w:t>
            </w:r>
          </w:p>
          <w:p w14:paraId="1F085619" w14:textId="7F0F10B3" w:rsidR="004E7D9D" w:rsidRPr="0019152E" w:rsidRDefault="004E7D9D" w:rsidP="00D62A48">
            <w:pPr>
              <w:jc w:val="center"/>
              <w:rPr>
                <w:rFonts w:eastAsia="Calibri"/>
                <w:b/>
                <w:bCs/>
                <w:sz w:val="18"/>
                <w:szCs w:val="18"/>
                <w:lang w:eastAsia="hu-HU"/>
              </w:rPr>
            </w:pPr>
            <w:r w:rsidRPr="0019152E">
              <w:rPr>
                <w:rFonts w:eastAsia="Calibri"/>
                <w:b/>
                <w:bCs/>
                <w:sz w:val="18"/>
                <w:szCs w:val="18"/>
                <w:lang w:eastAsia="hu-HU"/>
              </w:rPr>
              <w:t xml:space="preserve">NR. </w:t>
            </w:r>
            <w:r>
              <w:rPr>
                <w:rFonts w:eastAsia="Calibri"/>
                <w:b/>
                <w:bCs/>
                <w:sz w:val="18"/>
                <w:szCs w:val="18"/>
                <w:lang w:eastAsia="hu-HU"/>
              </w:rPr>
              <w:t>22</w:t>
            </w:r>
            <w:r>
              <w:rPr>
                <w:rFonts w:eastAsia="Calibri"/>
                <w:b/>
                <w:bCs/>
                <w:sz w:val="18"/>
                <w:szCs w:val="18"/>
                <w:lang w:eastAsia="hu-HU"/>
              </w:rPr>
              <w:t>/2026</w:t>
            </w:r>
          </w:p>
        </w:tc>
      </w:tr>
      <w:tr w:rsidR="004E7D9D" w:rsidRPr="004E7D9D" w14:paraId="74AED8A7" w14:textId="77777777" w:rsidTr="00D62A48">
        <w:trPr>
          <w:trHeight w:val="1116"/>
        </w:trPr>
        <w:tc>
          <w:tcPr>
            <w:tcW w:w="883" w:type="dxa"/>
            <w:tcBorders>
              <w:top w:val="double" w:sz="4" w:space="0" w:color="auto"/>
              <w:left w:val="thinThickSmallGap" w:sz="12" w:space="0" w:color="auto"/>
              <w:bottom w:val="single" w:sz="4" w:space="0" w:color="000000"/>
              <w:right w:val="single" w:sz="4" w:space="0" w:color="000000"/>
            </w:tcBorders>
            <w:vAlign w:val="center"/>
            <w:hideMark/>
          </w:tcPr>
          <w:p w14:paraId="129512A8" w14:textId="77777777" w:rsidR="004E7D9D" w:rsidRPr="0019152E" w:rsidRDefault="004E7D9D" w:rsidP="00D62A48">
            <w:pPr>
              <w:tabs>
                <w:tab w:val="left" w:pos="561"/>
                <w:tab w:val="left" w:pos="748"/>
              </w:tabs>
              <w:jc w:val="center"/>
              <w:rPr>
                <w:rFonts w:eastAsia="Calibri"/>
                <w:b/>
                <w:bCs/>
                <w:sz w:val="18"/>
                <w:szCs w:val="18"/>
                <w:lang w:eastAsia="hu-HU"/>
              </w:rPr>
            </w:pPr>
            <w:r w:rsidRPr="0019152E">
              <w:rPr>
                <w:rFonts w:eastAsia="Calibri"/>
                <w:b/>
                <w:bCs/>
                <w:sz w:val="18"/>
                <w:szCs w:val="18"/>
                <w:lang w:eastAsia="hu-HU"/>
              </w:rPr>
              <w:t>Nr.</w:t>
            </w:r>
          </w:p>
          <w:p w14:paraId="7BF967A8" w14:textId="77777777" w:rsidR="004E7D9D" w:rsidRPr="0019152E" w:rsidRDefault="004E7D9D" w:rsidP="00D62A48">
            <w:pPr>
              <w:tabs>
                <w:tab w:val="left" w:pos="561"/>
                <w:tab w:val="left" w:pos="748"/>
              </w:tabs>
              <w:jc w:val="center"/>
              <w:rPr>
                <w:rFonts w:eastAsia="Calibri"/>
                <w:b/>
                <w:bCs/>
                <w:sz w:val="18"/>
                <w:szCs w:val="18"/>
                <w:lang w:eastAsia="hu-HU"/>
              </w:rPr>
            </w:pPr>
            <w:proofErr w:type="spellStart"/>
            <w:r w:rsidRPr="0019152E">
              <w:rPr>
                <w:rFonts w:eastAsia="Calibri"/>
                <w:b/>
                <w:bCs/>
                <w:sz w:val="18"/>
                <w:szCs w:val="18"/>
                <w:lang w:eastAsia="hu-HU"/>
              </w:rPr>
              <w:t>crt</w:t>
            </w:r>
            <w:proofErr w:type="spellEnd"/>
            <w:r w:rsidRPr="0019152E">
              <w:rPr>
                <w:rFonts w:eastAsia="Calibri"/>
                <w:b/>
                <w:bCs/>
                <w:sz w:val="18"/>
                <w:szCs w:val="18"/>
                <w:lang w:eastAsia="hu-HU"/>
              </w:rPr>
              <w:t>.</w:t>
            </w:r>
          </w:p>
        </w:tc>
        <w:tc>
          <w:tcPr>
            <w:tcW w:w="5788" w:type="dxa"/>
            <w:tcBorders>
              <w:top w:val="double" w:sz="4" w:space="0" w:color="auto"/>
              <w:left w:val="single" w:sz="4" w:space="0" w:color="000000"/>
              <w:bottom w:val="single" w:sz="4" w:space="0" w:color="000000"/>
              <w:right w:val="single" w:sz="4" w:space="0" w:color="000000"/>
            </w:tcBorders>
            <w:vAlign w:val="center"/>
            <w:hideMark/>
          </w:tcPr>
          <w:p w14:paraId="2A0A93D0" w14:textId="77777777" w:rsidR="004E7D9D" w:rsidRPr="0019152E" w:rsidRDefault="004E7D9D" w:rsidP="00D62A48">
            <w:pPr>
              <w:tabs>
                <w:tab w:val="left" w:pos="561"/>
                <w:tab w:val="left" w:pos="748"/>
              </w:tabs>
              <w:jc w:val="center"/>
              <w:rPr>
                <w:rFonts w:eastAsia="Calibri"/>
                <w:b/>
                <w:bCs/>
                <w:sz w:val="18"/>
                <w:szCs w:val="18"/>
                <w:vertAlign w:val="superscript"/>
                <w:lang w:eastAsia="hu-HU"/>
              </w:rPr>
            </w:pPr>
            <w:r w:rsidRPr="0019152E">
              <w:rPr>
                <w:rFonts w:eastAsia="Calibri"/>
                <w:b/>
                <w:bCs/>
                <w:sz w:val="18"/>
                <w:szCs w:val="18"/>
                <w:lang w:eastAsia="hu-HU"/>
              </w:rPr>
              <w:t>OPERAȚIUNI EFECTUATE</w:t>
            </w:r>
          </w:p>
        </w:tc>
        <w:tc>
          <w:tcPr>
            <w:tcW w:w="1415" w:type="dxa"/>
            <w:tcBorders>
              <w:top w:val="double" w:sz="4" w:space="0" w:color="auto"/>
              <w:left w:val="single" w:sz="4" w:space="0" w:color="000000"/>
              <w:bottom w:val="single" w:sz="4" w:space="0" w:color="000000"/>
              <w:right w:val="single" w:sz="4" w:space="0" w:color="000000"/>
            </w:tcBorders>
            <w:vAlign w:val="center"/>
            <w:hideMark/>
          </w:tcPr>
          <w:p w14:paraId="72D56F19" w14:textId="77777777" w:rsidR="004E7D9D" w:rsidRPr="0019152E" w:rsidRDefault="004E7D9D" w:rsidP="00D62A48">
            <w:pPr>
              <w:tabs>
                <w:tab w:val="left" w:pos="561"/>
                <w:tab w:val="left" w:pos="748"/>
              </w:tabs>
              <w:jc w:val="center"/>
              <w:rPr>
                <w:rFonts w:eastAsia="Calibri"/>
                <w:b/>
                <w:bCs/>
                <w:sz w:val="18"/>
                <w:szCs w:val="18"/>
                <w:lang w:eastAsia="hu-HU"/>
              </w:rPr>
            </w:pPr>
            <w:r w:rsidRPr="0019152E">
              <w:rPr>
                <w:rFonts w:eastAsia="Calibri"/>
                <w:b/>
                <w:bCs/>
                <w:sz w:val="18"/>
                <w:szCs w:val="18"/>
                <w:lang w:eastAsia="hu-HU"/>
              </w:rPr>
              <w:t>Data</w:t>
            </w:r>
          </w:p>
          <w:p w14:paraId="0113F870" w14:textId="77777777" w:rsidR="004E7D9D" w:rsidRPr="0019152E" w:rsidRDefault="004E7D9D" w:rsidP="00D62A48">
            <w:pPr>
              <w:tabs>
                <w:tab w:val="left" w:pos="561"/>
                <w:tab w:val="left" w:pos="748"/>
              </w:tabs>
              <w:jc w:val="center"/>
              <w:rPr>
                <w:rFonts w:eastAsia="Calibri"/>
                <w:b/>
                <w:bCs/>
                <w:sz w:val="18"/>
                <w:szCs w:val="18"/>
                <w:lang w:eastAsia="hu-HU"/>
              </w:rPr>
            </w:pPr>
            <w:r w:rsidRPr="0019152E">
              <w:rPr>
                <w:rFonts w:eastAsia="Calibri"/>
                <w:b/>
                <w:bCs/>
                <w:sz w:val="18"/>
                <w:szCs w:val="18"/>
                <w:lang w:eastAsia="hu-HU"/>
              </w:rPr>
              <w:t>ZZ/LL/AN</w:t>
            </w:r>
          </w:p>
        </w:tc>
        <w:tc>
          <w:tcPr>
            <w:tcW w:w="1177" w:type="dxa"/>
            <w:tcBorders>
              <w:top w:val="double" w:sz="4" w:space="0" w:color="auto"/>
              <w:left w:val="single" w:sz="4" w:space="0" w:color="000000"/>
              <w:bottom w:val="single" w:sz="4" w:space="0" w:color="000000"/>
              <w:right w:val="thickThinSmallGap" w:sz="12" w:space="0" w:color="auto"/>
            </w:tcBorders>
            <w:vAlign w:val="center"/>
            <w:hideMark/>
          </w:tcPr>
          <w:p w14:paraId="762E98F5" w14:textId="77777777" w:rsidR="004E7D9D" w:rsidRPr="0019152E" w:rsidRDefault="004E7D9D" w:rsidP="00D62A48">
            <w:pPr>
              <w:tabs>
                <w:tab w:val="left" w:pos="561"/>
                <w:tab w:val="left" w:pos="748"/>
              </w:tabs>
              <w:jc w:val="center"/>
              <w:rPr>
                <w:rFonts w:eastAsia="Calibri"/>
                <w:b/>
                <w:bCs/>
                <w:sz w:val="18"/>
                <w:szCs w:val="18"/>
                <w:lang w:val="pt-BR" w:eastAsia="hu-HU"/>
              </w:rPr>
            </w:pPr>
            <w:r w:rsidRPr="0019152E">
              <w:rPr>
                <w:rFonts w:eastAsia="Calibri"/>
                <w:b/>
                <w:bCs/>
                <w:sz w:val="18"/>
                <w:szCs w:val="18"/>
                <w:lang w:val="pt-BR" w:eastAsia="hu-HU"/>
              </w:rPr>
              <w:t>Semnătura persoanei responsabile să efectueze procedura</w:t>
            </w:r>
          </w:p>
        </w:tc>
      </w:tr>
      <w:tr w:rsidR="004E7D9D" w:rsidRPr="0019152E" w14:paraId="341AD306" w14:textId="77777777" w:rsidTr="00D62A48">
        <w:trPr>
          <w:trHeight w:val="283"/>
        </w:trPr>
        <w:tc>
          <w:tcPr>
            <w:tcW w:w="883" w:type="dxa"/>
            <w:tcBorders>
              <w:top w:val="single" w:sz="4" w:space="0" w:color="000000"/>
              <w:left w:val="thinThickSmallGap" w:sz="12" w:space="0" w:color="auto"/>
              <w:bottom w:val="double" w:sz="4" w:space="0" w:color="auto"/>
              <w:right w:val="single" w:sz="4" w:space="0" w:color="000000"/>
            </w:tcBorders>
            <w:vAlign w:val="center"/>
            <w:hideMark/>
          </w:tcPr>
          <w:p w14:paraId="72BA6864" w14:textId="77777777" w:rsidR="004E7D9D" w:rsidRPr="0019152E" w:rsidRDefault="004E7D9D" w:rsidP="00D62A48">
            <w:pPr>
              <w:tabs>
                <w:tab w:val="left" w:pos="561"/>
                <w:tab w:val="left" w:pos="748"/>
              </w:tabs>
              <w:jc w:val="center"/>
              <w:rPr>
                <w:rFonts w:eastAsia="Calibri"/>
                <w:b/>
                <w:bCs/>
                <w:sz w:val="18"/>
                <w:szCs w:val="18"/>
                <w:lang w:eastAsia="hu-HU"/>
              </w:rPr>
            </w:pPr>
            <w:r w:rsidRPr="0019152E">
              <w:rPr>
                <w:rFonts w:eastAsia="Calibri"/>
                <w:b/>
                <w:bCs/>
                <w:sz w:val="18"/>
                <w:szCs w:val="18"/>
                <w:lang w:eastAsia="hu-HU"/>
              </w:rPr>
              <w:t>0</w:t>
            </w:r>
          </w:p>
        </w:tc>
        <w:tc>
          <w:tcPr>
            <w:tcW w:w="5788" w:type="dxa"/>
            <w:tcBorders>
              <w:top w:val="single" w:sz="4" w:space="0" w:color="000000"/>
              <w:left w:val="single" w:sz="4" w:space="0" w:color="000000"/>
              <w:bottom w:val="double" w:sz="4" w:space="0" w:color="auto"/>
              <w:right w:val="single" w:sz="4" w:space="0" w:color="000000"/>
            </w:tcBorders>
            <w:vAlign w:val="center"/>
            <w:hideMark/>
          </w:tcPr>
          <w:p w14:paraId="7443A98E" w14:textId="77777777" w:rsidR="004E7D9D" w:rsidRPr="0019152E" w:rsidRDefault="004E7D9D" w:rsidP="00D62A48">
            <w:pPr>
              <w:tabs>
                <w:tab w:val="left" w:pos="561"/>
                <w:tab w:val="left" w:pos="748"/>
              </w:tabs>
              <w:jc w:val="center"/>
              <w:rPr>
                <w:rFonts w:eastAsia="Calibri"/>
                <w:b/>
                <w:bCs/>
                <w:sz w:val="18"/>
                <w:szCs w:val="18"/>
                <w:lang w:eastAsia="hu-HU"/>
              </w:rPr>
            </w:pPr>
            <w:r w:rsidRPr="0019152E">
              <w:rPr>
                <w:rFonts w:eastAsia="Calibri"/>
                <w:b/>
                <w:bCs/>
                <w:sz w:val="18"/>
                <w:szCs w:val="18"/>
                <w:lang w:eastAsia="hu-HU"/>
              </w:rPr>
              <w:t>1</w:t>
            </w:r>
          </w:p>
        </w:tc>
        <w:tc>
          <w:tcPr>
            <w:tcW w:w="1415" w:type="dxa"/>
            <w:tcBorders>
              <w:top w:val="single" w:sz="4" w:space="0" w:color="000000"/>
              <w:left w:val="single" w:sz="4" w:space="0" w:color="000000"/>
              <w:bottom w:val="double" w:sz="4" w:space="0" w:color="auto"/>
              <w:right w:val="single" w:sz="4" w:space="0" w:color="000000"/>
            </w:tcBorders>
            <w:vAlign w:val="center"/>
            <w:hideMark/>
          </w:tcPr>
          <w:p w14:paraId="62CC95B5" w14:textId="77777777" w:rsidR="004E7D9D" w:rsidRPr="0019152E" w:rsidRDefault="004E7D9D" w:rsidP="00D62A48">
            <w:pPr>
              <w:tabs>
                <w:tab w:val="left" w:pos="561"/>
                <w:tab w:val="left" w:pos="748"/>
              </w:tabs>
              <w:jc w:val="center"/>
              <w:rPr>
                <w:rFonts w:eastAsia="Calibri"/>
                <w:b/>
                <w:bCs/>
                <w:sz w:val="18"/>
                <w:szCs w:val="18"/>
                <w:lang w:eastAsia="hu-HU"/>
              </w:rPr>
            </w:pPr>
            <w:r w:rsidRPr="0019152E">
              <w:rPr>
                <w:rFonts w:eastAsia="Calibri"/>
                <w:b/>
                <w:bCs/>
                <w:sz w:val="18"/>
                <w:szCs w:val="18"/>
                <w:lang w:eastAsia="hu-HU"/>
              </w:rPr>
              <w:t>2</w:t>
            </w:r>
          </w:p>
        </w:tc>
        <w:tc>
          <w:tcPr>
            <w:tcW w:w="1177" w:type="dxa"/>
            <w:tcBorders>
              <w:top w:val="single" w:sz="4" w:space="0" w:color="000000"/>
              <w:left w:val="single" w:sz="4" w:space="0" w:color="000000"/>
              <w:bottom w:val="double" w:sz="4" w:space="0" w:color="auto"/>
              <w:right w:val="thickThinSmallGap" w:sz="12" w:space="0" w:color="auto"/>
            </w:tcBorders>
            <w:vAlign w:val="center"/>
            <w:hideMark/>
          </w:tcPr>
          <w:p w14:paraId="5D983AF6" w14:textId="77777777" w:rsidR="004E7D9D" w:rsidRPr="0019152E" w:rsidRDefault="004E7D9D" w:rsidP="00D62A48">
            <w:pPr>
              <w:tabs>
                <w:tab w:val="left" w:pos="561"/>
                <w:tab w:val="left" w:pos="748"/>
              </w:tabs>
              <w:jc w:val="center"/>
              <w:rPr>
                <w:rFonts w:eastAsia="Calibri"/>
                <w:b/>
                <w:bCs/>
                <w:sz w:val="18"/>
                <w:szCs w:val="18"/>
                <w:lang w:eastAsia="hu-HU"/>
              </w:rPr>
            </w:pPr>
            <w:r w:rsidRPr="0019152E">
              <w:rPr>
                <w:rFonts w:eastAsia="Calibri"/>
                <w:b/>
                <w:bCs/>
                <w:sz w:val="18"/>
                <w:szCs w:val="18"/>
                <w:lang w:eastAsia="hu-HU"/>
              </w:rPr>
              <w:t>3</w:t>
            </w:r>
          </w:p>
        </w:tc>
      </w:tr>
      <w:tr w:rsidR="004E7D9D" w:rsidRPr="0019152E" w14:paraId="094563D2" w14:textId="77777777" w:rsidTr="00D62A48">
        <w:trPr>
          <w:trHeight w:val="258"/>
        </w:trPr>
        <w:tc>
          <w:tcPr>
            <w:tcW w:w="883" w:type="dxa"/>
            <w:tcBorders>
              <w:top w:val="double" w:sz="4" w:space="0" w:color="auto"/>
              <w:left w:val="thinThickSmallGap" w:sz="12" w:space="0" w:color="auto"/>
              <w:bottom w:val="single" w:sz="4" w:space="0" w:color="000000"/>
              <w:right w:val="single" w:sz="4" w:space="0" w:color="000000"/>
            </w:tcBorders>
            <w:vAlign w:val="center"/>
            <w:hideMark/>
          </w:tcPr>
          <w:p w14:paraId="041E56FD" w14:textId="77777777" w:rsidR="004E7D9D" w:rsidRPr="0019152E" w:rsidRDefault="004E7D9D" w:rsidP="00D62A48">
            <w:pPr>
              <w:jc w:val="center"/>
              <w:rPr>
                <w:rFonts w:eastAsia="Calibri"/>
                <w:sz w:val="18"/>
                <w:szCs w:val="18"/>
                <w:lang w:eastAsia="hu-HU"/>
              </w:rPr>
            </w:pPr>
            <w:r w:rsidRPr="0019152E">
              <w:rPr>
                <w:rFonts w:eastAsia="Calibri"/>
                <w:sz w:val="18"/>
                <w:szCs w:val="18"/>
                <w:lang w:eastAsia="hu-HU"/>
              </w:rPr>
              <w:t>1</w:t>
            </w:r>
          </w:p>
        </w:tc>
        <w:tc>
          <w:tcPr>
            <w:tcW w:w="5788" w:type="dxa"/>
            <w:tcBorders>
              <w:top w:val="double" w:sz="4" w:space="0" w:color="auto"/>
              <w:left w:val="single" w:sz="4" w:space="0" w:color="000000"/>
              <w:bottom w:val="single" w:sz="4" w:space="0" w:color="000000"/>
              <w:right w:val="single" w:sz="4" w:space="0" w:color="000000"/>
            </w:tcBorders>
            <w:vAlign w:val="center"/>
            <w:hideMark/>
          </w:tcPr>
          <w:p w14:paraId="1AFBD82B" w14:textId="77777777" w:rsidR="004E7D9D" w:rsidRPr="0019152E" w:rsidRDefault="004E7D9D" w:rsidP="00D62A48">
            <w:pPr>
              <w:rPr>
                <w:rFonts w:eastAsia="Calibri"/>
                <w:sz w:val="18"/>
                <w:szCs w:val="18"/>
                <w:lang w:eastAsia="hu-HU"/>
              </w:rPr>
            </w:pPr>
            <w:proofErr w:type="spellStart"/>
            <w:r w:rsidRPr="0019152E">
              <w:rPr>
                <w:rFonts w:eastAsia="Calibri"/>
                <w:sz w:val="18"/>
                <w:szCs w:val="18"/>
                <w:lang w:eastAsia="hu-HU"/>
              </w:rPr>
              <w:t>Adoptarea</w:t>
            </w:r>
            <w:proofErr w:type="spellEnd"/>
            <w:r w:rsidRPr="0019152E">
              <w:rPr>
                <w:rFonts w:eastAsia="Calibri"/>
                <w:sz w:val="18"/>
                <w:szCs w:val="18"/>
                <w:lang w:eastAsia="hu-HU"/>
              </w:rPr>
              <w:t xml:space="preserve"> hotărârii</w:t>
            </w:r>
            <w:r w:rsidRPr="0019152E">
              <w:rPr>
                <w:rFonts w:eastAsia="Calibri"/>
                <w:sz w:val="18"/>
                <w:szCs w:val="18"/>
                <w:vertAlign w:val="superscript"/>
                <w:lang w:eastAsia="hu-HU"/>
              </w:rPr>
              <w:t>1</w:t>
            </w:r>
            <w:r w:rsidRPr="0019152E">
              <w:rPr>
                <w:rFonts w:eastAsia="Calibri"/>
                <w:sz w:val="18"/>
                <w:szCs w:val="18"/>
                <w:lang w:eastAsia="hu-HU"/>
              </w:rPr>
              <w:t>)</w:t>
            </w:r>
          </w:p>
        </w:tc>
        <w:tc>
          <w:tcPr>
            <w:tcW w:w="1415" w:type="dxa"/>
            <w:tcBorders>
              <w:top w:val="double" w:sz="4" w:space="0" w:color="auto"/>
              <w:left w:val="single" w:sz="4" w:space="0" w:color="000000"/>
              <w:bottom w:val="single" w:sz="4" w:space="0" w:color="000000"/>
              <w:right w:val="single" w:sz="4" w:space="0" w:color="000000"/>
            </w:tcBorders>
            <w:vAlign w:val="center"/>
          </w:tcPr>
          <w:p w14:paraId="4AA09C33" w14:textId="77777777" w:rsidR="004E7D9D" w:rsidRPr="0019152E" w:rsidRDefault="004E7D9D" w:rsidP="00D62A48">
            <w:pPr>
              <w:rPr>
                <w:rFonts w:eastAsia="Calibri"/>
                <w:sz w:val="18"/>
                <w:szCs w:val="18"/>
                <w:lang w:eastAsia="hu-HU"/>
              </w:rPr>
            </w:pPr>
            <w:r>
              <w:rPr>
                <w:rFonts w:eastAsia="Calibri"/>
                <w:sz w:val="18"/>
                <w:szCs w:val="18"/>
                <w:lang w:eastAsia="hu-HU"/>
              </w:rPr>
              <w:t xml:space="preserve">    31/03/2026</w:t>
            </w:r>
          </w:p>
        </w:tc>
        <w:tc>
          <w:tcPr>
            <w:tcW w:w="1177" w:type="dxa"/>
            <w:tcBorders>
              <w:top w:val="double" w:sz="4" w:space="0" w:color="auto"/>
              <w:left w:val="single" w:sz="4" w:space="0" w:color="000000"/>
              <w:bottom w:val="single" w:sz="4" w:space="0" w:color="000000"/>
              <w:right w:val="thickThinSmallGap" w:sz="12" w:space="0" w:color="auto"/>
            </w:tcBorders>
            <w:vAlign w:val="center"/>
          </w:tcPr>
          <w:p w14:paraId="0E951B4F" w14:textId="77777777" w:rsidR="004E7D9D" w:rsidRPr="0019152E" w:rsidRDefault="004E7D9D" w:rsidP="00D62A48">
            <w:pPr>
              <w:jc w:val="center"/>
              <w:rPr>
                <w:rFonts w:eastAsia="Calibri"/>
                <w:sz w:val="18"/>
                <w:szCs w:val="18"/>
                <w:lang w:eastAsia="hu-HU"/>
              </w:rPr>
            </w:pPr>
          </w:p>
        </w:tc>
      </w:tr>
      <w:tr w:rsidR="004E7D9D" w:rsidRPr="0019152E" w14:paraId="125BAC62" w14:textId="77777777" w:rsidTr="00D62A48">
        <w:trPr>
          <w:trHeight w:val="283"/>
        </w:trPr>
        <w:tc>
          <w:tcPr>
            <w:tcW w:w="883" w:type="dxa"/>
            <w:tcBorders>
              <w:top w:val="single" w:sz="4" w:space="0" w:color="000000"/>
              <w:left w:val="thinThickSmallGap" w:sz="12" w:space="0" w:color="auto"/>
              <w:bottom w:val="single" w:sz="4" w:space="0" w:color="000000"/>
              <w:right w:val="single" w:sz="4" w:space="0" w:color="000000"/>
            </w:tcBorders>
            <w:vAlign w:val="center"/>
            <w:hideMark/>
          </w:tcPr>
          <w:p w14:paraId="461312A8" w14:textId="77777777" w:rsidR="004E7D9D" w:rsidRPr="0019152E" w:rsidRDefault="004E7D9D" w:rsidP="00D62A48">
            <w:pPr>
              <w:jc w:val="center"/>
              <w:rPr>
                <w:rFonts w:eastAsia="Calibri"/>
                <w:sz w:val="18"/>
                <w:szCs w:val="18"/>
                <w:lang w:eastAsia="hu-HU"/>
              </w:rPr>
            </w:pPr>
            <w:r w:rsidRPr="0019152E">
              <w:rPr>
                <w:rFonts w:eastAsia="Calibri"/>
                <w:sz w:val="18"/>
                <w:szCs w:val="18"/>
                <w:lang w:eastAsia="hu-HU"/>
              </w:rPr>
              <w:t>2</w:t>
            </w:r>
          </w:p>
        </w:tc>
        <w:tc>
          <w:tcPr>
            <w:tcW w:w="5788" w:type="dxa"/>
            <w:tcBorders>
              <w:top w:val="single" w:sz="4" w:space="0" w:color="000000"/>
              <w:left w:val="single" w:sz="4" w:space="0" w:color="000000"/>
              <w:bottom w:val="single" w:sz="4" w:space="0" w:color="000000"/>
              <w:right w:val="single" w:sz="4" w:space="0" w:color="000000"/>
            </w:tcBorders>
            <w:vAlign w:val="center"/>
            <w:hideMark/>
          </w:tcPr>
          <w:p w14:paraId="64BF86AE" w14:textId="77777777" w:rsidR="004E7D9D" w:rsidRPr="0019152E" w:rsidRDefault="004E7D9D" w:rsidP="00D62A48">
            <w:pPr>
              <w:rPr>
                <w:rFonts w:eastAsia="Calibri"/>
                <w:sz w:val="18"/>
                <w:szCs w:val="18"/>
                <w:lang w:eastAsia="hu-HU"/>
              </w:rPr>
            </w:pPr>
            <w:proofErr w:type="spellStart"/>
            <w:r w:rsidRPr="0019152E">
              <w:rPr>
                <w:rFonts w:eastAsia="Calibri"/>
                <w:sz w:val="18"/>
                <w:szCs w:val="18"/>
                <w:lang w:eastAsia="hu-HU"/>
              </w:rPr>
              <w:t>Comunicarea</w:t>
            </w:r>
            <w:proofErr w:type="spellEnd"/>
            <w:r w:rsidRPr="0019152E">
              <w:rPr>
                <w:rFonts w:eastAsia="Calibri"/>
                <w:sz w:val="18"/>
                <w:szCs w:val="18"/>
                <w:lang w:eastAsia="hu-HU"/>
              </w:rPr>
              <w:t xml:space="preserve"> </w:t>
            </w:r>
            <w:proofErr w:type="spellStart"/>
            <w:r w:rsidRPr="0019152E">
              <w:rPr>
                <w:rFonts w:eastAsia="Calibri"/>
                <w:sz w:val="18"/>
                <w:szCs w:val="18"/>
                <w:lang w:eastAsia="hu-HU"/>
              </w:rPr>
              <w:t>către</w:t>
            </w:r>
            <w:proofErr w:type="spellEnd"/>
            <w:r w:rsidRPr="0019152E">
              <w:rPr>
                <w:rFonts w:eastAsia="Calibri"/>
                <w:sz w:val="18"/>
                <w:szCs w:val="18"/>
                <w:lang w:eastAsia="hu-HU"/>
              </w:rPr>
              <w:t xml:space="preserve"> </w:t>
            </w:r>
            <w:proofErr w:type="spellStart"/>
            <w:r w:rsidRPr="0019152E">
              <w:rPr>
                <w:rFonts w:eastAsia="Calibri"/>
                <w:sz w:val="18"/>
                <w:szCs w:val="18"/>
                <w:lang w:eastAsia="hu-HU"/>
              </w:rPr>
              <w:t>primarul</w:t>
            </w:r>
            <w:proofErr w:type="spellEnd"/>
            <w:r w:rsidRPr="0019152E">
              <w:rPr>
                <w:rFonts w:eastAsia="Calibri"/>
                <w:sz w:val="18"/>
                <w:szCs w:val="18"/>
                <w:lang w:eastAsia="hu-HU"/>
              </w:rPr>
              <w:t xml:space="preserve"> comunei</w:t>
            </w:r>
            <w:r w:rsidRPr="0019152E">
              <w:rPr>
                <w:rFonts w:eastAsia="Calibri"/>
                <w:sz w:val="18"/>
                <w:szCs w:val="18"/>
                <w:vertAlign w:val="superscript"/>
                <w:lang w:eastAsia="hu-HU"/>
              </w:rPr>
              <w:t>2</w:t>
            </w:r>
            <w:r w:rsidRPr="0019152E">
              <w:rPr>
                <w:rFonts w:eastAsia="Calibri"/>
                <w:sz w:val="18"/>
                <w:szCs w:val="18"/>
                <w:lang w:eastAsia="hu-HU"/>
              </w:rPr>
              <w:t>)</w:t>
            </w:r>
          </w:p>
        </w:tc>
        <w:tc>
          <w:tcPr>
            <w:tcW w:w="1415" w:type="dxa"/>
            <w:tcBorders>
              <w:top w:val="single" w:sz="4" w:space="0" w:color="000000"/>
              <w:left w:val="single" w:sz="4" w:space="0" w:color="000000"/>
              <w:bottom w:val="single" w:sz="4" w:space="0" w:color="000000"/>
              <w:right w:val="single" w:sz="4" w:space="0" w:color="000000"/>
            </w:tcBorders>
          </w:tcPr>
          <w:p w14:paraId="229E9E46" w14:textId="77777777" w:rsidR="004E7D9D" w:rsidRPr="0019152E" w:rsidRDefault="004E7D9D" w:rsidP="00D62A48">
            <w:pPr>
              <w:jc w:val="center"/>
              <w:rPr>
                <w:rFonts w:eastAsia="Calibri"/>
                <w:sz w:val="18"/>
                <w:szCs w:val="18"/>
                <w:lang w:eastAsia="hu-HU"/>
              </w:rPr>
            </w:pPr>
            <w:r>
              <w:rPr>
                <w:rFonts w:eastAsia="Calibri"/>
                <w:sz w:val="18"/>
                <w:szCs w:val="18"/>
                <w:lang w:eastAsia="hu-HU"/>
              </w:rPr>
              <w:t>01/04/2026</w:t>
            </w:r>
          </w:p>
        </w:tc>
        <w:tc>
          <w:tcPr>
            <w:tcW w:w="1177" w:type="dxa"/>
            <w:tcBorders>
              <w:top w:val="single" w:sz="4" w:space="0" w:color="000000"/>
              <w:left w:val="single" w:sz="4" w:space="0" w:color="000000"/>
              <w:bottom w:val="single" w:sz="4" w:space="0" w:color="000000"/>
              <w:right w:val="thickThinSmallGap" w:sz="12" w:space="0" w:color="auto"/>
            </w:tcBorders>
            <w:vAlign w:val="center"/>
          </w:tcPr>
          <w:p w14:paraId="3A2AADD6" w14:textId="77777777" w:rsidR="004E7D9D" w:rsidRPr="0019152E" w:rsidRDefault="004E7D9D" w:rsidP="00D62A48">
            <w:pPr>
              <w:jc w:val="center"/>
              <w:rPr>
                <w:rFonts w:eastAsia="Calibri"/>
                <w:sz w:val="18"/>
                <w:szCs w:val="18"/>
                <w:lang w:eastAsia="hu-HU"/>
              </w:rPr>
            </w:pPr>
          </w:p>
        </w:tc>
      </w:tr>
      <w:tr w:rsidR="004E7D9D" w:rsidRPr="0019152E" w14:paraId="59F0D409" w14:textId="77777777" w:rsidTr="00D62A48">
        <w:trPr>
          <w:trHeight w:val="283"/>
        </w:trPr>
        <w:tc>
          <w:tcPr>
            <w:tcW w:w="883" w:type="dxa"/>
            <w:tcBorders>
              <w:top w:val="single" w:sz="4" w:space="0" w:color="000000"/>
              <w:left w:val="thinThickSmallGap" w:sz="12" w:space="0" w:color="auto"/>
              <w:bottom w:val="single" w:sz="4" w:space="0" w:color="000000"/>
              <w:right w:val="single" w:sz="4" w:space="0" w:color="000000"/>
            </w:tcBorders>
            <w:vAlign w:val="center"/>
            <w:hideMark/>
          </w:tcPr>
          <w:p w14:paraId="61F0E392" w14:textId="77777777" w:rsidR="004E7D9D" w:rsidRPr="0019152E" w:rsidRDefault="004E7D9D" w:rsidP="00D62A48">
            <w:pPr>
              <w:jc w:val="center"/>
              <w:rPr>
                <w:rFonts w:eastAsia="Calibri"/>
                <w:sz w:val="18"/>
                <w:szCs w:val="18"/>
                <w:lang w:eastAsia="hu-HU"/>
              </w:rPr>
            </w:pPr>
            <w:r w:rsidRPr="0019152E">
              <w:rPr>
                <w:rFonts w:eastAsia="Calibri"/>
                <w:sz w:val="18"/>
                <w:szCs w:val="18"/>
                <w:lang w:eastAsia="hu-HU"/>
              </w:rPr>
              <w:t>3</w:t>
            </w:r>
          </w:p>
        </w:tc>
        <w:tc>
          <w:tcPr>
            <w:tcW w:w="5788" w:type="dxa"/>
            <w:tcBorders>
              <w:top w:val="single" w:sz="4" w:space="0" w:color="000000"/>
              <w:left w:val="single" w:sz="4" w:space="0" w:color="000000"/>
              <w:bottom w:val="single" w:sz="4" w:space="0" w:color="000000"/>
              <w:right w:val="single" w:sz="4" w:space="0" w:color="000000"/>
            </w:tcBorders>
            <w:vAlign w:val="center"/>
            <w:hideMark/>
          </w:tcPr>
          <w:p w14:paraId="71574C2D" w14:textId="77777777" w:rsidR="004E7D9D" w:rsidRPr="0019152E" w:rsidRDefault="004E7D9D" w:rsidP="00D62A48">
            <w:pPr>
              <w:rPr>
                <w:rFonts w:eastAsia="Calibri"/>
                <w:sz w:val="18"/>
                <w:szCs w:val="18"/>
                <w:lang w:eastAsia="hu-HU"/>
              </w:rPr>
            </w:pPr>
            <w:proofErr w:type="spellStart"/>
            <w:r w:rsidRPr="0019152E">
              <w:rPr>
                <w:rFonts w:eastAsia="Calibri"/>
                <w:sz w:val="18"/>
                <w:szCs w:val="18"/>
                <w:lang w:eastAsia="hu-HU"/>
              </w:rPr>
              <w:t>Comunicarea</w:t>
            </w:r>
            <w:proofErr w:type="spellEnd"/>
            <w:r w:rsidRPr="0019152E">
              <w:rPr>
                <w:rFonts w:eastAsia="Calibri"/>
                <w:sz w:val="18"/>
                <w:szCs w:val="18"/>
                <w:lang w:eastAsia="hu-HU"/>
              </w:rPr>
              <w:t xml:space="preserve"> </w:t>
            </w:r>
            <w:proofErr w:type="spellStart"/>
            <w:r w:rsidRPr="0019152E">
              <w:rPr>
                <w:rFonts w:eastAsia="Calibri"/>
                <w:sz w:val="18"/>
                <w:szCs w:val="18"/>
                <w:lang w:eastAsia="hu-HU"/>
              </w:rPr>
              <w:t>către</w:t>
            </w:r>
            <w:proofErr w:type="spellEnd"/>
            <w:r w:rsidRPr="0019152E">
              <w:rPr>
                <w:rFonts w:eastAsia="Calibri"/>
                <w:sz w:val="18"/>
                <w:szCs w:val="18"/>
                <w:lang w:eastAsia="hu-HU"/>
              </w:rPr>
              <w:t xml:space="preserve"> </w:t>
            </w:r>
            <w:proofErr w:type="spellStart"/>
            <w:r w:rsidRPr="0019152E">
              <w:rPr>
                <w:rFonts w:eastAsia="Calibri"/>
                <w:sz w:val="18"/>
                <w:szCs w:val="18"/>
                <w:lang w:eastAsia="hu-HU"/>
              </w:rPr>
              <w:t>prefectul</w:t>
            </w:r>
            <w:proofErr w:type="spellEnd"/>
            <w:r w:rsidRPr="0019152E">
              <w:rPr>
                <w:rFonts w:eastAsia="Calibri"/>
                <w:sz w:val="18"/>
                <w:szCs w:val="18"/>
                <w:lang w:eastAsia="hu-HU"/>
              </w:rPr>
              <w:t xml:space="preserve"> județului</w:t>
            </w:r>
            <w:r w:rsidRPr="0019152E">
              <w:rPr>
                <w:rFonts w:eastAsia="Calibri"/>
                <w:sz w:val="18"/>
                <w:szCs w:val="18"/>
                <w:vertAlign w:val="superscript"/>
                <w:lang w:eastAsia="hu-HU"/>
              </w:rPr>
              <w:t>3</w:t>
            </w:r>
            <w:r w:rsidRPr="0019152E">
              <w:rPr>
                <w:rFonts w:eastAsia="Calibri"/>
                <w:sz w:val="18"/>
                <w:szCs w:val="18"/>
                <w:lang w:eastAsia="hu-HU"/>
              </w:rPr>
              <w:t>)</w:t>
            </w:r>
          </w:p>
        </w:tc>
        <w:tc>
          <w:tcPr>
            <w:tcW w:w="1415" w:type="dxa"/>
            <w:tcBorders>
              <w:top w:val="single" w:sz="4" w:space="0" w:color="000000"/>
              <w:left w:val="single" w:sz="4" w:space="0" w:color="000000"/>
              <w:bottom w:val="single" w:sz="4" w:space="0" w:color="000000"/>
              <w:right w:val="single" w:sz="4" w:space="0" w:color="000000"/>
            </w:tcBorders>
          </w:tcPr>
          <w:p w14:paraId="3D124904" w14:textId="77777777" w:rsidR="004E7D9D" w:rsidRPr="0019152E" w:rsidRDefault="004E7D9D" w:rsidP="00D62A48">
            <w:pPr>
              <w:jc w:val="center"/>
              <w:rPr>
                <w:rFonts w:eastAsia="Calibri"/>
                <w:sz w:val="18"/>
                <w:szCs w:val="18"/>
                <w:lang w:eastAsia="hu-HU"/>
              </w:rPr>
            </w:pPr>
            <w:r>
              <w:rPr>
                <w:rFonts w:eastAsia="Calibri"/>
                <w:sz w:val="18"/>
                <w:szCs w:val="18"/>
                <w:lang w:eastAsia="hu-HU"/>
              </w:rPr>
              <w:t>01/04/2026</w:t>
            </w:r>
          </w:p>
        </w:tc>
        <w:tc>
          <w:tcPr>
            <w:tcW w:w="1177" w:type="dxa"/>
            <w:tcBorders>
              <w:top w:val="single" w:sz="4" w:space="0" w:color="000000"/>
              <w:left w:val="single" w:sz="4" w:space="0" w:color="000000"/>
              <w:bottom w:val="single" w:sz="4" w:space="0" w:color="000000"/>
              <w:right w:val="thickThinSmallGap" w:sz="12" w:space="0" w:color="auto"/>
            </w:tcBorders>
            <w:vAlign w:val="center"/>
          </w:tcPr>
          <w:p w14:paraId="0188033C" w14:textId="77777777" w:rsidR="004E7D9D" w:rsidRPr="0019152E" w:rsidRDefault="004E7D9D" w:rsidP="00D62A48">
            <w:pPr>
              <w:jc w:val="center"/>
              <w:rPr>
                <w:rFonts w:eastAsia="Calibri"/>
                <w:sz w:val="18"/>
                <w:szCs w:val="18"/>
                <w:lang w:eastAsia="hu-HU"/>
              </w:rPr>
            </w:pPr>
          </w:p>
        </w:tc>
      </w:tr>
      <w:tr w:rsidR="004E7D9D" w:rsidRPr="0019152E" w14:paraId="393FBD25" w14:textId="77777777" w:rsidTr="00D62A48">
        <w:trPr>
          <w:trHeight w:val="258"/>
        </w:trPr>
        <w:tc>
          <w:tcPr>
            <w:tcW w:w="883" w:type="dxa"/>
            <w:tcBorders>
              <w:top w:val="single" w:sz="4" w:space="0" w:color="000000"/>
              <w:left w:val="thinThickSmallGap" w:sz="12" w:space="0" w:color="auto"/>
              <w:bottom w:val="single" w:sz="4" w:space="0" w:color="000000"/>
              <w:right w:val="single" w:sz="4" w:space="0" w:color="000000"/>
            </w:tcBorders>
            <w:vAlign w:val="center"/>
            <w:hideMark/>
          </w:tcPr>
          <w:p w14:paraId="070342CD" w14:textId="77777777" w:rsidR="004E7D9D" w:rsidRPr="0019152E" w:rsidRDefault="004E7D9D" w:rsidP="00D62A48">
            <w:pPr>
              <w:jc w:val="center"/>
              <w:rPr>
                <w:rFonts w:eastAsia="Calibri"/>
                <w:sz w:val="18"/>
                <w:szCs w:val="18"/>
                <w:lang w:eastAsia="hu-HU"/>
              </w:rPr>
            </w:pPr>
            <w:r w:rsidRPr="0019152E">
              <w:rPr>
                <w:rFonts w:eastAsia="Calibri"/>
                <w:sz w:val="18"/>
                <w:szCs w:val="18"/>
                <w:lang w:eastAsia="hu-HU"/>
              </w:rPr>
              <w:t>4</w:t>
            </w:r>
          </w:p>
        </w:tc>
        <w:tc>
          <w:tcPr>
            <w:tcW w:w="5788" w:type="dxa"/>
            <w:tcBorders>
              <w:top w:val="single" w:sz="4" w:space="0" w:color="000000"/>
              <w:left w:val="single" w:sz="4" w:space="0" w:color="000000"/>
              <w:bottom w:val="single" w:sz="4" w:space="0" w:color="000000"/>
              <w:right w:val="single" w:sz="4" w:space="0" w:color="000000"/>
            </w:tcBorders>
            <w:vAlign w:val="center"/>
            <w:hideMark/>
          </w:tcPr>
          <w:p w14:paraId="23267623" w14:textId="77777777" w:rsidR="004E7D9D" w:rsidRPr="0019152E" w:rsidRDefault="004E7D9D" w:rsidP="00D62A48">
            <w:pPr>
              <w:rPr>
                <w:rFonts w:eastAsia="Calibri"/>
                <w:sz w:val="18"/>
                <w:szCs w:val="18"/>
                <w:lang w:eastAsia="hu-HU"/>
              </w:rPr>
            </w:pPr>
            <w:proofErr w:type="spellStart"/>
            <w:r w:rsidRPr="0019152E">
              <w:rPr>
                <w:rFonts w:eastAsia="Calibri"/>
                <w:sz w:val="18"/>
                <w:szCs w:val="18"/>
                <w:lang w:eastAsia="hu-HU"/>
              </w:rPr>
              <w:t>Aducerea</w:t>
            </w:r>
            <w:proofErr w:type="spellEnd"/>
            <w:r w:rsidRPr="0019152E">
              <w:rPr>
                <w:rFonts w:eastAsia="Calibri"/>
                <w:sz w:val="18"/>
                <w:szCs w:val="18"/>
                <w:lang w:eastAsia="hu-HU"/>
              </w:rPr>
              <w:t xml:space="preserve"> la </w:t>
            </w:r>
            <w:proofErr w:type="spellStart"/>
            <w:r w:rsidRPr="0019152E">
              <w:rPr>
                <w:rFonts w:eastAsia="Calibri"/>
                <w:sz w:val="18"/>
                <w:szCs w:val="18"/>
                <w:lang w:eastAsia="hu-HU"/>
              </w:rPr>
              <w:t>cunoștință</w:t>
            </w:r>
            <w:proofErr w:type="spellEnd"/>
            <w:r w:rsidRPr="0019152E">
              <w:rPr>
                <w:rFonts w:eastAsia="Calibri"/>
                <w:sz w:val="18"/>
                <w:szCs w:val="18"/>
                <w:lang w:eastAsia="hu-HU"/>
              </w:rPr>
              <w:t xml:space="preserve"> publică</w:t>
            </w:r>
            <w:r w:rsidRPr="0019152E">
              <w:rPr>
                <w:rFonts w:eastAsia="Calibri"/>
                <w:sz w:val="18"/>
                <w:szCs w:val="18"/>
                <w:vertAlign w:val="superscript"/>
                <w:lang w:eastAsia="hu-HU"/>
              </w:rPr>
              <w:t>4+5</w:t>
            </w:r>
            <w:r w:rsidRPr="0019152E">
              <w:rPr>
                <w:rFonts w:eastAsia="Calibri"/>
                <w:sz w:val="18"/>
                <w:szCs w:val="18"/>
                <w:lang w:eastAsia="hu-HU"/>
              </w:rPr>
              <w:t>)</w:t>
            </w:r>
          </w:p>
        </w:tc>
        <w:tc>
          <w:tcPr>
            <w:tcW w:w="1415" w:type="dxa"/>
            <w:tcBorders>
              <w:top w:val="single" w:sz="4" w:space="0" w:color="000000"/>
              <w:left w:val="single" w:sz="4" w:space="0" w:color="000000"/>
              <w:bottom w:val="single" w:sz="4" w:space="0" w:color="000000"/>
              <w:right w:val="single" w:sz="4" w:space="0" w:color="000000"/>
            </w:tcBorders>
          </w:tcPr>
          <w:p w14:paraId="158ED105" w14:textId="77777777" w:rsidR="004E7D9D" w:rsidRPr="0019152E" w:rsidRDefault="004E7D9D" w:rsidP="00D62A48">
            <w:pPr>
              <w:jc w:val="center"/>
              <w:rPr>
                <w:rFonts w:eastAsia="Calibri"/>
                <w:sz w:val="18"/>
                <w:szCs w:val="18"/>
                <w:lang w:eastAsia="hu-HU"/>
              </w:rPr>
            </w:pPr>
            <w:r>
              <w:rPr>
                <w:rFonts w:eastAsia="Calibri"/>
                <w:sz w:val="18"/>
                <w:szCs w:val="18"/>
                <w:lang w:eastAsia="hu-HU"/>
              </w:rPr>
              <w:t>02/04/2026</w:t>
            </w:r>
          </w:p>
        </w:tc>
        <w:tc>
          <w:tcPr>
            <w:tcW w:w="1177" w:type="dxa"/>
            <w:tcBorders>
              <w:top w:val="single" w:sz="4" w:space="0" w:color="000000"/>
              <w:left w:val="single" w:sz="4" w:space="0" w:color="000000"/>
              <w:bottom w:val="single" w:sz="4" w:space="0" w:color="000000"/>
              <w:right w:val="thickThinSmallGap" w:sz="12" w:space="0" w:color="auto"/>
            </w:tcBorders>
            <w:vAlign w:val="center"/>
          </w:tcPr>
          <w:p w14:paraId="22F5580D" w14:textId="77777777" w:rsidR="004E7D9D" w:rsidRPr="0019152E" w:rsidRDefault="004E7D9D" w:rsidP="00D62A48">
            <w:pPr>
              <w:jc w:val="center"/>
              <w:rPr>
                <w:rFonts w:eastAsia="Calibri"/>
                <w:sz w:val="18"/>
                <w:szCs w:val="18"/>
                <w:lang w:eastAsia="hu-HU"/>
              </w:rPr>
            </w:pPr>
          </w:p>
        </w:tc>
      </w:tr>
      <w:tr w:rsidR="004E7D9D" w:rsidRPr="0014672B" w14:paraId="5C12CE94" w14:textId="77777777" w:rsidTr="00D62A48">
        <w:trPr>
          <w:trHeight w:val="283"/>
        </w:trPr>
        <w:tc>
          <w:tcPr>
            <w:tcW w:w="883" w:type="dxa"/>
            <w:tcBorders>
              <w:top w:val="single" w:sz="4" w:space="0" w:color="000000"/>
              <w:left w:val="thinThickSmallGap" w:sz="12" w:space="0" w:color="auto"/>
              <w:bottom w:val="single" w:sz="4" w:space="0" w:color="000000"/>
              <w:right w:val="single" w:sz="4" w:space="0" w:color="000000"/>
            </w:tcBorders>
            <w:vAlign w:val="center"/>
            <w:hideMark/>
          </w:tcPr>
          <w:p w14:paraId="5D4806C9" w14:textId="77777777" w:rsidR="004E7D9D" w:rsidRPr="0019152E" w:rsidRDefault="004E7D9D" w:rsidP="00D62A48">
            <w:pPr>
              <w:jc w:val="center"/>
              <w:rPr>
                <w:rFonts w:eastAsia="Calibri"/>
                <w:sz w:val="18"/>
                <w:szCs w:val="18"/>
                <w:lang w:eastAsia="hu-HU"/>
              </w:rPr>
            </w:pPr>
            <w:r w:rsidRPr="0019152E">
              <w:rPr>
                <w:rFonts w:eastAsia="Calibri"/>
                <w:sz w:val="18"/>
                <w:szCs w:val="18"/>
                <w:lang w:eastAsia="hu-HU"/>
              </w:rPr>
              <w:t>5</w:t>
            </w:r>
          </w:p>
        </w:tc>
        <w:tc>
          <w:tcPr>
            <w:tcW w:w="5788" w:type="dxa"/>
            <w:tcBorders>
              <w:top w:val="single" w:sz="4" w:space="0" w:color="000000"/>
              <w:left w:val="single" w:sz="4" w:space="0" w:color="000000"/>
              <w:bottom w:val="single" w:sz="4" w:space="0" w:color="000000"/>
              <w:right w:val="single" w:sz="4" w:space="0" w:color="000000"/>
            </w:tcBorders>
            <w:vAlign w:val="center"/>
            <w:hideMark/>
          </w:tcPr>
          <w:p w14:paraId="2F393EC3" w14:textId="77777777" w:rsidR="004E7D9D" w:rsidRPr="0019152E" w:rsidRDefault="004E7D9D" w:rsidP="00D62A48">
            <w:pPr>
              <w:rPr>
                <w:rFonts w:eastAsia="Calibri"/>
                <w:sz w:val="18"/>
                <w:szCs w:val="18"/>
                <w:lang w:val="pt-BR" w:eastAsia="hu-HU"/>
              </w:rPr>
            </w:pPr>
            <w:r w:rsidRPr="0019152E">
              <w:rPr>
                <w:rFonts w:eastAsia="Calibri"/>
                <w:sz w:val="18"/>
                <w:szCs w:val="18"/>
                <w:lang w:val="pt-BR" w:eastAsia="hu-HU"/>
              </w:rPr>
              <w:t>Comunicarea, numai în cazul celei cu caracter individual</w:t>
            </w:r>
            <w:r w:rsidRPr="0019152E">
              <w:rPr>
                <w:rFonts w:eastAsia="Calibri"/>
                <w:sz w:val="18"/>
                <w:szCs w:val="18"/>
                <w:vertAlign w:val="superscript"/>
                <w:lang w:val="pt-BR" w:eastAsia="hu-HU"/>
              </w:rPr>
              <w:t>4+5</w:t>
            </w:r>
            <w:r w:rsidRPr="0019152E">
              <w:rPr>
                <w:rFonts w:eastAsia="Calibri"/>
                <w:sz w:val="18"/>
                <w:szCs w:val="18"/>
                <w:lang w:val="pt-BR" w:eastAsia="hu-HU"/>
              </w:rPr>
              <w:t>)</w:t>
            </w:r>
          </w:p>
        </w:tc>
        <w:tc>
          <w:tcPr>
            <w:tcW w:w="1415" w:type="dxa"/>
            <w:tcBorders>
              <w:top w:val="single" w:sz="4" w:space="0" w:color="000000"/>
              <w:left w:val="single" w:sz="4" w:space="0" w:color="000000"/>
              <w:bottom w:val="single" w:sz="4" w:space="0" w:color="000000"/>
              <w:right w:val="single" w:sz="4" w:space="0" w:color="000000"/>
            </w:tcBorders>
          </w:tcPr>
          <w:p w14:paraId="42298E57" w14:textId="77777777" w:rsidR="004E7D9D" w:rsidRPr="0019152E" w:rsidRDefault="004E7D9D" w:rsidP="00D62A48">
            <w:pPr>
              <w:jc w:val="center"/>
              <w:rPr>
                <w:rFonts w:eastAsia="Calibri"/>
                <w:sz w:val="18"/>
                <w:szCs w:val="18"/>
                <w:lang w:val="pt-BR" w:eastAsia="hu-HU"/>
              </w:rPr>
            </w:pPr>
            <w:r>
              <w:rPr>
                <w:rFonts w:eastAsia="Calibri"/>
                <w:sz w:val="18"/>
                <w:szCs w:val="18"/>
                <w:lang w:val="pt-BR" w:eastAsia="hu-HU"/>
              </w:rPr>
              <w:t>02/04/2026</w:t>
            </w:r>
          </w:p>
        </w:tc>
        <w:tc>
          <w:tcPr>
            <w:tcW w:w="1177" w:type="dxa"/>
            <w:tcBorders>
              <w:top w:val="single" w:sz="4" w:space="0" w:color="000000"/>
              <w:left w:val="single" w:sz="4" w:space="0" w:color="000000"/>
              <w:bottom w:val="single" w:sz="4" w:space="0" w:color="000000"/>
              <w:right w:val="thickThinSmallGap" w:sz="12" w:space="0" w:color="auto"/>
            </w:tcBorders>
            <w:vAlign w:val="center"/>
          </w:tcPr>
          <w:p w14:paraId="4F466EBB" w14:textId="77777777" w:rsidR="004E7D9D" w:rsidRPr="0019152E" w:rsidRDefault="004E7D9D" w:rsidP="00D62A48">
            <w:pPr>
              <w:jc w:val="center"/>
              <w:rPr>
                <w:rFonts w:eastAsia="Calibri"/>
                <w:sz w:val="18"/>
                <w:szCs w:val="18"/>
                <w:lang w:val="pt-BR" w:eastAsia="hu-HU"/>
              </w:rPr>
            </w:pPr>
          </w:p>
        </w:tc>
      </w:tr>
      <w:tr w:rsidR="004E7D9D" w:rsidRPr="0019152E" w14:paraId="5C042E4A" w14:textId="77777777" w:rsidTr="00D62A48">
        <w:trPr>
          <w:trHeight w:val="241"/>
        </w:trPr>
        <w:tc>
          <w:tcPr>
            <w:tcW w:w="883" w:type="dxa"/>
            <w:tcBorders>
              <w:top w:val="single" w:sz="4" w:space="0" w:color="000000"/>
              <w:left w:val="thinThickSmallGap" w:sz="12" w:space="0" w:color="auto"/>
              <w:bottom w:val="single" w:sz="4" w:space="0" w:color="000000"/>
              <w:right w:val="single" w:sz="4" w:space="0" w:color="000000"/>
            </w:tcBorders>
            <w:vAlign w:val="center"/>
            <w:hideMark/>
          </w:tcPr>
          <w:p w14:paraId="588BEB04" w14:textId="77777777" w:rsidR="004E7D9D" w:rsidRPr="0019152E" w:rsidRDefault="004E7D9D" w:rsidP="00D62A48">
            <w:pPr>
              <w:jc w:val="center"/>
              <w:rPr>
                <w:rFonts w:eastAsia="Calibri"/>
                <w:b/>
                <w:sz w:val="18"/>
                <w:szCs w:val="18"/>
                <w:lang w:eastAsia="hu-HU"/>
              </w:rPr>
            </w:pPr>
            <w:r w:rsidRPr="0019152E">
              <w:rPr>
                <w:rFonts w:eastAsia="Calibri"/>
                <w:b/>
                <w:sz w:val="18"/>
                <w:szCs w:val="18"/>
                <w:lang w:eastAsia="hu-HU"/>
              </w:rPr>
              <w:t>6</w:t>
            </w:r>
          </w:p>
        </w:tc>
        <w:tc>
          <w:tcPr>
            <w:tcW w:w="5788" w:type="dxa"/>
            <w:tcBorders>
              <w:top w:val="single" w:sz="4" w:space="0" w:color="000000"/>
              <w:left w:val="single" w:sz="4" w:space="0" w:color="000000"/>
              <w:bottom w:val="single" w:sz="4" w:space="0" w:color="000000"/>
              <w:right w:val="single" w:sz="4" w:space="0" w:color="000000"/>
            </w:tcBorders>
            <w:vAlign w:val="center"/>
            <w:hideMark/>
          </w:tcPr>
          <w:p w14:paraId="0AC3DDD6" w14:textId="77777777" w:rsidR="004E7D9D" w:rsidRPr="0019152E" w:rsidRDefault="004E7D9D" w:rsidP="00D62A48">
            <w:pPr>
              <w:rPr>
                <w:rFonts w:eastAsia="Calibri"/>
                <w:b/>
                <w:sz w:val="18"/>
                <w:szCs w:val="18"/>
                <w:lang w:eastAsia="hu-HU"/>
              </w:rPr>
            </w:pPr>
            <w:proofErr w:type="spellStart"/>
            <w:r w:rsidRPr="0019152E">
              <w:rPr>
                <w:rFonts w:eastAsia="Calibri"/>
                <w:b/>
                <w:sz w:val="18"/>
                <w:szCs w:val="18"/>
                <w:lang w:eastAsia="hu-HU"/>
              </w:rPr>
              <w:t>Hotărârea</w:t>
            </w:r>
            <w:proofErr w:type="spellEnd"/>
            <w:r w:rsidRPr="0019152E">
              <w:rPr>
                <w:rFonts w:eastAsia="Calibri"/>
                <w:b/>
                <w:sz w:val="18"/>
                <w:szCs w:val="18"/>
                <w:lang w:eastAsia="hu-HU"/>
              </w:rPr>
              <w:t xml:space="preserve"> </w:t>
            </w:r>
            <w:proofErr w:type="spellStart"/>
            <w:r w:rsidRPr="0019152E">
              <w:rPr>
                <w:rFonts w:eastAsia="Calibri"/>
                <w:b/>
                <w:sz w:val="18"/>
                <w:szCs w:val="18"/>
                <w:lang w:eastAsia="hu-HU"/>
              </w:rPr>
              <w:t>devine</w:t>
            </w:r>
            <w:proofErr w:type="spellEnd"/>
            <w:r w:rsidRPr="0019152E">
              <w:rPr>
                <w:rFonts w:eastAsia="Calibri"/>
                <w:b/>
                <w:sz w:val="18"/>
                <w:szCs w:val="18"/>
                <w:lang w:eastAsia="hu-HU"/>
              </w:rPr>
              <w:t xml:space="preserve"> obligatorie</w:t>
            </w:r>
            <w:r w:rsidRPr="0019152E">
              <w:rPr>
                <w:rFonts w:eastAsia="Calibri"/>
                <w:bCs/>
                <w:sz w:val="18"/>
                <w:szCs w:val="18"/>
                <w:vertAlign w:val="superscript"/>
                <w:lang w:eastAsia="hu-HU"/>
              </w:rPr>
              <w:t>6</w:t>
            </w:r>
            <w:r w:rsidRPr="0019152E">
              <w:rPr>
                <w:rFonts w:eastAsia="Calibri"/>
                <w:bCs/>
                <w:sz w:val="18"/>
                <w:szCs w:val="18"/>
                <w:lang w:eastAsia="hu-HU"/>
              </w:rPr>
              <w:t>)</w:t>
            </w:r>
            <w:r w:rsidRPr="0019152E">
              <w:rPr>
                <w:rFonts w:eastAsia="Calibri"/>
                <w:b/>
                <w:sz w:val="18"/>
                <w:szCs w:val="18"/>
                <w:lang w:eastAsia="hu-HU"/>
              </w:rPr>
              <w:t xml:space="preserve"> </w:t>
            </w:r>
            <w:proofErr w:type="spellStart"/>
            <w:r w:rsidRPr="0019152E">
              <w:rPr>
                <w:rFonts w:eastAsia="Calibri"/>
                <w:b/>
                <w:sz w:val="18"/>
                <w:szCs w:val="18"/>
                <w:lang w:eastAsia="hu-HU"/>
              </w:rPr>
              <w:t>sau</w:t>
            </w:r>
            <w:proofErr w:type="spellEnd"/>
            <w:r w:rsidRPr="0019152E">
              <w:rPr>
                <w:rFonts w:eastAsia="Calibri"/>
                <w:b/>
                <w:sz w:val="18"/>
                <w:szCs w:val="18"/>
                <w:lang w:eastAsia="hu-HU"/>
              </w:rPr>
              <w:t xml:space="preserve"> produce </w:t>
            </w:r>
            <w:proofErr w:type="spellStart"/>
            <w:r w:rsidRPr="0019152E">
              <w:rPr>
                <w:rFonts w:eastAsia="Calibri"/>
                <w:b/>
                <w:sz w:val="18"/>
                <w:szCs w:val="18"/>
                <w:lang w:eastAsia="hu-HU"/>
              </w:rPr>
              <w:t>efecte</w:t>
            </w:r>
            <w:proofErr w:type="spellEnd"/>
            <w:r w:rsidRPr="0019152E">
              <w:rPr>
                <w:rFonts w:eastAsia="Calibri"/>
                <w:b/>
                <w:sz w:val="18"/>
                <w:szCs w:val="18"/>
                <w:lang w:eastAsia="hu-HU"/>
              </w:rPr>
              <w:t xml:space="preserve"> juridice</w:t>
            </w:r>
            <w:r w:rsidRPr="0019152E">
              <w:rPr>
                <w:rFonts w:eastAsia="Calibri"/>
                <w:bCs/>
                <w:sz w:val="18"/>
                <w:szCs w:val="18"/>
                <w:vertAlign w:val="superscript"/>
                <w:lang w:eastAsia="hu-HU"/>
              </w:rPr>
              <w:t>7</w:t>
            </w:r>
            <w:r w:rsidRPr="0019152E">
              <w:rPr>
                <w:rFonts w:eastAsia="Calibri"/>
                <w:bCs/>
                <w:sz w:val="18"/>
                <w:szCs w:val="18"/>
                <w:lang w:eastAsia="hu-HU"/>
              </w:rPr>
              <w:t>)</w:t>
            </w:r>
            <w:r w:rsidRPr="0019152E">
              <w:rPr>
                <w:rFonts w:eastAsia="Calibri"/>
                <w:b/>
                <w:sz w:val="18"/>
                <w:szCs w:val="18"/>
                <w:lang w:eastAsia="hu-HU"/>
              </w:rPr>
              <w:t xml:space="preserve">, </w:t>
            </w:r>
            <w:proofErr w:type="spellStart"/>
            <w:r w:rsidRPr="0019152E">
              <w:rPr>
                <w:rFonts w:eastAsia="Calibri"/>
                <w:b/>
                <w:sz w:val="18"/>
                <w:szCs w:val="18"/>
                <w:lang w:eastAsia="hu-HU"/>
              </w:rPr>
              <w:t>după</w:t>
            </w:r>
            <w:proofErr w:type="spellEnd"/>
            <w:r w:rsidRPr="0019152E">
              <w:rPr>
                <w:rFonts w:eastAsia="Calibri"/>
                <w:b/>
                <w:sz w:val="18"/>
                <w:szCs w:val="18"/>
                <w:lang w:eastAsia="hu-HU"/>
              </w:rPr>
              <w:t xml:space="preserve"> </w:t>
            </w:r>
            <w:proofErr w:type="spellStart"/>
            <w:r w:rsidRPr="0019152E">
              <w:rPr>
                <w:rFonts w:eastAsia="Calibri"/>
                <w:b/>
                <w:sz w:val="18"/>
                <w:szCs w:val="18"/>
                <w:lang w:eastAsia="hu-HU"/>
              </w:rPr>
              <w:t>caz</w:t>
            </w:r>
            <w:proofErr w:type="spellEnd"/>
          </w:p>
        </w:tc>
        <w:tc>
          <w:tcPr>
            <w:tcW w:w="1415" w:type="dxa"/>
            <w:tcBorders>
              <w:top w:val="single" w:sz="4" w:space="0" w:color="000000"/>
              <w:left w:val="single" w:sz="4" w:space="0" w:color="000000"/>
              <w:bottom w:val="single" w:sz="4" w:space="0" w:color="000000"/>
              <w:right w:val="single" w:sz="4" w:space="0" w:color="000000"/>
            </w:tcBorders>
          </w:tcPr>
          <w:p w14:paraId="17220501" w14:textId="77777777" w:rsidR="004E7D9D" w:rsidRPr="0019152E" w:rsidRDefault="004E7D9D" w:rsidP="00D62A48">
            <w:pPr>
              <w:jc w:val="center"/>
              <w:rPr>
                <w:rFonts w:eastAsia="Calibri"/>
                <w:sz w:val="18"/>
                <w:szCs w:val="18"/>
                <w:lang w:eastAsia="hu-HU"/>
              </w:rPr>
            </w:pPr>
            <w:r>
              <w:rPr>
                <w:rFonts w:eastAsia="Calibri"/>
                <w:sz w:val="18"/>
                <w:szCs w:val="18"/>
                <w:lang w:eastAsia="hu-HU"/>
              </w:rPr>
              <w:t>02/04/2026</w:t>
            </w:r>
          </w:p>
        </w:tc>
        <w:tc>
          <w:tcPr>
            <w:tcW w:w="1177" w:type="dxa"/>
            <w:tcBorders>
              <w:top w:val="single" w:sz="4" w:space="0" w:color="000000"/>
              <w:left w:val="single" w:sz="4" w:space="0" w:color="000000"/>
              <w:bottom w:val="single" w:sz="4" w:space="0" w:color="000000"/>
              <w:right w:val="thickThinSmallGap" w:sz="12" w:space="0" w:color="auto"/>
            </w:tcBorders>
            <w:vAlign w:val="center"/>
          </w:tcPr>
          <w:p w14:paraId="0F26BBED" w14:textId="77777777" w:rsidR="004E7D9D" w:rsidRPr="0019152E" w:rsidRDefault="004E7D9D" w:rsidP="00D62A48">
            <w:pPr>
              <w:jc w:val="center"/>
              <w:rPr>
                <w:rFonts w:eastAsia="Calibri"/>
                <w:b/>
                <w:sz w:val="18"/>
                <w:szCs w:val="18"/>
                <w:lang w:eastAsia="hu-HU"/>
              </w:rPr>
            </w:pPr>
          </w:p>
        </w:tc>
      </w:tr>
      <w:tr w:rsidR="004E7D9D" w:rsidRPr="004E7D9D" w14:paraId="5559079F" w14:textId="77777777" w:rsidTr="00D62A48">
        <w:trPr>
          <w:trHeight w:val="437"/>
        </w:trPr>
        <w:tc>
          <w:tcPr>
            <w:tcW w:w="9263" w:type="dxa"/>
            <w:gridSpan w:val="4"/>
            <w:tcBorders>
              <w:top w:val="single" w:sz="4" w:space="0" w:color="000000"/>
              <w:left w:val="thinThickSmallGap" w:sz="12" w:space="0" w:color="auto"/>
              <w:bottom w:val="thickThinSmallGap" w:sz="12" w:space="0" w:color="auto"/>
              <w:right w:val="thickThinSmallGap" w:sz="12" w:space="0" w:color="auto"/>
            </w:tcBorders>
            <w:vAlign w:val="center"/>
            <w:hideMark/>
          </w:tcPr>
          <w:p w14:paraId="2770B9C1" w14:textId="77777777" w:rsidR="004E7D9D" w:rsidRPr="0019152E" w:rsidRDefault="004E7D9D" w:rsidP="00D62A48">
            <w:pPr>
              <w:contextualSpacing/>
              <w:rPr>
                <w:rFonts w:eastAsia="Calibri"/>
                <w:b/>
                <w:sz w:val="18"/>
                <w:szCs w:val="18"/>
                <w:lang w:val="pt-BR" w:eastAsia="hu-HU"/>
              </w:rPr>
            </w:pPr>
            <w:r w:rsidRPr="0019152E">
              <w:rPr>
                <w:rFonts w:eastAsia="Calibri"/>
                <w:b/>
                <w:sz w:val="18"/>
                <w:szCs w:val="18"/>
                <w:lang w:val="pt-BR" w:eastAsia="hu-HU"/>
              </w:rPr>
              <w:t>Extrase din Ordonanța de urgență a Guvernului nr. 57/2019 privind Codul administrativ:</w:t>
            </w:r>
          </w:p>
          <w:p w14:paraId="2A92F808" w14:textId="77777777" w:rsidR="004E7D9D" w:rsidRPr="0019152E" w:rsidRDefault="004E7D9D" w:rsidP="004E7D9D">
            <w:pPr>
              <w:numPr>
                <w:ilvl w:val="0"/>
                <w:numId w:val="3"/>
              </w:numPr>
              <w:suppressAutoHyphens/>
              <w:ind w:left="0" w:firstLine="567"/>
              <w:contextualSpacing/>
              <w:rPr>
                <w:rFonts w:eastAsia="Calibri"/>
                <w:sz w:val="18"/>
                <w:szCs w:val="18"/>
                <w:lang w:eastAsia="hu-HU"/>
              </w:rPr>
            </w:pPr>
            <w:r w:rsidRPr="0019152E">
              <w:rPr>
                <w:rFonts w:eastAsia="Calibri"/>
                <w:sz w:val="18"/>
                <w:szCs w:val="18"/>
                <w:lang w:eastAsia="hu-HU"/>
              </w:rPr>
              <w:t xml:space="preserve">art. 139 </w:t>
            </w:r>
            <w:proofErr w:type="spellStart"/>
            <w:r w:rsidRPr="0019152E">
              <w:rPr>
                <w:rFonts w:eastAsia="Calibri"/>
                <w:sz w:val="18"/>
                <w:szCs w:val="18"/>
                <w:lang w:eastAsia="hu-HU"/>
              </w:rPr>
              <w:t>alin</w:t>
            </w:r>
            <w:proofErr w:type="spellEnd"/>
            <w:r w:rsidRPr="0019152E">
              <w:rPr>
                <w:rFonts w:eastAsia="Calibri"/>
                <w:sz w:val="18"/>
                <w:szCs w:val="18"/>
                <w:lang w:eastAsia="hu-HU"/>
              </w:rPr>
              <w:t xml:space="preserve">. (1): </w:t>
            </w:r>
            <w:r w:rsidRPr="0019152E">
              <w:rPr>
                <w:rFonts w:eastAsia="Calibri"/>
                <w:i/>
                <w:iCs/>
                <w:sz w:val="18"/>
                <w:szCs w:val="18"/>
                <w:lang w:eastAsia="hu-HU"/>
              </w:rPr>
              <w:t>„</w:t>
            </w:r>
            <w:proofErr w:type="spellStart"/>
            <w:r w:rsidRPr="0019152E">
              <w:rPr>
                <w:rFonts w:eastAsia="Calibri"/>
                <w:i/>
                <w:iCs/>
                <w:sz w:val="18"/>
                <w:szCs w:val="18"/>
                <w:lang w:eastAsia="hu-HU"/>
              </w:rPr>
              <w:t>În</w:t>
            </w:r>
            <w:proofErr w:type="spellEnd"/>
            <w:r w:rsidRPr="0019152E">
              <w:rPr>
                <w:rFonts w:eastAsia="Calibri"/>
                <w:i/>
                <w:iCs/>
                <w:sz w:val="18"/>
                <w:szCs w:val="18"/>
                <w:lang w:eastAsia="hu-HU"/>
              </w:rPr>
              <w:t xml:space="preserve"> </w:t>
            </w:r>
            <w:proofErr w:type="spellStart"/>
            <w:r w:rsidRPr="0019152E">
              <w:rPr>
                <w:rFonts w:eastAsia="Calibri"/>
                <w:i/>
                <w:iCs/>
                <w:sz w:val="18"/>
                <w:szCs w:val="18"/>
                <w:lang w:eastAsia="hu-HU"/>
              </w:rPr>
              <w:t>exercitarea</w:t>
            </w:r>
            <w:proofErr w:type="spellEnd"/>
            <w:r w:rsidRPr="0019152E">
              <w:rPr>
                <w:rFonts w:eastAsia="Calibri"/>
                <w:i/>
                <w:iCs/>
                <w:sz w:val="18"/>
                <w:szCs w:val="18"/>
                <w:lang w:eastAsia="hu-HU"/>
              </w:rPr>
              <w:t xml:space="preserve"> </w:t>
            </w:r>
            <w:proofErr w:type="spellStart"/>
            <w:r w:rsidRPr="0019152E">
              <w:rPr>
                <w:rFonts w:eastAsia="Calibri"/>
                <w:i/>
                <w:iCs/>
                <w:sz w:val="18"/>
                <w:szCs w:val="18"/>
                <w:lang w:eastAsia="hu-HU"/>
              </w:rPr>
              <w:t>atribuțiilor</w:t>
            </w:r>
            <w:proofErr w:type="spellEnd"/>
            <w:r w:rsidRPr="0019152E">
              <w:rPr>
                <w:rFonts w:eastAsia="Calibri"/>
                <w:i/>
                <w:iCs/>
                <w:sz w:val="18"/>
                <w:szCs w:val="18"/>
                <w:lang w:eastAsia="hu-HU"/>
              </w:rPr>
              <w:t xml:space="preserve"> </w:t>
            </w:r>
            <w:proofErr w:type="spellStart"/>
            <w:r w:rsidRPr="0019152E">
              <w:rPr>
                <w:rFonts w:eastAsia="Calibri"/>
                <w:i/>
                <w:iCs/>
                <w:sz w:val="18"/>
                <w:szCs w:val="18"/>
                <w:lang w:eastAsia="hu-HU"/>
              </w:rPr>
              <w:t>ce</w:t>
            </w:r>
            <w:proofErr w:type="spellEnd"/>
            <w:r w:rsidRPr="0019152E">
              <w:rPr>
                <w:rFonts w:eastAsia="Calibri"/>
                <w:i/>
                <w:iCs/>
                <w:sz w:val="18"/>
                <w:szCs w:val="18"/>
                <w:lang w:eastAsia="hu-HU"/>
              </w:rPr>
              <w:t xml:space="preserve"> </w:t>
            </w:r>
            <w:proofErr w:type="spellStart"/>
            <w:r w:rsidRPr="0019152E">
              <w:rPr>
                <w:rFonts w:eastAsia="Calibri"/>
                <w:i/>
                <w:iCs/>
                <w:sz w:val="18"/>
                <w:szCs w:val="18"/>
                <w:lang w:eastAsia="hu-HU"/>
              </w:rPr>
              <w:t>îi</w:t>
            </w:r>
            <w:proofErr w:type="spellEnd"/>
            <w:r w:rsidRPr="0019152E">
              <w:rPr>
                <w:rFonts w:eastAsia="Calibri"/>
                <w:i/>
                <w:iCs/>
                <w:sz w:val="18"/>
                <w:szCs w:val="18"/>
                <w:lang w:eastAsia="hu-HU"/>
              </w:rPr>
              <w:t xml:space="preserve"> </w:t>
            </w:r>
            <w:proofErr w:type="spellStart"/>
            <w:r w:rsidRPr="0019152E">
              <w:rPr>
                <w:rFonts w:eastAsia="Calibri"/>
                <w:i/>
                <w:iCs/>
                <w:sz w:val="18"/>
                <w:szCs w:val="18"/>
                <w:lang w:eastAsia="hu-HU"/>
              </w:rPr>
              <w:t>revin</w:t>
            </w:r>
            <w:proofErr w:type="spellEnd"/>
            <w:r w:rsidRPr="0019152E">
              <w:rPr>
                <w:rFonts w:eastAsia="Calibri"/>
                <w:i/>
                <w:iCs/>
                <w:sz w:val="18"/>
                <w:szCs w:val="18"/>
                <w:lang w:eastAsia="hu-HU"/>
              </w:rPr>
              <w:t xml:space="preserve">, </w:t>
            </w:r>
            <w:proofErr w:type="spellStart"/>
            <w:r w:rsidRPr="0019152E">
              <w:rPr>
                <w:rFonts w:eastAsia="Calibri"/>
                <w:i/>
                <w:iCs/>
                <w:sz w:val="18"/>
                <w:szCs w:val="18"/>
                <w:lang w:eastAsia="hu-HU"/>
              </w:rPr>
              <w:t>consiliul</w:t>
            </w:r>
            <w:proofErr w:type="spellEnd"/>
            <w:r w:rsidRPr="0019152E">
              <w:rPr>
                <w:rFonts w:eastAsia="Calibri"/>
                <w:i/>
                <w:iCs/>
                <w:sz w:val="18"/>
                <w:szCs w:val="18"/>
                <w:lang w:eastAsia="hu-HU"/>
              </w:rPr>
              <w:t xml:space="preserve"> local </w:t>
            </w:r>
            <w:proofErr w:type="spellStart"/>
            <w:r w:rsidRPr="0019152E">
              <w:rPr>
                <w:rFonts w:eastAsia="Calibri"/>
                <w:i/>
                <w:iCs/>
                <w:sz w:val="18"/>
                <w:szCs w:val="18"/>
                <w:lang w:eastAsia="hu-HU"/>
              </w:rPr>
              <w:t>adoptă</w:t>
            </w:r>
            <w:proofErr w:type="spellEnd"/>
            <w:r w:rsidRPr="0019152E">
              <w:rPr>
                <w:rFonts w:eastAsia="Calibri"/>
                <w:i/>
                <w:iCs/>
                <w:sz w:val="18"/>
                <w:szCs w:val="18"/>
                <w:lang w:eastAsia="hu-HU"/>
              </w:rPr>
              <w:t xml:space="preserve"> </w:t>
            </w:r>
            <w:proofErr w:type="spellStart"/>
            <w:r w:rsidRPr="0019152E">
              <w:rPr>
                <w:rFonts w:eastAsia="Calibri"/>
                <w:i/>
                <w:iCs/>
                <w:sz w:val="18"/>
                <w:szCs w:val="18"/>
                <w:lang w:eastAsia="hu-HU"/>
              </w:rPr>
              <w:t>hotărâri</w:t>
            </w:r>
            <w:proofErr w:type="spellEnd"/>
            <w:r w:rsidRPr="0019152E">
              <w:rPr>
                <w:rFonts w:eastAsia="Calibri"/>
                <w:i/>
                <w:iCs/>
                <w:sz w:val="18"/>
                <w:szCs w:val="18"/>
                <w:lang w:eastAsia="hu-HU"/>
              </w:rPr>
              <w:t xml:space="preserve">, cu </w:t>
            </w:r>
            <w:proofErr w:type="spellStart"/>
            <w:r w:rsidRPr="0019152E">
              <w:rPr>
                <w:rFonts w:eastAsia="Calibri"/>
                <w:i/>
                <w:iCs/>
                <w:sz w:val="18"/>
                <w:szCs w:val="18"/>
                <w:lang w:eastAsia="hu-HU"/>
              </w:rPr>
              <w:t>majoritate</w:t>
            </w:r>
            <w:proofErr w:type="spellEnd"/>
            <w:r w:rsidRPr="0019152E">
              <w:rPr>
                <w:rFonts w:eastAsia="Calibri"/>
                <w:i/>
                <w:iCs/>
                <w:sz w:val="18"/>
                <w:szCs w:val="18"/>
                <w:lang w:eastAsia="hu-HU"/>
              </w:rPr>
              <w:t xml:space="preserve"> </w:t>
            </w:r>
            <w:proofErr w:type="spellStart"/>
            <w:r w:rsidRPr="0019152E">
              <w:rPr>
                <w:rFonts w:eastAsia="Calibri"/>
                <w:i/>
                <w:iCs/>
                <w:sz w:val="18"/>
                <w:szCs w:val="18"/>
                <w:lang w:eastAsia="hu-HU"/>
              </w:rPr>
              <w:t>absolută</w:t>
            </w:r>
            <w:proofErr w:type="spellEnd"/>
            <w:r w:rsidRPr="0019152E">
              <w:rPr>
                <w:rFonts w:eastAsia="Calibri"/>
                <w:i/>
                <w:iCs/>
                <w:sz w:val="18"/>
                <w:szCs w:val="18"/>
                <w:lang w:eastAsia="hu-HU"/>
              </w:rPr>
              <w:t xml:space="preserve"> </w:t>
            </w:r>
            <w:proofErr w:type="spellStart"/>
            <w:r w:rsidRPr="0019152E">
              <w:rPr>
                <w:rFonts w:eastAsia="Calibri"/>
                <w:i/>
                <w:iCs/>
                <w:sz w:val="18"/>
                <w:szCs w:val="18"/>
                <w:lang w:eastAsia="hu-HU"/>
              </w:rPr>
              <w:t>sau</w:t>
            </w:r>
            <w:proofErr w:type="spellEnd"/>
            <w:r w:rsidRPr="0019152E">
              <w:rPr>
                <w:rFonts w:eastAsia="Calibri"/>
                <w:i/>
                <w:iCs/>
                <w:sz w:val="18"/>
                <w:szCs w:val="18"/>
                <w:lang w:eastAsia="hu-HU"/>
              </w:rPr>
              <w:t xml:space="preserve"> </w:t>
            </w:r>
            <w:proofErr w:type="spellStart"/>
            <w:r w:rsidRPr="0019152E">
              <w:rPr>
                <w:rFonts w:eastAsia="Calibri"/>
                <w:i/>
                <w:iCs/>
                <w:sz w:val="18"/>
                <w:szCs w:val="18"/>
                <w:lang w:eastAsia="hu-HU"/>
              </w:rPr>
              <w:t>simplă</w:t>
            </w:r>
            <w:proofErr w:type="spellEnd"/>
            <w:r w:rsidRPr="0019152E">
              <w:rPr>
                <w:rFonts w:eastAsia="Calibri"/>
                <w:i/>
                <w:iCs/>
                <w:sz w:val="18"/>
                <w:szCs w:val="18"/>
                <w:lang w:eastAsia="hu-HU"/>
              </w:rPr>
              <w:t xml:space="preserve">, </w:t>
            </w:r>
            <w:proofErr w:type="spellStart"/>
            <w:r w:rsidRPr="0019152E">
              <w:rPr>
                <w:rFonts w:eastAsia="Calibri"/>
                <w:i/>
                <w:iCs/>
                <w:sz w:val="18"/>
                <w:szCs w:val="18"/>
                <w:lang w:eastAsia="hu-HU"/>
              </w:rPr>
              <w:t>după</w:t>
            </w:r>
            <w:proofErr w:type="spellEnd"/>
            <w:r w:rsidRPr="0019152E">
              <w:rPr>
                <w:rFonts w:eastAsia="Calibri"/>
                <w:i/>
                <w:iCs/>
                <w:sz w:val="18"/>
                <w:szCs w:val="18"/>
                <w:lang w:eastAsia="hu-HU"/>
              </w:rPr>
              <w:t xml:space="preserve"> </w:t>
            </w:r>
            <w:proofErr w:type="spellStart"/>
            <w:r w:rsidRPr="0019152E">
              <w:rPr>
                <w:rFonts w:eastAsia="Calibri"/>
                <w:i/>
                <w:iCs/>
                <w:sz w:val="18"/>
                <w:szCs w:val="18"/>
                <w:lang w:eastAsia="hu-HU"/>
              </w:rPr>
              <w:t>caz</w:t>
            </w:r>
            <w:proofErr w:type="spellEnd"/>
            <w:r w:rsidRPr="0019152E">
              <w:rPr>
                <w:rFonts w:eastAsia="Calibri"/>
                <w:i/>
                <w:iCs/>
                <w:sz w:val="18"/>
                <w:szCs w:val="18"/>
                <w:lang w:eastAsia="hu-HU"/>
              </w:rPr>
              <w:t>.”;</w:t>
            </w:r>
          </w:p>
          <w:p w14:paraId="6342195B" w14:textId="77777777" w:rsidR="004E7D9D" w:rsidRPr="0019152E" w:rsidRDefault="004E7D9D" w:rsidP="004E7D9D">
            <w:pPr>
              <w:numPr>
                <w:ilvl w:val="0"/>
                <w:numId w:val="3"/>
              </w:numPr>
              <w:suppressAutoHyphens/>
              <w:ind w:left="0" w:firstLine="567"/>
              <w:contextualSpacing/>
              <w:rPr>
                <w:rFonts w:eastAsia="Calibri"/>
                <w:sz w:val="18"/>
                <w:szCs w:val="18"/>
                <w:lang w:val="pt-BR" w:eastAsia="hu-HU"/>
              </w:rPr>
            </w:pPr>
            <w:r w:rsidRPr="0019152E">
              <w:rPr>
                <w:rFonts w:eastAsia="Calibri"/>
                <w:sz w:val="18"/>
                <w:szCs w:val="18"/>
                <w:lang w:val="pt-BR" w:eastAsia="hu-HU"/>
              </w:rPr>
              <w:t xml:space="preserve">art. 197 alin. (2): </w:t>
            </w:r>
            <w:r w:rsidRPr="0019152E">
              <w:rPr>
                <w:rFonts w:eastAsia="Calibri"/>
                <w:i/>
                <w:iCs/>
                <w:sz w:val="18"/>
                <w:szCs w:val="18"/>
                <w:lang w:val="pt-BR" w:eastAsia="hu-HU"/>
              </w:rPr>
              <w:t>„Hotărârile consiliului local se comunică primarului.”;</w:t>
            </w:r>
          </w:p>
          <w:p w14:paraId="79D398B6" w14:textId="77777777" w:rsidR="004E7D9D" w:rsidRPr="0019152E" w:rsidRDefault="004E7D9D" w:rsidP="004E7D9D">
            <w:pPr>
              <w:numPr>
                <w:ilvl w:val="0"/>
                <w:numId w:val="3"/>
              </w:numPr>
              <w:suppressAutoHyphens/>
              <w:ind w:left="0" w:firstLine="567"/>
              <w:contextualSpacing/>
              <w:rPr>
                <w:rFonts w:eastAsia="Calibri"/>
                <w:sz w:val="18"/>
                <w:szCs w:val="18"/>
                <w:lang w:val="pt-BR" w:eastAsia="hu-HU"/>
              </w:rPr>
            </w:pPr>
            <w:r w:rsidRPr="0019152E">
              <w:rPr>
                <w:rFonts w:eastAsia="Calibri"/>
                <w:sz w:val="18"/>
                <w:szCs w:val="18"/>
                <w:lang w:val="pt-BR" w:eastAsia="hu-HU"/>
              </w:rPr>
              <w:t xml:space="preserve">art. 197 alin. (1), adaptat: </w:t>
            </w:r>
            <w:r w:rsidRPr="0019152E">
              <w:rPr>
                <w:rFonts w:eastAsia="Calibri"/>
                <w:iCs/>
                <w:sz w:val="18"/>
                <w:szCs w:val="18"/>
                <w:lang w:val="pt-BR" w:eastAsia="hu-HU"/>
              </w:rPr>
              <w:t>Secretarul general al comunei comunică hotărârile consiliului local al .... prefectului în cel mult 10 zile lucrătoare de la data adoptării...;</w:t>
            </w:r>
          </w:p>
          <w:p w14:paraId="45968A75" w14:textId="77777777" w:rsidR="004E7D9D" w:rsidRPr="0019152E" w:rsidRDefault="004E7D9D" w:rsidP="004E7D9D">
            <w:pPr>
              <w:numPr>
                <w:ilvl w:val="0"/>
                <w:numId w:val="3"/>
              </w:numPr>
              <w:suppressAutoHyphens/>
              <w:ind w:left="0" w:firstLine="567"/>
              <w:contextualSpacing/>
              <w:rPr>
                <w:rFonts w:eastAsia="Calibri"/>
                <w:sz w:val="18"/>
                <w:szCs w:val="18"/>
                <w:lang w:val="pt-BR" w:eastAsia="hu-HU"/>
              </w:rPr>
            </w:pPr>
            <w:r w:rsidRPr="0019152E">
              <w:rPr>
                <w:rFonts w:eastAsia="Calibri"/>
                <w:sz w:val="18"/>
                <w:szCs w:val="18"/>
                <w:lang w:val="pt-BR" w:eastAsia="hu-HU"/>
              </w:rPr>
              <w:t>art. 197 alin. (4): Hotărârile … se aduc la cunoștința publică și se comunică, în condițiile legii, prin grija secretarului general al ..........;</w:t>
            </w:r>
          </w:p>
          <w:p w14:paraId="3B4A8C96" w14:textId="77777777" w:rsidR="004E7D9D" w:rsidRPr="0019152E" w:rsidRDefault="004E7D9D" w:rsidP="004E7D9D">
            <w:pPr>
              <w:numPr>
                <w:ilvl w:val="0"/>
                <w:numId w:val="3"/>
              </w:numPr>
              <w:suppressAutoHyphens/>
              <w:ind w:left="0" w:firstLine="567"/>
              <w:contextualSpacing/>
              <w:rPr>
                <w:rFonts w:eastAsia="Calibri"/>
                <w:sz w:val="18"/>
                <w:szCs w:val="18"/>
                <w:lang w:val="pt-BR" w:eastAsia="hu-HU"/>
              </w:rPr>
            </w:pPr>
            <w:r w:rsidRPr="0019152E">
              <w:rPr>
                <w:rFonts w:eastAsia="Calibri"/>
                <w:sz w:val="18"/>
                <w:szCs w:val="18"/>
                <w:lang w:val="pt-BR" w:eastAsia="hu-HU"/>
              </w:rPr>
              <w:t xml:space="preserve">art. 199 alin. (1): </w:t>
            </w:r>
            <w:r w:rsidRPr="0019152E">
              <w:rPr>
                <w:rFonts w:eastAsia="Calibri"/>
                <w:i/>
                <w:iCs/>
                <w:sz w:val="18"/>
                <w:szCs w:val="18"/>
                <w:lang w:val="pt-BR" w:eastAsia="hu-HU"/>
              </w:rPr>
              <w:t>„Comunicarea hotărârilor …. cu caracter individual către persoanele cărora li se adresează se face în cel mult 5 zile de la data comunicării oficiale către prefect.”;</w:t>
            </w:r>
          </w:p>
          <w:p w14:paraId="3600276A" w14:textId="77777777" w:rsidR="004E7D9D" w:rsidRPr="0019152E" w:rsidRDefault="004E7D9D" w:rsidP="004E7D9D">
            <w:pPr>
              <w:numPr>
                <w:ilvl w:val="0"/>
                <w:numId w:val="3"/>
              </w:numPr>
              <w:suppressAutoHyphens/>
              <w:ind w:left="0" w:firstLine="567"/>
              <w:contextualSpacing/>
              <w:rPr>
                <w:rFonts w:eastAsia="Calibri"/>
                <w:i/>
                <w:iCs/>
                <w:sz w:val="18"/>
                <w:szCs w:val="18"/>
                <w:lang w:val="pt-BR" w:eastAsia="hu-HU"/>
              </w:rPr>
            </w:pPr>
            <w:r w:rsidRPr="0019152E">
              <w:rPr>
                <w:rFonts w:eastAsia="Calibri"/>
                <w:sz w:val="18"/>
                <w:szCs w:val="18"/>
                <w:lang w:val="pt-BR" w:eastAsia="hu-HU"/>
              </w:rPr>
              <w:t xml:space="preserve">art. 198 alin. (1): </w:t>
            </w:r>
            <w:r w:rsidRPr="0019152E">
              <w:rPr>
                <w:rFonts w:eastAsia="Calibri"/>
                <w:i/>
                <w:iCs/>
                <w:sz w:val="18"/>
                <w:szCs w:val="18"/>
                <w:lang w:val="pt-BR" w:eastAsia="hu-HU"/>
              </w:rPr>
              <w:t>„Hotărârile … cu caracter normativ devin obligatorii de la data aducerii lor la cunoștință publică.”;</w:t>
            </w:r>
          </w:p>
          <w:p w14:paraId="3EF4EDF1" w14:textId="77777777" w:rsidR="004E7D9D" w:rsidRPr="0019152E" w:rsidRDefault="004E7D9D" w:rsidP="004E7D9D">
            <w:pPr>
              <w:numPr>
                <w:ilvl w:val="0"/>
                <w:numId w:val="3"/>
              </w:numPr>
              <w:suppressAutoHyphens/>
              <w:ind w:left="0" w:firstLine="567"/>
              <w:contextualSpacing/>
              <w:rPr>
                <w:rFonts w:eastAsia="Calibri"/>
                <w:sz w:val="18"/>
                <w:szCs w:val="18"/>
                <w:lang w:val="pt-BR" w:eastAsia="hu-HU"/>
              </w:rPr>
            </w:pPr>
            <w:r w:rsidRPr="0019152E">
              <w:rPr>
                <w:rFonts w:eastAsia="Calibri"/>
                <w:sz w:val="18"/>
                <w:szCs w:val="18"/>
                <w:lang w:val="pt-BR" w:eastAsia="hu-HU"/>
              </w:rPr>
              <w:t xml:space="preserve">art. 199 alin. (2): </w:t>
            </w:r>
            <w:r w:rsidRPr="0019152E">
              <w:rPr>
                <w:rFonts w:eastAsia="Calibri"/>
                <w:i/>
                <w:iCs/>
                <w:sz w:val="18"/>
                <w:szCs w:val="18"/>
                <w:lang w:val="pt-BR" w:eastAsia="hu-HU"/>
              </w:rPr>
              <w:t>„Hotărârile … cu caracter individual produc efecte juridice de la data comunicării către persoanele cărora li se adresează.”</w:t>
            </w:r>
          </w:p>
        </w:tc>
      </w:tr>
    </w:tbl>
    <w:p w14:paraId="77B63EC9" w14:textId="77777777" w:rsidR="00DA3A55" w:rsidRPr="004E7D9D" w:rsidRDefault="00DA3A55" w:rsidP="006129FA">
      <w:pPr>
        <w:spacing w:line="276" w:lineRule="auto"/>
        <w:ind w:right="-432" w:firstLine="720"/>
        <w:jc w:val="both"/>
        <w:rPr>
          <w:rFonts w:ascii="Tahoma" w:hAnsi="Tahoma" w:cs="Tahoma"/>
          <w:sz w:val="22"/>
          <w:szCs w:val="22"/>
          <w:lang w:val="pt-BR"/>
        </w:rPr>
      </w:pPr>
    </w:p>
    <w:sectPr w:rsidR="00DA3A55" w:rsidRPr="004E7D9D" w:rsidSect="004E7D9D">
      <w:footerReference w:type="default" r:id="rId11"/>
      <w:pgSz w:w="12240" w:h="15840"/>
      <w:pgMar w:top="1135" w:right="1418" w:bottom="426" w:left="1021" w:header="720" w:footer="5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AF3E1" w14:textId="77777777" w:rsidR="00A52270" w:rsidRDefault="00A52270" w:rsidP="001F09DA">
      <w:r>
        <w:separator/>
      </w:r>
    </w:p>
  </w:endnote>
  <w:endnote w:type="continuationSeparator" w:id="0">
    <w:p w14:paraId="7F492CC6" w14:textId="77777777" w:rsidR="00A52270" w:rsidRDefault="00A52270" w:rsidP="001F0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5ADA0" w14:textId="77777777" w:rsidR="00584643" w:rsidRDefault="00B14B46">
    <w:pPr>
      <w:pStyle w:val="Subsol"/>
      <w:jc w:val="center"/>
    </w:pPr>
    <w:r>
      <w:rPr>
        <w:noProof/>
      </w:rPr>
      <w:fldChar w:fldCharType="begin"/>
    </w:r>
    <w:r w:rsidR="00A640D2">
      <w:rPr>
        <w:noProof/>
      </w:rPr>
      <w:instrText xml:space="preserve"> PAGE   \* MERGEFORMAT </w:instrText>
    </w:r>
    <w:r>
      <w:rPr>
        <w:noProof/>
      </w:rPr>
      <w:fldChar w:fldCharType="separate"/>
    </w:r>
    <w:r w:rsidR="00AF373C">
      <w:rPr>
        <w:noProof/>
      </w:rPr>
      <w:t>1</w:t>
    </w:r>
    <w:r>
      <w:rPr>
        <w:noProof/>
      </w:rPr>
      <w:fldChar w:fldCharType="end"/>
    </w:r>
  </w:p>
  <w:p w14:paraId="3872D26E" w14:textId="78585521" w:rsidR="00584643" w:rsidRDefault="004E7D9D" w:rsidP="004E7D9D">
    <w:pPr>
      <w:pStyle w:val="Subsol"/>
      <w:tabs>
        <w:tab w:val="clear" w:pos="4680"/>
        <w:tab w:val="clear" w:pos="9360"/>
        <w:tab w:val="left" w:pos="396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D4CF9" w14:textId="77777777" w:rsidR="00A52270" w:rsidRDefault="00A52270" w:rsidP="001F09DA">
      <w:r>
        <w:separator/>
      </w:r>
    </w:p>
  </w:footnote>
  <w:footnote w:type="continuationSeparator" w:id="0">
    <w:p w14:paraId="707214DA" w14:textId="77777777" w:rsidR="00A52270" w:rsidRDefault="00A52270" w:rsidP="001F09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56B96"/>
    <w:multiLevelType w:val="hybridMultilevel"/>
    <w:tmpl w:val="AF107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416934"/>
    <w:multiLevelType w:val="hybridMultilevel"/>
    <w:tmpl w:val="3A728B78"/>
    <w:lvl w:ilvl="0" w:tplc="04180011">
      <w:start w:val="1"/>
      <w:numFmt w:val="decimal"/>
      <w:lvlText w:val="%1)"/>
      <w:lvlJc w:val="left"/>
      <w:pPr>
        <w:ind w:left="720" w:hanging="360"/>
      </w:pPr>
      <w:rPr>
        <w:vertAlign w:val="superscript"/>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2" w15:restartNumberingAfterBreak="0">
    <w:nsid w:val="7257513B"/>
    <w:multiLevelType w:val="hybridMultilevel"/>
    <w:tmpl w:val="F5A42A3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42243650">
    <w:abstractNumId w:val="0"/>
  </w:num>
  <w:num w:numId="2" w16cid:durableId="1763144288">
    <w:abstractNumId w:val="2"/>
  </w:num>
  <w:num w:numId="3" w16cid:durableId="3441358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63E"/>
    <w:rsid w:val="0000736B"/>
    <w:rsid w:val="0003230F"/>
    <w:rsid w:val="00037910"/>
    <w:rsid w:val="00041796"/>
    <w:rsid w:val="00050199"/>
    <w:rsid w:val="00086EFF"/>
    <w:rsid w:val="000B5F45"/>
    <w:rsid w:val="000D514C"/>
    <w:rsid w:val="001144D7"/>
    <w:rsid w:val="00126E5F"/>
    <w:rsid w:val="001338BE"/>
    <w:rsid w:val="00135639"/>
    <w:rsid w:val="001637B9"/>
    <w:rsid w:val="001708EF"/>
    <w:rsid w:val="00195DC3"/>
    <w:rsid w:val="001D34AC"/>
    <w:rsid w:val="001D64C3"/>
    <w:rsid w:val="001F09DA"/>
    <w:rsid w:val="0022380E"/>
    <w:rsid w:val="00225CC9"/>
    <w:rsid w:val="002819E4"/>
    <w:rsid w:val="0029441B"/>
    <w:rsid w:val="002F0365"/>
    <w:rsid w:val="0031798E"/>
    <w:rsid w:val="00321902"/>
    <w:rsid w:val="00327B1C"/>
    <w:rsid w:val="00330A94"/>
    <w:rsid w:val="00342679"/>
    <w:rsid w:val="003658E1"/>
    <w:rsid w:val="00373FB6"/>
    <w:rsid w:val="003A017A"/>
    <w:rsid w:val="003B0012"/>
    <w:rsid w:val="003B1EC2"/>
    <w:rsid w:val="003B4E3C"/>
    <w:rsid w:val="003C18CA"/>
    <w:rsid w:val="003D165C"/>
    <w:rsid w:val="0040520D"/>
    <w:rsid w:val="00426A60"/>
    <w:rsid w:val="00430BDB"/>
    <w:rsid w:val="004878CE"/>
    <w:rsid w:val="00491595"/>
    <w:rsid w:val="004A72DE"/>
    <w:rsid w:val="004D7EB1"/>
    <w:rsid w:val="004E7D9D"/>
    <w:rsid w:val="005142ED"/>
    <w:rsid w:val="0053227F"/>
    <w:rsid w:val="00541540"/>
    <w:rsid w:val="005460E0"/>
    <w:rsid w:val="00555C8C"/>
    <w:rsid w:val="00576B29"/>
    <w:rsid w:val="0058084B"/>
    <w:rsid w:val="00584643"/>
    <w:rsid w:val="00591A9F"/>
    <w:rsid w:val="005B0BB0"/>
    <w:rsid w:val="005C163E"/>
    <w:rsid w:val="005D2084"/>
    <w:rsid w:val="005D3E42"/>
    <w:rsid w:val="005E26C4"/>
    <w:rsid w:val="006129FA"/>
    <w:rsid w:val="006235F1"/>
    <w:rsid w:val="00626D70"/>
    <w:rsid w:val="00651D53"/>
    <w:rsid w:val="006601D9"/>
    <w:rsid w:val="00674471"/>
    <w:rsid w:val="006923EB"/>
    <w:rsid w:val="006A0743"/>
    <w:rsid w:val="006A72E9"/>
    <w:rsid w:val="006B069F"/>
    <w:rsid w:val="006B3EBD"/>
    <w:rsid w:val="006B5321"/>
    <w:rsid w:val="006C1F43"/>
    <w:rsid w:val="006C5396"/>
    <w:rsid w:val="006D330A"/>
    <w:rsid w:val="006D4BCC"/>
    <w:rsid w:val="006E2AD6"/>
    <w:rsid w:val="006F6C91"/>
    <w:rsid w:val="006F7015"/>
    <w:rsid w:val="007202BE"/>
    <w:rsid w:val="007318CB"/>
    <w:rsid w:val="00741449"/>
    <w:rsid w:val="00753F60"/>
    <w:rsid w:val="00760CE4"/>
    <w:rsid w:val="007961DD"/>
    <w:rsid w:val="007A04CF"/>
    <w:rsid w:val="007A6D11"/>
    <w:rsid w:val="007B310C"/>
    <w:rsid w:val="007C3650"/>
    <w:rsid w:val="00805850"/>
    <w:rsid w:val="0082230A"/>
    <w:rsid w:val="00823672"/>
    <w:rsid w:val="008335FF"/>
    <w:rsid w:val="008378D9"/>
    <w:rsid w:val="0084674B"/>
    <w:rsid w:val="00850A71"/>
    <w:rsid w:val="00866E70"/>
    <w:rsid w:val="00875E2F"/>
    <w:rsid w:val="008A05FA"/>
    <w:rsid w:val="008A12F6"/>
    <w:rsid w:val="008D537E"/>
    <w:rsid w:val="00912A58"/>
    <w:rsid w:val="009676E0"/>
    <w:rsid w:val="009767D7"/>
    <w:rsid w:val="00977EEB"/>
    <w:rsid w:val="00992173"/>
    <w:rsid w:val="009C6EDA"/>
    <w:rsid w:val="009D4E77"/>
    <w:rsid w:val="009E3EE6"/>
    <w:rsid w:val="009F2E8F"/>
    <w:rsid w:val="00A12B5B"/>
    <w:rsid w:val="00A1705B"/>
    <w:rsid w:val="00A25143"/>
    <w:rsid w:val="00A3491C"/>
    <w:rsid w:val="00A4170D"/>
    <w:rsid w:val="00A438C2"/>
    <w:rsid w:val="00A52270"/>
    <w:rsid w:val="00A640D2"/>
    <w:rsid w:val="00A8009E"/>
    <w:rsid w:val="00A95240"/>
    <w:rsid w:val="00AA105D"/>
    <w:rsid w:val="00AA3D84"/>
    <w:rsid w:val="00AE2A7A"/>
    <w:rsid w:val="00AF35A3"/>
    <w:rsid w:val="00AF373C"/>
    <w:rsid w:val="00B14B46"/>
    <w:rsid w:val="00B235EB"/>
    <w:rsid w:val="00B3044C"/>
    <w:rsid w:val="00B32604"/>
    <w:rsid w:val="00B33CF8"/>
    <w:rsid w:val="00B5321C"/>
    <w:rsid w:val="00B54FDF"/>
    <w:rsid w:val="00B56416"/>
    <w:rsid w:val="00B85B12"/>
    <w:rsid w:val="00B86F75"/>
    <w:rsid w:val="00B958D2"/>
    <w:rsid w:val="00BA1C30"/>
    <w:rsid w:val="00BB75DF"/>
    <w:rsid w:val="00BC457B"/>
    <w:rsid w:val="00BD2735"/>
    <w:rsid w:val="00C0713B"/>
    <w:rsid w:val="00C74239"/>
    <w:rsid w:val="00C83EED"/>
    <w:rsid w:val="00C94A00"/>
    <w:rsid w:val="00CD1236"/>
    <w:rsid w:val="00CE63AA"/>
    <w:rsid w:val="00D073C7"/>
    <w:rsid w:val="00D31806"/>
    <w:rsid w:val="00D42841"/>
    <w:rsid w:val="00D62BEB"/>
    <w:rsid w:val="00D65404"/>
    <w:rsid w:val="00DA3A55"/>
    <w:rsid w:val="00DC3D00"/>
    <w:rsid w:val="00DC4417"/>
    <w:rsid w:val="00DC5305"/>
    <w:rsid w:val="00E04128"/>
    <w:rsid w:val="00E40425"/>
    <w:rsid w:val="00E71973"/>
    <w:rsid w:val="00E72FAA"/>
    <w:rsid w:val="00E86147"/>
    <w:rsid w:val="00E91FCF"/>
    <w:rsid w:val="00EA4569"/>
    <w:rsid w:val="00ED2EDD"/>
    <w:rsid w:val="00EF4E5A"/>
    <w:rsid w:val="00F0015F"/>
    <w:rsid w:val="00F134CD"/>
    <w:rsid w:val="00F23D79"/>
    <w:rsid w:val="00F53AA6"/>
    <w:rsid w:val="00F66B3E"/>
    <w:rsid w:val="00F858C5"/>
    <w:rsid w:val="00FB161C"/>
    <w:rsid w:val="00FC375C"/>
    <w:rsid w:val="00FD1E86"/>
    <w:rsid w:val="00FE48F8"/>
    <w:rsid w:val="00FE56EA"/>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5BDA0E"/>
  <w15:docId w15:val="{9D72C54D-E89F-4B31-8FF3-C06A8942F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6E5F"/>
    <w:rPr>
      <w:sz w:val="24"/>
      <w:szCs w:val="24"/>
      <w:lang w:val="en-US"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rsid w:val="00C0713B"/>
    <w:pPr>
      <w:tabs>
        <w:tab w:val="center" w:pos="4320"/>
        <w:tab w:val="right" w:pos="8640"/>
      </w:tabs>
    </w:pPr>
    <w:rPr>
      <w:szCs w:val="20"/>
      <w:lang w:val="ro-RO"/>
    </w:rPr>
  </w:style>
  <w:style w:type="character" w:customStyle="1" w:styleId="AntetCaracter">
    <w:name w:val="Antet Caracter"/>
    <w:link w:val="Antet"/>
    <w:rsid w:val="00C0713B"/>
    <w:rPr>
      <w:sz w:val="24"/>
      <w:lang w:val="ro-RO"/>
    </w:rPr>
  </w:style>
  <w:style w:type="paragraph" w:styleId="Subsol">
    <w:name w:val="footer"/>
    <w:basedOn w:val="Normal"/>
    <w:link w:val="SubsolCaracter"/>
    <w:uiPriority w:val="99"/>
    <w:rsid w:val="001F09DA"/>
    <w:pPr>
      <w:tabs>
        <w:tab w:val="center" w:pos="4680"/>
        <w:tab w:val="right" w:pos="9360"/>
      </w:tabs>
    </w:pPr>
  </w:style>
  <w:style w:type="character" w:customStyle="1" w:styleId="SubsolCaracter">
    <w:name w:val="Subsol Caracter"/>
    <w:link w:val="Subsol"/>
    <w:uiPriority w:val="99"/>
    <w:rsid w:val="001F09DA"/>
    <w:rPr>
      <w:sz w:val="24"/>
      <w:szCs w:val="24"/>
    </w:rPr>
  </w:style>
  <w:style w:type="paragraph" w:styleId="TextnBalon">
    <w:name w:val="Balloon Text"/>
    <w:basedOn w:val="Normal"/>
    <w:link w:val="TextnBalonCaracter"/>
    <w:rsid w:val="00AF35A3"/>
    <w:rPr>
      <w:rFonts w:ascii="Segoe UI" w:hAnsi="Segoe UI"/>
      <w:sz w:val="18"/>
      <w:szCs w:val="18"/>
    </w:rPr>
  </w:style>
  <w:style w:type="character" w:customStyle="1" w:styleId="TextnBalonCaracter">
    <w:name w:val="Text în Balon Caracter"/>
    <w:link w:val="TextnBalon"/>
    <w:rsid w:val="00AF35A3"/>
    <w:rPr>
      <w:rFonts w:ascii="Segoe UI" w:hAnsi="Segoe UI" w:cs="Segoe UI"/>
      <w:sz w:val="18"/>
      <w:szCs w:val="18"/>
      <w:lang w:val="en-US" w:eastAsia="en-US"/>
    </w:rPr>
  </w:style>
  <w:style w:type="character" w:styleId="Accentuat">
    <w:name w:val="Emphasis"/>
    <w:uiPriority w:val="20"/>
    <w:qFormat/>
    <w:rsid w:val="00674471"/>
    <w:rPr>
      <w:i/>
      <w:iCs/>
    </w:rPr>
  </w:style>
  <w:style w:type="character" w:styleId="Hyperlink">
    <w:name w:val="Hyperlink"/>
    <w:basedOn w:val="Fontdeparagrafimplicit"/>
    <w:rsid w:val="006129FA"/>
    <w:rPr>
      <w:color w:val="0000FF"/>
      <w:u w:val="single"/>
    </w:rPr>
  </w:style>
  <w:style w:type="character" w:customStyle="1" w:styleId="panchor">
    <w:name w:val="panchor"/>
    <w:basedOn w:val="Fontdeparagrafimplicit"/>
    <w:rsid w:val="00ED2E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15422">
      <w:bodyDiv w:val="1"/>
      <w:marLeft w:val="0"/>
      <w:marRight w:val="0"/>
      <w:marTop w:val="0"/>
      <w:marBottom w:val="0"/>
      <w:divBdr>
        <w:top w:val="none" w:sz="0" w:space="0" w:color="auto"/>
        <w:left w:val="none" w:sz="0" w:space="0" w:color="auto"/>
        <w:bottom w:val="none" w:sz="0" w:space="0" w:color="auto"/>
        <w:right w:val="none" w:sz="0" w:space="0" w:color="auto"/>
      </w:divBdr>
    </w:div>
    <w:div w:id="646976664">
      <w:bodyDiv w:val="1"/>
      <w:marLeft w:val="0"/>
      <w:marRight w:val="0"/>
      <w:marTop w:val="0"/>
      <w:marBottom w:val="0"/>
      <w:divBdr>
        <w:top w:val="none" w:sz="0" w:space="0" w:color="auto"/>
        <w:left w:val="none" w:sz="0" w:space="0" w:color="auto"/>
        <w:bottom w:val="none" w:sz="0" w:space="0" w:color="auto"/>
        <w:right w:val="none" w:sz="0" w:space="0" w:color="auto"/>
      </w:divBdr>
    </w:div>
    <w:div w:id="1980262649">
      <w:bodyDiv w:val="1"/>
      <w:marLeft w:val="0"/>
      <w:marRight w:val="0"/>
      <w:marTop w:val="0"/>
      <w:marBottom w:val="0"/>
      <w:divBdr>
        <w:top w:val="none" w:sz="0" w:space="0" w:color="auto"/>
        <w:left w:val="none" w:sz="0" w:space="0" w:color="auto"/>
        <w:bottom w:val="none" w:sz="0" w:space="0" w:color="auto"/>
        <w:right w:val="none" w:sz="0" w:space="0" w:color="auto"/>
      </w:divBdr>
    </w:div>
    <w:div w:id="206775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rimariasaucesti.ro" TargetMode="External"/><Relationship Id="rId4" Type="http://schemas.openxmlformats.org/officeDocument/2006/relationships/settings" Target="settings.xml"/><Relationship Id="rId9" Type="http://schemas.openxmlformats.org/officeDocument/2006/relationships/hyperlink" Target="mailto:primariasaucest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63876-4A2A-448A-814E-F2BC1CF7C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1597</Words>
  <Characters>9107</Characters>
  <Application>Microsoft Office Word</Application>
  <DocSecurity>0</DocSecurity>
  <Lines>75</Lines>
  <Paragraphs>21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HOTǍRÂRE</vt:lpstr>
      <vt:lpstr>HOTǍRÂRE</vt:lpstr>
    </vt:vector>
  </TitlesOfParts>
  <Company>Grizli777</Company>
  <LinksUpToDate>false</LinksUpToDate>
  <CharactersWithSpaces>10683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HOTǍRÂRE</dc:title>
  <dc:creator>user</dc:creator>
  <cp:lastModifiedBy>heracleea.gavril@gmail.com</cp:lastModifiedBy>
  <cp:revision>2</cp:revision>
  <cp:lastPrinted>2026-04-01T10:48:00Z</cp:lastPrinted>
  <dcterms:created xsi:type="dcterms:W3CDTF">2026-04-01T10:49:00Z</dcterms:created>
  <dcterms:modified xsi:type="dcterms:W3CDTF">2026-04-01T10:49:00Z</dcterms:modified>
</cp:coreProperties>
</file>