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76"/>
        <w:gridCol w:w="2433"/>
      </w:tblGrid>
      <w:tr w:rsidR="00825794" w:rsidRPr="003B1EC2" w14:paraId="20627B17" w14:textId="77777777" w:rsidTr="00F54148">
        <w:trPr>
          <w:trHeight w:val="73"/>
          <w:jc w:val="center"/>
        </w:trPr>
        <w:tc>
          <w:tcPr>
            <w:tcW w:w="790" w:type="pct"/>
            <w:vMerge w:val="restart"/>
            <w:tcBorders>
              <w:top w:val="single" w:sz="4" w:space="0" w:color="auto"/>
              <w:left w:val="single" w:sz="4" w:space="0" w:color="auto"/>
              <w:bottom w:val="single" w:sz="4" w:space="0" w:color="auto"/>
              <w:right w:val="single" w:sz="4" w:space="0" w:color="auto"/>
            </w:tcBorders>
            <w:vAlign w:val="center"/>
            <w:hideMark/>
          </w:tcPr>
          <w:p w14:paraId="08D1846B" w14:textId="77777777" w:rsidR="00825794" w:rsidRPr="003B1EC2" w:rsidRDefault="00825794" w:rsidP="00F54148">
            <w:pPr>
              <w:jc w:val="center"/>
              <w:rPr>
                <w:rFonts w:ascii="Tahoma" w:hAnsi="Tahoma" w:cs="Tahoma"/>
                <w:lang w:val="ro-RO"/>
              </w:rPr>
            </w:pPr>
            <w:r w:rsidRPr="003B1EC2">
              <w:rPr>
                <w:rFonts w:ascii="Tahoma" w:hAnsi="Tahoma" w:cs="Tahoma"/>
                <w:noProof/>
                <w:lang w:val="ro-RO" w:eastAsia="ro-RO"/>
              </w:rPr>
              <w:drawing>
                <wp:inline distT="0" distB="0" distL="0" distR="0" wp14:anchorId="4CACD8DA" wp14:editId="1E07FF6F">
                  <wp:extent cx="850900" cy="1171575"/>
                  <wp:effectExtent l="0" t="0" r="6350" b="9525"/>
                  <wp:docPr id="14" name="Imagine 14" descr="C:\Users\Primaria\AppData\Local\Microsoft\Windows\INetCache\Content.Word\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rimaria\AppData\Local\Microsoft\Windows\INetCache\Content.Word\Stema_Oficiala_a_Romaniei_din_20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900" cy="1171575"/>
                          </a:xfrm>
                          <a:prstGeom prst="rect">
                            <a:avLst/>
                          </a:prstGeom>
                          <a:noFill/>
                          <a:ln>
                            <a:noFill/>
                          </a:ln>
                        </pic:spPr>
                      </pic:pic>
                    </a:graphicData>
                  </a:graphic>
                </wp:inline>
              </w:drawing>
            </w:r>
          </w:p>
        </w:tc>
        <w:tc>
          <w:tcPr>
            <w:tcW w:w="2908" w:type="pct"/>
            <w:vMerge w:val="restart"/>
            <w:tcBorders>
              <w:top w:val="single" w:sz="4" w:space="0" w:color="auto"/>
              <w:left w:val="single" w:sz="4" w:space="0" w:color="auto"/>
              <w:right w:val="single" w:sz="4" w:space="0" w:color="auto"/>
            </w:tcBorders>
            <w:vAlign w:val="center"/>
            <w:hideMark/>
          </w:tcPr>
          <w:p w14:paraId="68D1A82D" w14:textId="77777777" w:rsidR="00825794" w:rsidRPr="003B1EC2" w:rsidRDefault="00825794" w:rsidP="00825794">
            <w:pPr>
              <w:pStyle w:val="Frspaiere"/>
              <w:jc w:val="center"/>
              <w:rPr>
                <w:lang w:val="ro-RO"/>
              </w:rPr>
            </w:pPr>
            <w:r w:rsidRPr="003B1EC2">
              <w:rPr>
                <w:lang w:val="ro-RO"/>
              </w:rPr>
              <w:t>ROMÂNIA</w:t>
            </w:r>
          </w:p>
          <w:p w14:paraId="4E2DC61A" w14:textId="77777777" w:rsidR="00825794" w:rsidRPr="003B1EC2" w:rsidRDefault="00825794" w:rsidP="00825794">
            <w:pPr>
              <w:pStyle w:val="Frspaiere"/>
              <w:jc w:val="center"/>
              <w:rPr>
                <w:lang w:val="ro-RO"/>
              </w:rPr>
            </w:pPr>
            <w:r w:rsidRPr="003B1EC2">
              <w:rPr>
                <w:lang w:val="ro-RO"/>
              </w:rPr>
              <w:t>JUDEȚUL BACĂU</w:t>
            </w:r>
          </w:p>
          <w:p w14:paraId="4D15A1AC" w14:textId="77777777" w:rsidR="00825794" w:rsidRPr="003B1EC2" w:rsidRDefault="00825794" w:rsidP="00825794">
            <w:pPr>
              <w:pStyle w:val="Frspaiere"/>
              <w:jc w:val="center"/>
              <w:rPr>
                <w:lang w:val="ro-RO"/>
              </w:rPr>
            </w:pPr>
            <w:r w:rsidRPr="003B1EC2">
              <w:rPr>
                <w:lang w:val="ro-RO"/>
              </w:rPr>
              <w:t>COMUNA SĂUCEȘTI</w:t>
            </w:r>
          </w:p>
          <w:p w14:paraId="51E80F3C" w14:textId="77FF4FA8" w:rsidR="00825794" w:rsidRPr="003B1EC2" w:rsidRDefault="00825794" w:rsidP="00825794">
            <w:pPr>
              <w:pStyle w:val="Frspaiere"/>
              <w:jc w:val="center"/>
              <w:rPr>
                <w:lang w:val="ro-RO"/>
              </w:rPr>
            </w:pPr>
            <w:r w:rsidRPr="003B1EC2">
              <w:rPr>
                <w:lang w:val="ro-RO"/>
              </w:rPr>
              <w:t>Str. 1 Decembrie nr.101, cod poștal 607540;</w:t>
            </w:r>
          </w:p>
          <w:p w14:paraId="4E9D6323" w14:textId="189FE495" w:rsidR="00825794" w:rsidRPr="003B1EC2" w:rsidRDefault="00825794" w:rsidP="00825794">
            <w:pPr>
              <w:pStyle w:val="Frspaiere"/>
              <w:jc w:val="center"/>
              <w:rPr>
                <w:lang w:val="ro-RO"/>
              </w:rPr>
            </w:pPr>
            <w:r w:rsidRPr="003B1EC2">
              <w:rPr>
                <w:lang w:val="ro-RO"/>
              </w:rPr>
              <w:t>telefon: 0234 215131; fax: 0234215218;</w:t>
            </w:r>
          </w:p>
          <w:p w14:paraId="06F1169A" w14:textId="77777777" w:rsidR="00825794" w:rsidRPr="003B1EC2" w:rsidRDefault="00825794" w:rsidP="00825794">
            <w:pPr>
              <w:pStyle w:val="Frspaiere"/>
              <w:jc w:val="center"/>
              <w:rPr>
                <w:lang w:val="ro-RO"/>
              </w:rPr>
            </w:pPr>
            <w:r w:rsidRPr="003B1EC2">
              <w:rPr>
                <w:lang w:val="ro-RO"/>
              </w:rPr>
              <w:t>e-mail: public@</w:t>
            </w:r>
            <w:hyperlink r:id="rId8" w:history="1">
              <w:r w:rsidRPr="003B1EC2">
                <w:rPr>
                  <w:rStyle w:val="Hyperlink"/>
                  <w:rFonts w:ascii="Tahoma" w:hAnsi="Tahoma" w:cs="Tahoma"/>
                  <w:lang w:val="ro-RO"/>
                </w:rPr>
                <w:t>primariasaucesti.ro</w:t>
              </w:r>
            </w:hyperlink>
          </w:p>
        </w:tc>
        <w:tc>
          <w:tcPr>
            <w:tcW w:w="1302" w:type="pct"/>
            <w:tcBorders>
              <w:top w:val="single" w:sz="4" w:space="0" w:color="auto"/>
              <w:left w:val="single" w:sz="4" w:space="0" w:color="auto"/>
              <w:right w:val="single" w:sz="4" w:space="0" w:color="auto"/>
            </w:tcBorders>
            <w:vAlign w:val="center"/>
          </w:tcPr>
          <w:p w14:paraId="69FCC019" w14:textId="77777777" w:rsidR="00825794" w:rsidRPr="003B1EC2" w:rsidRDefault="00825794" w:rsidP="00F54148">
            <w:pPr>
              <w:rPr>
                <w:rFonts w:ascii="Tahoma" w:hAnsi="Tahoma" w:cs="Tahoma"/>
                <w:lang w:val="ro-RO"/>
              </w:rPr>
            </w:pPr>
            <w:r w:rsidRPr="003B1EC2">
              <w:rPr>
                <w:rFonts w:ascii="Tahoma" w:hAnsi="Tahoma" w:cs="Tahoma"/>
                <w:lang w:val="ro-RO"/>
              </w:rPr>
              <w:t>Nr. exemplare       1/1</w:t>
            </w:r>
          </w:p>
        </w:tc>
      </w:tr>
      <w:tr w:rsidR="00825794" w:rsidRPr="003B1EC2" w14:paraId="24685B81" w14:textId="77777777" w:rsidTr="00F54148">
        <w:trPr>
          <w:trHeight w:val="183"/>
          <w:jc w:val="center"/>
        </w:trPr>
        <w:tc>
          <w:tcPr>
            <w:tcW w:w="790" w:type="pct"/>
            <w:vMerge/>
            <w:tcBorders>
              <w:top w:val="single" w:sz="4" w:space="0" w:color="auto"/>
              <w:left w:val="single" w:sz="4" w:space="0" w:color="auto"/>
              <w:bottom w:val="single" w:sz="4" w:space="0" w:color="auto"/>
              <w:right w:val="single" w:sz="4" w:space="0" w:color="auto"/>
            </w:tcBorders>
            <w:vAlign w:val="center"/>
          </w:tcPr>
          <w:p w14:paraId="7D18EC6E" w14:textId="77777777" w:rsidR="00825794" w:rsidRPr="003B1EC2" w:rsidRDefault="00825794" w:rsidP="00F54148">
            <w:pPr>
              <w:rPr>
                <w:rFonts w:ascii="Tahoma" w:hAnsi="Tahoma" w:cs="Tahoma"/>
                <w:lang w:val="ro-RO"/>
              </w:rPr>
            </w:pPr>
          </w:p>
        </w:tc>
        <w:tc>
          <w:tcPr>
            <w:tcW w:w="2908" w:type="pct"/>
            <w:vMerge/>
            <w:tcBorders>
              <w:left w:val="single" w:sz="4" w:space="0" w:color="auto"/>
              <w:bottom w:val="single" w:sz="4" w:space="0" w:color="auto"/>
              <w:right w:val="single" w:sz="4" w:space="0" w:color="auto"/>
            </w:tcBorders>
            <w:vAlign w:val="center"/>
          </w:tcPr>
          <w:p w14:paraId="40333850" w14:textId="77777777" w:rsidR="00825794" w:rsidRPr="003B1EC2" w:rsidRDefault="00825794" w:rsidP="00825794">
            <w:pPr>
              <w:pStyle w:val="Frspaiere"/>
              <w:jc w:val="center"/>
              <w:rPr>
                <w:lang w:val="ro-RO"/>
              </w:rPr>
            </w:pPr>
          </w:p>
        </w:tc>
        <w:tc>
          <w:tcPr>
            <w:tcW w:w="1302" w:type="pct"/>
            <w:tcBorders>
              <w:top w:val="single" w:sz="4" w:space="0" w:color="auto"/>
              <w:left w:val="single" w:sz="4" w:space="0" w:color="auto"/>
              <w:bottom w:val="single" w:sz="4" w:space="0" w:color="auto"/>
              <w:right w:val="single" w:sz="4" w:space="0" w:color="auto"/>
            </w:tcBorders>
            <w:vAlign w:val="center"/>
          </w:tcPr>
          <w:p w14:paraId="080434C0" w14:textId="7210EBA8" w:rsidR="00825794" w:rsidRPr="003B1EC2" w:rsidRDefault="00825794" w:rsidP="00F54148">
            <w:pPr>
              <w:rPr>
                <w:rFonts w:ascii="Tahoma" w:hAnsi="Tahoma" w:cs="Tahoma"/>
                <w:lang w:val="ro-RO"/>
              </w:rPr>
            </w:pPr>
            <w:r w:rsidRPr="003B1EC2">
              <w:rPr>
                <w:rFonts w:ascii="Tahoma" w:hAnsi="Tahoma" w:cs="Tahoma"/>
                <w:lang w:val="ro-RO"/>
              </w:rPr>
              <w:t xml:space="preserve">Pagini </w:t>
            </w:r>
            <w:r>
              <w:rPr>
                <w:rFonts w:ascii="Tahoma" w:hAnsi="Tahoma" w:cs="Tahoma"/>
                <w:lang w:val="ro-RO"/>
              </w:rPr>
              <w:t>0</w:t>
            </w:r>
            <w:r w:rsidR="00DC71A9">
              <w:rPr>
                <w:rFonts w:ascii="Tahoma" w:hAnsi="Tahoma" w:cs="Tahoma"/>
                <w:lang w:val="ro-RO"/>
              </w:rPr>
              <w:t>3</w:t>
            </w:r>
            <w:r w:rsidRPr="003B1EC2">
              <w:rPr>
                <w:rFonts w:ascii="Tahoma" w:hAnsi="Tahoma" w:cs="Tahoma"/>
                <w:lang w:val="ro-RO"/>
              </w:rPr>
              <w:t xml:space="preserve">                  </w:t>
            </w:r>
          </w:p>
        </w:tc>
      </w:tr>
      <w:tr w:rsidR="00825794" w:rsidRPr="003B1EC2" w14:paraId="72D7678F" w14:textId="77777777" w:rsidTr="00F54148">
        <w:trPr>
          <w:trHeight w:val="38"/>
          <w:jc w:val="center"/>
        </w:trPr>
        <w:tc>
          <w:tcPr>
            <w:tcW w:w="790" w:type="pct"/>
            <w:vMerge/>
            <w:tcBorders>
              <w:top w:val="single" w:sz="4" w:space="0" w:color="auto"/>
              <w:left w:val="single" w:sz="4" w:space="0" w:color="auto"/>
              <w:bottom w:val="single" w:sz="4" w:space="0" w:color="auto"/>
              <w:right w:val="single" w:sz="4" w:space="0" w:color="auto"/>
            </w:tcBorders>
            <w:vAlign w:val="center"/>
            <w:hideMark/>
          </w:tcPr>
          <w:p w14:paraId="528B2EB7" w14:textId="77777777" w:rsidR="00825794" w:rsidRPr="003B1EC2" w:rsidRDefault="00825794" w:rsidP="00F54148">
            <w:pPr>
              <w:rPr>
                <w:rFonts w:ascii="Tahoma" w:hAnsi="Tahoma" w:cs="Tahoma"/>
                <w:lang w:val="ro-RO"/>
              </w:rPr>
            </w:pPr>
          </w:p>
        </w:tc>
        <w:tc>
          <w:tcPr>
            <w:tcW w:w="2908" w:type="pct"/>
            <w:tcBorders>
              <w:top w:val="single" w:sz="4" w:space="0" w:color="auto"/>
              <w:left w:val="single" w:sz="4" w:space="0" w:color="auto"/>
              <w:bottom w:val="single" w:sz="4" w:space="0" w:color="auto"/>
              <w:right w:val="single" w:sz="4" w:space="0" w:color="auto"/>
            </w:tcBorders>
            <w:vAlign w:val="center"/>
            <w:hideMark/>
          </w:tcPr>
          <w:p w14:paraId="408C0DEE" w14:textId="5D973C38" w:rsidR="00825794" w:rsidRPr="00AB7583" w:rsidRDefault="00AB7583" w:rsidP="00825794">
            <w:pPr>
              <w:pStyle w:val="Frspaiere"/>
              <w:jc w:val="center"/>
              <w:rPr>
                <w:b/>
                <w:i/>
                <w:sz w:val="36"/>
                <w:szCs w:val="36"/>
                <w:lang w:val="ro-RO"/>
              </w:rPr>
            </w:pPr>
            <w:r w:rsidRPr="00AB7583">
              <w:rPr>
                <w:b/>
                <w:i/>
                <w:iCs/>
                <w:sz w:val="36"/>
                <w:szCs w:val="36"/>
                <w:lang w:val="ro-RO"/>
              </w:rPr>
              <w:t>CONSILIUL LOCAL</w:t>
            </w:r>
            <w:r w:rsidR="00825794" w:rsidRPr="00AB7583">
              <w:rPr>
                <w:b/>
                <w:i/>
                <w:iCs/>
                <w:sz w:val="36"/>
                <w:szCs w:val="36"/>
                <w:lang w:val="ro-RO"/>
              </w:rPr>
              <w:t xml:space="preserve"> SĂUCEȘTI</w:t>
            </w:r>
          </w:p>
        </w:tc>
        <w:tc>
          <w:tcPr>
            <w:tcW w:w="1302" w:type="pct"/>
            <w:tcBorders>
              <w:top w:val="single" w:sz="4" w:space="0" w:color="auto"/>
              <w:left w:val="single" w:sz="4" w:space="0" w:color="auto"/>
              <w:bottom w:val="single" w:sz="4" w:space="0" w:color="auto"/>
              <w:right w:val="single" w:sz="4" w:space="0" w:color="auto"/>
            </w:tcBorders>
            <w:vAlign w:val="center"/>
            <w:hideMark/>
          </w:tcPr>
          <w:p w14:paraId="57FF2911" w14:textId="77777777" w:rsidR="00825794" w:rsidRPr="003B1EC2" w:rsidRDefault="00825794" w:rsidP="00F54148">
            <w:pPr>
              <w:rPr>
                <w:rFonts w:ascii="Tahoma" w:hAnsi="Tahoma" w:cs="Tahoma"/>
                <w:lang w:val="ro-RO"/>
              </w:rPr>
            </w:pPr>
            <w:r w:rsidRPr="003B1EC2">
              <w:rPr>
                <w:rFonts w:ascii="Tahoma" w:hAnsi="Tahoma" w:cs="Tahoma"/>
                <w:lang w:val="ro-RO"/>
              </w:rPr>
              <w:t>Exemplarul           1/1</w:t>
            </w:r>
          </w:p>
        </w:tc>
      </w:tr>
    </w:tbl>
    <w:p w14:paraId="0A3473BD" w14:textId="77777777" w:rsidR="00AB7583" w:rsidRDefault="00AB7583" w:rsidP="00AB7583">
      <w:pPr>
        <w:spacing w:after="0" w:line="240" w:lineRule="auto"/>
        <w:jc w:val="center"/>
        <w:rPr>
          <w:rFonts w:ascii="Times New Roman" w:eastAsia="Times New Roman" w:hAnsi="Times New Roman" w:cs="Times New Roman"/>
          <w:b/>
          <w:sz w:val="24"/>
          <w:szCs w:val="24"/>
          <w:lang w:val="ro-RO" w:eastAsia="ro-RO"/>
        </w:rPr>
      </w:pPr>
    </w:p>
    <w:p w14:paraId="5B13CACB" w14:textId="33A63462" w:rsidR="00A92CFC" w:rsidRPr="00AB7583" w:rsidRDefault="00A92CFC" w:rsidP="00AB7583">
      <w:pPr>
        <w:spacing w:after="0" w:line="240" w:lineRule="auto"/>
        <w:jc w:val="center"/>
        <w:rPr>
          <w:rFonts w:ascii="Times New Roman" w:eastAsia="Times New Roman" w:hAnsi="Times New Roman" w:cs="Times New Roman"/>
          <w:b/>
          <w:sz w:val="32"/>
          <w:szCs w:val="32"/>
          <w:lang w:val="ro-RO" w:eastAsia="ro-RO"/>
        </w:rPr>
      </w:pPr>
      <w:r w:rsidRPr="00AB7583">
        <w:rPr>
          <w:rFonts w:ascii="Times New Roman" w:eastAsia="Times New Roman" w:hAnsi="Times New Roman" w:cs="Times New Roman"/>
          <w:b/>
          <w:sz w:val="32"/>
          <w:szCs w:val="32"/>
          <w:lang w:val="ro-RO" w:eastAsia="ro-RO"/>
        </w:rPr>
        <w:t>HOTĂRÂRE</w:t>
      </w:r>
      <w:r w:rsidR="00AB7583" w:rsidRPr="00AB7583">
        <w:rPr>
          <w:rFonts w:ascii="Times New Roman" w:eastAsia="Times New Roman" w:hAnsi="Times New Roman" w:cs="Times New Roman"/>
          <w:b/>
          <w:sz w:val="32"/>
          <w:szCs w:val="32"/>
          <w:lang w:val="ro-RO" w:eastAsia="ro-RO"/>
        </w:rPr>
        <w:t>A NR. 19/31.03.2026</w:t>
      </w:r>
    </w:p>
    <w:p w14:paraId="554D2E45" w14:textId="77777777" w:rsidR="006D1C7C" w:rsidRPr="009E6AEC" w:rsidRDefault="006D1C7C" w:rsidP="008B3A76">
      <w:pPr>
        <w:spacing w:after="0" w:line="240" w:lineRule="auto"/>
        <w:jc w:val="center"/>
        <w:rPr>
          <w:rFonts w:ascii="Times New Roman" w:eastAsia="Times New Roman" w:hAnsi="Times New Roman" w:cs="Times New Roman"/>
          <w:sz w:val="24"/>
          <w:szCs w:val="24"/>
          <w:lang w:val="it-CH"/>
        </w:rPr>
      </w:pPr>
      <w:bookmarkStart w:id="0" w:name="_Hlk224922736"/>
      <w:r w:rsidRPr="009E6AEC">
        <w:rPr>
          <w:rFonts w:ascii="Times New Roman" w:eastAsia="Times New Roman" w:hAnsi="Times New Roman" w:cs="Times New Roman"/>
          <w:b/>
          <w:bCs/>
          <w:sz w:val="24"/>
          <w:szCs w:val="24"/>
          <w:lang w:val="it-CH"/>
        </w:rPr>
        <w:t>privind respingerea solicitării de modificare a tarifelor T1a, T1b și T2 pentru activitățile de colectare și transport al deșeurilor municipale, formulată de S.C. SOMA S.R.L. prin adresa nr. 9561/10.10.2025, în cadrul Contractului de delegare a gestiunii serviciului de salubrizare nr. 1211/4003 din 06.05.2021</w:t>
      </w:r>
    </w:p>
    <w:bookmarkEnd w:id="0"/>
    <w:p w14:paraId="4289C48E" w14:textId="77777777" w:rsidR="001F1DB5" w:rsidRPr="009E6AEC" w:rsidRDefault="001F1DB5" w:rsidP="008B3A76">
      <w:pPr>
        <w:autoSpaceDE w:val="0"/>
        <w:autoSpaceDN w:val="0"/>
        <w:adjustRightInd w:val="0"/>
        <w:spacing w:after="0" w:line="240" w:lineRule="auto"/>
        <w:ind w:firstLine="720"/>
        <w:contextualSpacing/>
        <w:jc w:val="center"/>
        <w:rPr>
          <w:b/>
          <w:bCs/>
          <w:bdr w:val="none" w:sz="0" w:space="0" w:color="auto" w:frame="1"/>
          <w:lang w:val="it-CH"/>
        </w:rPr>
      </w:pPr>
    </w:p>
    <w:p w14:paraId="64221998" w14:textId="77777777" w:rsidR="00267634" w:rsidRPr="00701C5A" w:rsidRDefault="00267634" w:rsidP="008B3A76">
      <w:pPr>
        <w:autoSpaceDE w:val="0"/>
        <w:autoSpaceDN w:val="0"/>
        <w:adjustRightInd w:val="0"/>
        <w:spacing w:after="0" w:line="240" w:lineRule="auto"/>
        <w:ind w:firstLine="720"/>
        <w:contextualSpacing/>
        <w:jc w:val="center"/>
        <w:rPr>
          <w:b/>
          <w:bCs/>
          <w:bdr w:val="none" w:sz="0" w:space="0" w:color="auto" w:frame="1"/>
          <w:lang w:val="ro-RO"/>
        </w:rPr>
      </w:pPr>
    </w:p>
    <w:p w14:paraId="4A74BE5A" w14:textId="77777777" w:rsidR="00A92CFC" w:rsidRPr="00701C5A" w:rsidRDefault="00A92CFC" w:rsidP="008B3A76">
      <w:pPr>
        <w:spacing w:after="0" w:line="240" w:lineRule="auto"/>
        <w:ind w:firstLine="360"/>
        <w:jc w:val="both"/>
        <w:rPr>
          <w:rFonts w:ascii="Times New Roman" w:eastAsia="Times New Roman" w:hAnsi="Times New Roman" w:cs="Times New Roman"/>
          <w:sz w:val="24"/>
          <w:szCs w:val="24"/>
          <w:lang w:val="ro-RO" w:eastAsia="ro-RO"/>
        </w:rPr>
      </w:pPr>
      <w:r w:rsidRPr="00701C5A">
        <w:rPr>
          <w:rFonts w:ascii="Times New Roman" w:eastAsia="Times New Roman" w:hAnsi="Times New Roman" w:cs="Times New Roman"/>
          <w:sz w:val="24"/>
          <w:szCs w:val="24"/>
          <w:lang w:val="ro-RO" w:eastAsia="ro-RO"/>
        </w:rPr>
        <w:t>Având în vedere temeiurile juridice, respectiv prevederile:</w:t>
      </w:r>
    </w:p>
    <w:p w14:paraId="7BB74E5F" w14:textId="77777777" w:rsidR="00A92CFC" w:rsidRPr="00701C5A" w:rsidRDefault="00A92CFC" w:rsidP="008B3A76">
      <w:pPr>
        <w:numPr>
          <w:ilvl w:val="0"/>
          <w:numId w:val="3"/>
        </w:numPr>
        <w:spacing w:after="0" w:line="240" w:lineRule="auto"/>
        <w:jc w:val="both"/>
        <w:rPr>
          <w:rFonts w:ascii="Times New Roman" w:eastAsia="Times New Roman" w:hAnsi="Times New Roman" w:cs="Times New Roman"/>
          <w:sz w:val="24"/>
          <w:szCs w:val="24"/>
          <w:lang w:val="ro-RO" w:eastAsia="ro-RO"/>
        </w:rPr>
      </w:pPr>
      <w:r w:rsidRPr="00701C5A">
        <w:rPr>
          <w:rFonts w:ascii="Times New Roman" w:eastAsia="Times New Roman" w:hAnsi="Times New Roman" w:cs="Times New Roman"/>
          <w:sz w:val="24"/>
          <w:szCs w:val="24"/>
          <w:lang w:val="ro-RO" w:eastAsia="ro-RO"/>
        </w:rPr>
        <w:t>art. 120 și art. 121 alin. (1) și (2) din Constituția României, republicată;</w:t>
      </w:r>
    </w:p>
    <w:p w14:paraId="42467DE2" w14:textId="77777777" w:rsidR="00A92CFC" w:rsidRPr="00701C5A" w:rsidRDefault="00A92CFC" w:rsidP="008B3A76">
      <w:pPr>
        <w:numPr>
          <w:ilvl w:val="0"/>
          <w:numId w:val="3"/>
        </w:numPr>
        <w:tabs>
          <w:tab w:val="left" w:pos="709"/>
        </w:tabs>
        <w:spacing w:after="0" w:line="240" w:lineRule="auto"/>
        <w:ind w:left="142" w:firstLine="567"/>
        <w:jc w:val="both"/>
        <w:rPr>
          <w:rFonts w:ascii="Times New Roman" w:eastAsia="Times New Roman" w:hAnsi="Times New Roman" w:cs="Times New Roman"/>
          <w:sz w:val="24"/>
          <w:szCs w:val="24"/>
          <w:lang w:val="ro-RO" w:eastAsia="ro-RO"/>
        </w:rPr>
      </w:pPr>
      <w:r w:rsidRPr="00701C5A">
        <w:rPr>
          <w:rFonts w:ascii="Times New Roman" w:eastAsia="Times New Roman" w:hAnsi="Times New Roman" w:cs="Times New Roman"/>
          <w:sz w:val="24"/>
          <w:szCs w:val="24"/>
          <w:lang w:val="ro-RO" w:eastAsia="ro-RO"/>
        </w:rPr>
        <w:t>art. 8 și 9 din Carta europeană a autonomiei locale, adoptată la Strasbourg la 15 octombrie 1985, ratificată prin Legea nr. 199/1997;</w:t>
      </w:r>
    </w:p>
    <w:p w14:paraId="25582C2F" w14:textId="77777777" w:rsidR="00A92CFC" w:rsidRPr="00701C5A" w:rsidRDefault="00A92CFC" w:rsidP="008B3A76">
      <w:pPr>
        <w:numPr>
          <w:ilvl w:val="0"/>
          <w:numId w:val="3"/>
        </w:numPr>
        <w:spacing w:after="0" w:line="240" w:lineRule="auto"/>
        <w:ind w:left="0" w:firstLine="709"/>
        <w:jc w:val="both"/>
        <w:rPr>
          <w:rFonts w:ascii="Times New Roman" w:eastAsia="Times New Roman" w:hAnsi="Times New Roman" w:cs="Times New Roman"/>
          <w:sz w:val="24"/>
          <w:szCs w:val="24"/>
          <w:lang w:val="ro-RO" w:eastAsia="ro-RO"/>
        </w:rPr>
      </w:pPr>
      <w:r w:rsidRPr="00701C5A">
        <w:rPr>
          <w:rFonts w:ascii="Times New Roman" w:eastAsia="Times New Roman" w:hAnsi="Times New Roman" w:cs="Times New Roman"/>
          <w:sz w:val="24"/>
          <w:szCs w:val="24"/>
          <w:lang w:val="ro-RO" w:eastAsia="ro-RO"/>
        </w:rPr>
        <w:t>art. 7 alin. (2) și art. 1166 și următoarele din Legea nr. 287/2009 privind Codul civil, republicată, cu modificările ulterioare, referitoare la contracte sau convenții;</w:t>
      </w:r>
    </w:p>
    <w:p w14:paraId="5C705D21" w14:textId="77777777" w:rsidR="00941FDA" w:rsidRPr="00701C5A" w:rsidRDefault="00A92CFC" w:rsidP="008B3A76">
      <w:pPr>
        <w:numPr>
          <w:ilvl w:val="0"/>
          <w:numId w:val="3"/>
        </w:numPr>
        <w:spacing w:after="0" w:line="240" w:lineRule="auto"/>
        <w:jc w:val="both"/>
        <w:rPr>
          <w:rFonts w:ascii="Times New Roman" w:eastAsia="Times New Roman" w:hAnsi="Times New Roman" w:cs="Times New Roman"/>
          <w:sz w:val="24"/>
          <w:szCs w:val="24"/>
          <w:lang w:val="ro-RO" w:eastAsia="ro-RO"/>
        </w:rPr>
      </w:pPr>
      <w:r w:rsidRPr="00701C5A">
        <w:rPr>
          <w:rFonts w:ascii="Times New Roman" w:eastAsia="Times New Roman" w:hAnsi="Times New Roman" w:cs="Times New Roman"/>
          <w:sz w:val="24"/>
          <w:szCs w:val="24"/>
          <w:lang w:val="ro-RO" w:eastAsia="ro-RO"/>
        </w:rPr>
        <w:t>art. 20 și 21 din Legea cadru a descentralizării nr. 195/2006;</w:t>
      </w:r>
      <w:r w:rsidR="00941FDA" w:rsidRPr="00701C5A">
        <w:rPr>
          <w:rFonts w:ascii="Times New Roman" w:hAnsi="Times New Roman" w:cs="Times New Roman"/>
          <w:sz w:val="24"/>
          <w:szCs w:val="24"/>
          <w:lang w:val="ro-RO"/>
          <w14:ligatures w14:val="standardContextual"/>
        </w:rPr>
        <w:t xml:space="preserve"> </w:t>
      </w:r>
    </w:p>
    <w:p w14:paraId="01E0942E" w14:textId="028E1C03" w:rsidR="00D9428A" w:rsidRPr="00701C5A" w:rsidRDefault="003D6226" w:rsidP="008B3A76">
      <w:pPr>
        <w:pStyle w:val="Listparagraf"/>
        <w:numPr>
          <w:ilvl w:val="0"/>
          <w:numId w:val="3"/>
        </w:numPr>
        <w:spacing w:after="0" w:line="240" w:lineRule="auto"/>
        <w:ind w:left="0" w:firstLine="720"/>
        <w:jc w:val="both"/>
        <w:rPr>
          <w:rFonts w:ascii="Times New Roman" w:hAnsi="Times New Roman" w:cs="Times New Roman"/>
          <w:sz w:val="24"/>
          <w:szCs w:val="24"/>
        </w:rPr>
      </w:pPr>
      <w:r w:rsidRPr="00701C5A">
        <w:rPr>
          <w:rFonts w:ascii="Times New Roman" w:eastAsia="Times New Roman" w:hAnsi="Times New Roman" w:cs="Times New Roman"/>
          <w:sz w:val="24"/>
          <w:szCs w:val="24"/>
          <w:lang w:val="ro-RO"/>
        </w:rPr>
        <w:t>Art. 129 alin. (2) lit. d), alin. (7) lit. n), art. 139 alin. (3) lit. h), art. 196 alin. (1) lit. a) din OUG nr. 57/2019 privind Codul administrativ, cu modificările și completările ulterioare</w:t>
      </w:r>
      <w:r w:rsidR="00D9428A" w:rsidRPr="00701C5A">
        <w:rPr>
          <w:rFonts w:ascii="Times New Roman" w:hAnsi="Times New Roman" w:cs="Times New Roman"/>
          <w:sz w:val="24"/>
          <w:szCs w:val="24"/>
        </w:rPr>
        <w:t>,</w:t>
      </w:r>
    </w:p>
    <w:p w14:paraId="743BA148" w14:textId="1124AA28" w:rsidR="006D1C7C" w:rsidRPr="00701C5A" w:rsidRDefault="00D9428A" w:rsidP="008B3A76">
      <w:pPr>
        <w:numPr>
          <w:ilvl w:val="0"/>
          <w:numId w:val="3"/>
        </w:numPr>
        <w:spacing w:after="0" w:line="240" w:lineRule="auto"/>
        <w:ind w:left="0" w:firstLine="720"/>
        <w:jc w:val="both"/>
        <w:rPr>
          <w:rFonts w:ascii="Times New Roman" w:eastAsia="Times New Roman" w:hAnsi="Times New Roman" w:cs="Times New Roman"/>
          <w:sz w:val="24"/>
          <w:szCs w:val="24"/>
          <w:lang w:val="ro-RO" w:eastAsia="ro-RO"/>
        </w:rPr>
      </w:pPr>
      <w:r w:rsidRPr="00701C5A">
        <w:rPr>
          <w:rFonts w:ascii="Times New Roman" w:hAnsi="Times New Roman" w:cs="Times New Roman"/>
          <w:sz w:val="24"/>
          <w:szCs w:val="24"/>
          <w:lang w:val="ro-RO"/>
        </w:rPr>
        <w:t>Art. 6 alin. (1) lit. h) și art. 12 alin. (3)</w:t>
      </w:r>
      <w:r w:rsidR="003D6226" w:rsidRPr="00701C5A">
        <w:rPr>
          <w:rFonts w:ascii="Times New Roman" w:hAnsi="Times New Roman" w:cs="Times New Roman"/>
          <w:sz w:val="24"/>
          <w:szCs w:val="24"/>
          <w:lang w:val="ro-RO"/>
        </w:rPr>
        <w:t xml:space="preserve"> din</w:t>
      </w:r>
      <w:r w:rsidRPr="00701C5A">
        <w:rPr>
          <w:rFonts w:ascii="Times New Roman" w:hAnsi="Times New Roman" w:cs="Times New Roman"/>
          <w:sz w:val="24"/>
          <w:szCs w:val="24"/>
          <w:lang w:val="ro-RO"/>
        </w:rPr>
        <w:t xml:space="preserve"> </w:t>
      </w:r>
      <w:r w:rsidR="006D1C7C" w:rsidRPr="00701C5A">
        <w:rPr>
          <w:rFonts w:ascii="Times New Roman" w:eastAsia="Times New Roman" w:hAnsi="Times New Roman" w:cs="Times New Roman"/>
          <w:sz w:val="24"/>
          <w:szCs w:val="24"/>
          <w:lang w:val="ro-RO" w:eastAsia="ro-RO"/>
        </w:rPr>
        <w:t>Legii nr. 101/2006 a serviciului de salubrizare a localităților, republicată, cu modificările și completările ulterioare;</w:t>
      </w:r>
    </w:p>
    <w:p w14:paraId="2EA72FAF" w14:textId="593FDF14" w:rsidR="006D1C7C" w:rsidRPr="00701C5A" w:rsidRDefault="003D6226" w:rsidP="008B3A76">
      <w:pPr>
        <w:numPr>
          <w:ilvl w:val="0"/>
          <w:numId w:val="3"/>
        </w:numPr>
        <w:spacing w:after="0" w:line="240" w:lineRule="auto"/>
        <w:ind w:left="0" w:firstLine="720"/>
        <w:jc w:val="both"/>
        <w:rPr>
          <w:rFonts w:ascii="Times New Roman" w:eastAsia="Times New Roman" w:hAnsi="Times New Roman" w:cs="Times New Roman"/>
          <w:sz w:val="24"/>
          <w:szCs w:val="24"/>
          <w:lang w:val="ro-RO" w:eastAsia="ro-RO"/>
        </w:rPr>
      </w:pPr>
      <w:r w:rsidRPr="00701C5A">
        <w:rPr>
          <w:rFonts w:ascii="Times New Roman" w:hAnsi="Times New Roman" w:cs="Times New Roman"/>
          <w:sz w:val="24"/>
          <w:szCs w:val="24"/>
          <w:lang w:val="ro-RO"/>
        </w:rPr>
        <w:t xml:space="preserve">Art. 10 alin. (5) și art. 22 din </w:t>
      </w:r>
      <w:r w:rsidR="006D1C7C" w:rsidRPr="00701C5A">
        <w:rPr>
          <w:rFonts w:ascii="Times New Roman" w:eastAsia="Times New Roman" w:hAnsi="Times New Roman" w:cs="Times New Roman"/>
          <w:sz w:val="24"/>
          <w:szCs w:val="24"/>
          <w:lang w:val="ro-RO" w:eastAsia="ro-RO"/>
        </w:rPr>
        <w:t>Legii nr. 51/2006 a serviciilor comunitare de utilități publice, republicată, cu modificările și completările ulterioare;</w:t>
      </w:r>
    </w:p>
    <w:p w14:paraId="5EDD0F09" w14:textId="474BAC9E" w:rsidR="006D1C7C" w:rsidRPr="00701C5A" w:rsidRDefault="006D1C7C" w:rsidP="008B3A76">
      <w:pPr>
        <w:numPr>
          <w:ilvl w:val="0"/>
          <w:numId w:val="3"/>
        </w:numPr>
        <w:spacing w:after="0" w:line="240" w:lineRule="auto"/>
        <w:ind w:left="0" w:firstLine="720"/>
        <w:jc w:val="both"/>
        <w:rPr>
          <w:rFonts w:ascii="Times New Roman" w:eastAsia="Times New Roman" w:hAnsi="Times New Roman" w:cs="Times New Roman"/>
          <w:sz w:val="24"/>
          <w:szCs w:val="24"/>
          <w:lang w:val="ro-RO" w:eastAsia="ro-RO"/>
        </w:rPr>
      </w:pPr>
      <w:r w:rsidRPr="00701C5A">
        <w:rPr>
          <w:rFonts w:ascii="Times New Roman" w:eastAsia="Times New Roman" w:hAnsi="Times New Roman" w:cs="Times New Roman"/>
          <w:sz w:val="24"/>
          <w:szCs w:val="24"/>
          <w:lang w:val="ro-RO" w:eastAsia="ro-RO"/>
        </w:rPr>
        <w:t>Ordinului Președintelui A.N.R.S.C. nr. 640/2022 privind aprobarea Normelor metodologice de stabilire, ajustare sau modificare a tarifelor pentru activitățile de salubrizare, precum și de calculare a tarifelor/taxelor distincte pentru gestionarea deșeurilor și a taxelor de salubrizare, în special prevederile art. 63, alin. (1), lit. b) și alin. (3), potrivit cărora autoritatea deliberativă a unității administrativ-teritoriale membre a ADIS se pronunță asupra propunerii de modificare/respingere a tarifelor transmise de asociație, în termen de 30 de zile calendaristice de la data primirii acesteia;</w:t>
      </w:r>
    </w:p>
    <w:p w14:paraId="6196AA87" w14:textId="574B5E10" w:rsidR="006D1C7C" w:rsidRPr="00701C5A" w:rsidRDefault="003D6226" w:rsidP="008B3A76">
      <w:pPr>
        <w:numPr>
          <w:ilvl w:val="0"/>
          <w:numId w:val="3"/>
        </w:numPr>
        <w:spacing w:after="0" w:line="240" w:lineRule="auto"/>
        <w:ind w:left="0" w:firstLine="720"/>
        <w:jc w:val="both"/>
        <w:rPr>
          <w:rFonts w:ascii="Times New Roman" w:eastAsia="Times New Roman" w:hAnsi="Times New Roman" w:cs="Times New Roman"/>
          <w:sz w:val="24"/>
          <w:szCs w:val="24"/>
          <w:lang w:val="ro-RO" w:eastAsia="ro-RO"/>
        </w:rPr>
      </w:pPr>
      <w:r w:rsidRPr="00701C5A">
        <w:rPr>
          <w:rFonts w:ascii="Times New Roman" w:hAnsi="Times New Roman" w:cs="Times New Roman"/>
          <w:sz w:val="24"/>
          <w:szCs w:val="24"/>
          <w:lang w:val="ro-RO"/>
        </w:rPr>
        <w:t xml:space="preserve">Art. 17 alin. (3), art. 17, alin. (5), lit. h) și art. 33 alin. (1), dar </w:t>
      </w:r>
      <w:proofErr w:type="spellStart"/>
      <w:r w:rsidRPr="00701C5A">
        <w:rPr>
          <w:rFonts w:ascii="Times New Roman" w:hAnsi="Times New Roman" w:cs="Times New Roman"/>
          <w:sz w:val="24"/>
          <w:szCs w:val="24"/>
          <w:lang w:val="ro-RO"/>
        </w:rPr>
        <w:t>fară</w:t>
      </w:r>
      <w:proofErr w:type="spellEnd"/>
      <w:r w:rsidRPr="00701C5A">
        <w:rPr>
          <w:rFonts w:ascii="Times New Roman" w:hAnsi="Times New Roman" w:cs="Times New Roman"/>
          <w:sz w:val="24"/>
          <w:szCs w:val="24"/>
          <w:lang w:val="ro-RO"/>
        </w:rPr>
        <w:t xml:space="preserve"> a se limita la acestea, din </w:t>
      </w:r>
      <w:r w:rsidR="006D1C7C" w:rsidRPr="00701C5A">
        <w:rPr>
          <w:rFonts w:ascii="Times New Roman" w:eastAsia="Times New Roman" w:hAnsi="Times New Roman" w:cs="Times New Roman"/>
          <w:sz w:val="24"/>
          <w:szCs w:val="24"/>
          <w:lang w:val="ro-RO" w:eastAsia="ro-RO"/>
        </w:rPr>
        <w:t>Ordonanț</w:t>
      </w:r>
      <w:r w:rsidRPr="00701C5A">
        <w:rPr>
          <w:rFonts w:ascii="Times New Roman" w:eastAsia="Times New Roman" w:hAnsi="Times New Roman" w:cs="Times New Roman"/>
          <w:sz w:val="24"/>
          <w:szCs w:val="24"/>
          <w:lang w:val="ro-RO" w:eastAsia="ro-RO"/>
        </w:rPr>
        <w:t>a</w:t>
      </w:r>
      <w:r w:rsidR="006D1C7C" w:rsidRPr="00701C5A">
        <w:rPr>
          <w:rFonts w:ascii="Times New Roman" w:eastAsia="Times New Roman" w:hAnsi="Times New Roman" w:cs="Times New Roman"/>
          <w:sz w:val="24"/>
          <w:szCs w:val="24"/>
          <w:lang w:val="ro-RO" w:eastAsia="ro-RO"/>
        </w:rPr>
        <w:t xml:space="preserve"> de urgență a Guvernului nr. 92/2021 privind regimul deșeurilor, cu modificările și completările ulterioare;</w:t>
      </w:r>
    </w:p>
    <w:p w14:paraId="63036740" w14:textId="1B239849" w:rsidR="006D1C7C" w:rsidRPr="00701C5A" w:rsidRDefault="006D1C7C" w:rsidP="008B3A76">
      <w:pPr>
        <w:numPr>
          <w:ilvl w:val="0"/>
          <w:numId w:val="3"/>
        </w:numPr>
        <w:spacing w:after="0" w:line="240" w:lineRule="auto"/>
        <w:ind w:left="0" w:firstLine="720"/>
        <w:jc w:val="both"/>
        <w:rPr>
          <w:rFonts w:ascii="Times New Roman" w:eastAsia="Times New Roman" w:hAnsi="Times New Roman" w:cs="Times New Roman"/>
          <w:sz w:val="24"/>
          <w:szCs w:val="24"/>
          <w:lang w:val="ro-RO" w:eastAsia="ro-RO"/>
        </w:rPr>
      </w:pPr>
      <w:r w:rsidRPr="00701C5A">
        <w:rPr>
          <w:rFonts w:ascii="Times New Roman" w:hAnsi="Times New Roman" w:cs="Times New Roman"/>
          <w:sz w:val="24"/>
          <w:szCs w:val="24"/>
          <w:lang w:val="ro-RO"/>
          <w14:ligatures w14:val="standardContextual"/>
        </w:rPr>
        <w:t xml:space="preserve">Contractul de delegare a gestiunii serviciului de salubrizare nr. 1211/4003 din 06.05.2021, încheiat între Asociația de Dezvoltare Intercomunitară pentru Salubrizare Bacău, în calitate de delegatar, și S.C. SOMA S.R.L., în calitate de delegat, având ca obiect prestarea activităților de colectare și transport al deșeurilor municipale în Zona 2 – Județul Bacău, </w:t>
      </w:r>
      <w:r w:rsidRPr="00701C5A">
        <w:rPr>
          <w:rFonts w:ascii="Times New Roman" w:eastAsia="Times New Roman" w:hAnsi="Times New Roman" w:cs="Times New Roman"/>
          <w:sz w:val="24"/>
          <w:szCs w:val="24"/>
          <w:lang w:val="ro-RO" w:eastAsia="ro-RO"/>
        </w:rPr>
        <w:t>în special clauzele referitoare la condițiile și procedura de modificare a tarifelor;</w:t>
      </w:r>
    </w:p>
    <w:p w14:paraId="13F101C3" w14:textId="394BB9C5" w:rsidR="00941FDA" w:rsidRPr="00701C5A" w:rsidRDefault="00701C5A" w:rsidP="008B3A76">
      <w:pPr>
        <w:pStyle w:val="Listparagraf"/>
        <w:numPr>
          <w:ilvl w:val="0"/>
          <w:numId w:val="3"/>
        </w:numPr>
        <w:tabs>
          <w:tab w:val="left" w:pos="720"/>
        </w:tabs>
        <w:spacing w:after="0" w:line="240" w:lineRule="auto"/>
        <w:ind w:left="142" w:right="-2" w:firstLine="578"/>
        <w:jc w:val="both"/>
        <w:rPr>
          <w:rFonts w:ascii="Times New Roman" w:hAnsi="Times New Roman" w:cs="Times New Roman"/>
          <w:bCs/>
          <w:sz w:val="24"/>
          <w:szCs w:val="24"/>
          <w:lang w:val="ro-RO"/>
        </w:rPr>
      </w:pPr>
      <w:r w:rsidRPr="00701C5A">
        <w:rPr>
          <w:rFonts w:ascii="Times New Roman" w:hAnsi="Times New Roman" w:cs="Times New Roman"/>
          <w:sz w:val="24"/>
          <w:szCs w:val="24"/>
          <w:lang w:val="ro-RO"/>
          <w14:ligatures w14:val="standardContextual"/>
        </w:rPr>
        <w:t xml:space="preserve">Ordinului Președintelui A.N.R.S.C. nr. 640/ 2022 privind aprobarea Normelor metodologice de stabilire, ajustare sau modificare a tarifelor pentru activitățile de salubrizare, precum și de calculare a tarifelor/taxelor distincte pentru gestionarea deșeurilor și a taxelor de salubrizare, în special prevederile art. 63, alin. (1), lit. b) și alin. (3), potrivit cărora autoritatea deliberativă a unității administrativ-teritoriale membre a ADIS se pronunță asupra propunerii </w:t>
      </w:r>
      <w:r w:rsidRPr="00701C5A">
        <w:rPr>
          <w:rFonts w:ascii="Times New Roman" w:hAnsi="Times New Roman" w:cs="Times New Roman"/>
          <w:sz w:val="24"/>
          <w:szCs w:val="24"/>
          <w:lang w:val="ro-RO"/>
          <w14:ligatures w14:val="standardContextual"/>
        </w:rPr>
        <w:lastRenderedPageBreak/>
        <w:t>de modificare/respingere a tarifelor transmise de asociație, în termen de 30 de zile calendaristice de la data primirii acesteia</w:t>
      </w:r>
      <w:r w:rsidR="00941FDA" w:rsidRPr="00701C5A">
        <w:rPr>
          <w:rFonts w:ascii="Times New Roman" w:hAnsi="Times New Roman" w:cs="Times New Roman"/>
          <w:bCs/>
          <w:spacing w:val="5"/>
          <w:sz w:val="24"/>
          <w:szCs w:val="24"/>
          <w:shd w:val="clear" w:color="auto" w:fill="FFFFFF"/>
          <w:lang w:val="ro-RO"/>
        </w:rPr>
        <w:t>.</w:t>
      </w:r>
    </w:p>
    <w:p w14:paraId="39A68CFC" w14:textId="77777777" w:rsidR="001F1DB5" w:rsidRPr="00701C5A" w:rsidRDefault="001F1DB5" w:rsidP="008B3A76">
      <w:pPr>
        <w:tabs>
          <w:tab w:val="left" w:pos="993"/>
        </w:tabs>
        <w:spacing w:after="0" w:line="240" w:lineRule="auto"/>
        <w:ind w:firstLine="709"/>
        <w:contextualSpacing/>
        <w:jc w:val="both"/>
        <w:rPr>
          <w:rFonts w:ascii="Times New Roman" w:hAnsi="Times New Roman" w:cs="Times New Roman"/>
          <w:sz w:val="24"/>
          <w:szCs w:val="24"/>
          <w:lang w:val="ro-RO"/>
        </w:rPr>
      </w:pPr>
      <w:r w:rsidRPr="00701C5A">
        <w:rPr>
          <w:rFonts w:ascii="Times New Roman" w:hAnsi="Times New Roman" w:cs="Times New Roman"/>
          <w:sz w:val="24"/>
          <w:szCs w:val="24"/>
          <w:lang w:val="ro-RO"/>
        </w:rPr>
        <w:t>Având în vedere:</w:t>
      </w:r>
    </w:p>
    <w:p w14:paraId="68789B15" w14:textId="77777777" w:rsidR="006D1C7C" w:rsidRPr="006D1C7C" w:rsidRDefault="001F1DB5" w:rsidP="008B3A76">
      <w:pPr>
        <w:pStyle w:val="Listparagraf"/>
        <w:numPr>
          <w:ilvl w:val="0"/>
          <w:numId w:val="1"/>
        </w:numPr>
        <w:tabs>
          <w:tab w:val="left" w:pos="993"/>
        </w:tabs>
        <w:spacing w:after="0" w:line="240" w:lineRule="auto"/>
        <w:ind w:left="0" w:right="-2" w:firstLine="709"/>
        <w:jc w:val="both"/>
        <w:rPr>
          <w:rFonts w:ascii="Times New Roman" w:hAnsi="Times New Roman" w:cs="Times New Roman"/>
          <w:sz w:val="24"/>
          <w:szCs w:val="24"/>
          <w:lang w:val="ro-RO"/>
        </w:rPr>
      </w:pPr>
      <w:r w:rsidRPr="00D93159">
        <w:rPr>
          <w:lang w:val="it-CH"/>
        </w:rPr>
        <w:t xml:space="preserve"> </w:t>
      </w:r>
      <w:r w:rsidRPr="001F1DB5">
        <w:rPr>
          <w:rFonts w:ascii="Times New Roman" w:hAnsi="Times New Roman" w:cs="Times New Roman"/>
          <w:sz w:val="24"/>
          <w:szCs w:val="24"/>
          <w:lang w:val="ro-RO" w:eastAsia="ro-RO"/>
        </w:rPr>
        <w:t xml:space="preserve">Statutul </w:t>
      </w:r>
      <w:r w:rsidRPr="001F1DB5">
        <w:rPr>
          <w:rFonts w:ascii="Times New Roman" w:hAnsi="Times New Roman" w:cs="Times New Roman"/>
          <w:bCs/>
          <w:sz w:val="24"/>
          <w:szCs w:val="24"/>
          <w:lang w:val="ro-RO" w:eastAsia="ro-RO"/>
        </w:rPr>
        <w:t>Asociației de Dezvoltare Intercomunitară pentru Salubrizare Bacău, cu modificările și completările ulterioare;</w:t>
      </w:r>
    </w:p>
    <w:p w14:paraId="7FDF2447" w14:textId="77777777" w:rsidR="006D1C7C" w:rsidRPr="006D1C7C" w:rsidRDefault="006D1C7C" w:rsidP="008B3A76">
      <w:pPr>
        <w:pStyle w:val="Listparagraf"/>
        <w:numPr>
          <w:ilvl w:val="0"/>
          <w:numId w:val="1"/>
        </w:numPr>
        <w:tabs>
          <w:tab w:val="left" w:pos="993"/>
        </w:tabs>
        <w:spacing w:after="0" w:line="240" w:lineRule="auto"/>
        <w:ind w:left="0" w:right="-2" w:firstLine="709"/>
        <w:jc w:val="both"/>
        <w:rPr>
          <w:rFonts w:ascii="Times New Roman" w:hAnsi="Times New Roman" w:cs="Times New Roman"/>
          <w:sz w:val="24"/>
          <w:szCs w:val="24"/>
          <w:lang w:val="ro-RO"/>
        </w:rPr>
      </w:pPr>
      <w:bookmarkStart w:id="1" w:name="_Hlk225236619"/>
      <w:r w:rsidRPr="006D1C7C">
        <w:rPr>
          <w:rFonts w:ascii="Times New Roman" w:hAnsi="Times New Roman" w:cs="Times New Roman"/>
          <w:sz w:val="24"/>
          <w:szCs w:val="24"/>
          <w:lang w:val="ro-RO"/>
          <w14:ligatures w14:val="standardContextual"/>
        </w:rPr>
        <w:t>Decizia Consiliului Director al Asociației de Dezvoltare Intercomunitară pentru Salubrizare Bacău (ADIS Bacău) privind propunerea de respingere a solicitării de modificare a tarifelor cu nr. 9561/10.10.2025, pentru activitățile de colectare și transport al deșeurilor municipale, formulate de operatorul S.C. SOMA S.R.L., în baza Contractului de delegare nr. 1211/4003 din 06.05.2021, transmisă în temeiul art. 63, alin. (1), lit. b) din Ordinul nr. 640/2022;</w:t>
      </w:r>
    </w:p>
    <w:p w14:paraId="357364AD" w14:textId="77777777" w:rsidR="006D1C7C" w:rsidRPr="006D1C7C" w:rsidRDefault="006D1C7C" w:rsidP="008B3A76">
      <w:pPr>
        <w:pStyle w:val="Listparagraf"/>
        <w:numPr>
          <w:ilvl w:val="0"/>
          <w:numId w:val="1"/>
        </w:numPr>
        <w:tabs>
          <w:tab w:val="left" w:pos="993"/>
        </w:tabs>
        <w:spacing w:after="0" w:line="240" w:lineRule="auto"/>
        <w:ind w:left="0" w:right="-2" w:firstLine="709"/>
        <w:jc w:val="both"/>
        <w:rPr>
          <w:rFonts w:ascii="Times New Roman" w:hAnsi="Times New Roman" w:cs="Times New Roman"/>
          <w:sz w:val="24"/>
          <w:szCs w:val="24"/>
          <w:lang w:val="ro-RO"/>
        </w:rPr>
      </w:pPr>
      <w:r w:rsidRPr="006D1C7C">
        <w:rPr>
          <w:rFonts w:ascii="Times New Roman" w:hAnsi="Times New Roman" w:cs="Times New Roman"/>
          <w:sz w:val="24"/>
          <w:szCs w:val="24"/>
          <w:lang w:val="ro-RO"/>
          <w14:ligatures w14:val="standardContextual"/>
        </w:rPr>
        <w:t>Adresa S.C. SOMA S.R.L. nr. 9561 din 10.10.2025, privind solicitarea de modificare a tarifelor T1a, T1b și T2, înregistrată la sediul ADIS Bacău cu nr. 1164/10.10.2025;</w:t>
      </w:r>
    </w:p>
    <w:p w14:paraId="47F5C973" w14:textId="77777777" w:rsidR="006D1C7C" w:rsidRPr="006D1C7C" w:rsidRDefault="006D1C7C" w:rsidP="008B3A76">
      <w:pPr>
        <w:pStyle w:val="Listparagraf"/>
        <w:numPr>
          <w:ilvl w:val="0"/>
          <w:numId w:val="1"/>
        </w:numPr>
        <w:tabs>
          <w:tab w:val="left" w:pos="993"/>
        </w:tabs>
        <w:spacing w:after="0" w:line="240" w:lineRule="auto"/>
        <w:ind w:left="0" w:right="-2" w:firstLine="709"/>
        <w:jc w:val="both"/>
        <w:rPr>
          <w:rFonts w:ascii="Times New Roman" w:hAnsi="Times New Roman" w:cs="Times New Roman"/>
          <w:sz w:val="24"/>
          <w:szCs w:val="24"/>
          <w:lang w:val="ro-RO"/>
        </w:rPr>
      </w:pPr>
      <w:r w:rsidRPr="006D1C7C">
        <w:rPr>
          <w:rFonts w:ascii="Times New Roman" w:hAnsi="Times New Roman" w:cs="Times New Roman"/>
          <w:sz w:val="24"/>
          <w:szCs w:val="24"/>
          <w:lang w:val="ro-RO"/>
          <w14:ligatures w14:val="standardContextual"/>
        </w:rPr>
        <w:t>Adresa ADIS Bacău nr. 1423 din 30.10.2025, privind solicitarea de clarificări adresată Autorității Naționale de Reglementare pentru Serviciile Comunitare de Utilități Publice (A.N.R.S.C.);</w:t>
      </w:r>
    </w:p>
    <w:p w14:paraId="6FC1BF85" w14:textId="77777777" w:rsidR="006D1C7C" w:rsidRPr="006D1C7C" w:rsidRDefault="006D1C7C" w:rsidP="008B3A76">
      <w:pPr>
        <w:pStyle w:val="Listparagraf"/>
        <w:numPr>
          <w:ilvl w:val="0"/>
          <w:numId w:val="1"/>
        </w:numPr>
        <w:tabs>
          <w:tab w:val="left" w:pos="993"/>
        </w:tabs>
        <w:spacing w:after="0" w:line="240" w:lineRule="auto"/>
        <w:ind w:left="0" w:right="-2" w:firstLine="709"/>
        <w:jc w:val="both"/>
        <w:rPr>
          <w:rFonts w:ascii="Times New Roman" w:hAnsi="Times New Roman" w:cs="Times New Roman"/>
          <w:sz w:val="24"/>
          <w:szCs w:val="24"/>
          <w:lang w:val="ro-RO"/>
        </w:rPr>
      </w:pPr>
      <w:r w:rsidRPr="006D1C7C">
        <w:rPr>
          <w:rFonts w:ascii="Times New Roman" w:hAnsi="Times New Roman" w:cs="Times New Roman"/>
          <w:sz w:val="24"/>
          <w:szCs w:val="24"/>
          <w:lang w:val="ro-RO"/>
          <w14:ligatures w14:val="standardContextual"/>
        </w:rPr>
        <w:t>Adresa ADIS Bacău nr. 1164 din noiembrie 2025, privind solicitarea de clarificări și completări adresată operatorului S.C. SOMA S.R.L. cu privire la documentația de fundamentare a tarifelor;</w:t>
      </w:r>
    </w:p>
    <w:p w14:paraId="0E0E99DD" w14:textId="77777777" w:rsidR="006D1C7C" w:rsidRPr="006D1C7C" w:rsidRDefault="006D1C7C" w:rsidP="008B3A76">
      <w:pPr>
        <w:pStyle w:val="Listparagraf"/>
        <w:numPr>
          <w:ilvl w:val="0"/>
          <w:numId w:val="1"/>
        </w:numPr>
        <w:tabs>
          <w:tab w:val="left" w:pos="993"/>
        </w:tabs>
        <w:spacing w:after="0" w:line="240" w:lineRule="auto"/>
        <w:ind w:left="0" w:right="-2" w:firstLine="709"/>
        <w:jc w:val="both"/>
        <w:rPr>
          <w:rFonts w:ascii="Times New Roman" w:hAnsi="Times New Roman" w:cs="Times New Roman"/>
          <w:sz w:val="24"/>
          <w:szCs w:val="24"/>
          <w:lang w:val="ro-RO"/>
        </w:rPr>
      </w:pPr>
      <w:r w:rsidRPr="006D1C7C">
        <w:rPr>
          <w:rFonts w:ascii="Times New Roman" w:hAnsi="Times New Roman" w:cs="Times New Roman"/>
          <w:sz w:val="24"/>
          <w:szCs w:val="24"/>
          <w:lang w:val="ro-RO"/>
          <w14:ligatures w14:val="standardContextual"/>
        </w:rPr>
        <w:t>Adresa A.N.R.S.C. nr. 13551 din 12.11.2025, privind răspunsul la solicitările de clarificare formulate de ADIS Bacău;</w:t>
      </w:r>
    </w:p>
    <w:p w14:paraId="71D27147" w14:textId="77777777" w:rsidR="006D1C7C" w:rsidRPr="00322BFD" w:rsidRDefault="006D1C7C" w:rsidP="008B3A76">
      <w:pPr>
        <w:pStyle w:val="Listparagraf"/>
        <w:numPr>
          <w:ilvl w:val="0"/>
          <w:numId w:val="1"/>
        </w:numPr>
        <w:tabs>
          <w:tab w:val="left" w:pos="993"/>
        </w:tabs>
        <w:spacing w:after="0" w:line="240" w:lineRule="auto"/>
        <w:ind w:left="0" w:right="-2" w:firstLine="709"/>
        <w:jc w:val="both"/>
        <w:rPr>
          <w:rFonts w:ascii="Times New Roman" w:hAnsi="Times New Roman" w:cs="Times New Roman"/>
          <w:sz w:val="24"/>
          <w:szCs w:val="24"/>
          <w:lang w:val="ro-RO"/>
        </w:rPr>
      </w:pPr>
      <w:r w:rsidRPr="006D1C7C">
        <w:rPr>
          <w:rFonts w:ascii="Times New Roman" w:hAnsi="Times New Roman" w:cs="Times New Roman"/>
          <w:sz w:val="24"/>
          <w:szCs w:val="24"/>
          <w:lang w:val="ro-RO"/>
          <w14:ligatures w14:val="standardContextual"/>
        </w:rPr>
        <w:t xml:space="preserve">Minuta nr. 359 din 23.01.2026, încheiată în urma întrevederii organizate de ADIS Bacău cu reprezentanții S.C. SOMA S.R.L., ocazie cu care reprezentanții operatorului au părăsit întâlnirea fără a </w:t>
      </w:r>
      <w:r w:rsidRPr="00322BFD">
        <w:rPr>
          <w:rFonts w:ascii="Times New Roman" w:hAnsi="Times New Roman" w:cs="Times New Roman"/>
          <w:sz w:val="24"/>
          <w:szCs w:val="24"/>
          <w:lang w:val="ro-RO"/>
          <w14:ligatures w14:val="standardContextual"/>
        </w:rPr>
        <w:t>răspunde solicitărilor de clarificare, conform celor consemnate în actul menționat;</w:t>
      </w:r>
    </w:p>
    <w:p w14:paraId="7C5B9E25" w14:textId="77777777" w:rsidR="006D1C7C" w:rsidRPr="00996A4E" w:rsidRDefault="006D1C7C" w:rsidP="008B3A76">
      <w:pPr>
        <w:pStyle w:val="Listparagraf"/>
        <w:numPr>
          <w:ilvl w:val="0"/>
          <w:numId w:val="1"/>
        </w:numPr>
        <w:tabs>
          <w:tab w:val="left" w:pos="993"/>
        </w:tabs>
        <w:spacing w:after="0" w:line="240" w:lineRule="auto"/>
        <w:ind w:left="0" w:right="-2" w:firstLine="709"/>
        <w:jc w:val="both"/>
        <w:rPr>
          <w:rFonts w:ascii="Times New Roman" w:hAnsi="Times New Roman" w:cs="Times New Roman"/>
          <w:sz w:val="24"/>
          <w:szCs w:val="24"/>
          <w:lang w:val="ro-RO"/>
        </w:rPr>
      </w:pPr>
      <w:r w:rsidRPr="00322BFD">
        <w:rPr>
          <w:rFonts w:ascii="Times New Roman" w:hAnsi="Times New Roman" w:cs="Times New Roman"/>
          <w:sz w:val="24"/>
          <w:szCs w:val="24"/>
          <w:lang w:val="ro-RO"/>
          <w14:ligatures w14:val="standardContextual"/>
        </w:rPr>
        <w:t xml:space="preserve">Referatul de analiză nr. 611/10.02.2026 întocmit de Aparatul Tehnic al ADIS Bacău cu privire la documentația de fundamentare a tarifelor depusă de S.C. SOMA S.R.L., care concluzionează că solicitarea de modificare a tarifelor nu îndeplinește condițiile </w:t>
      </w:r>
      <w:r w:rsidRPr="00996A4E">
        <w:rPr>
          <w:rFonts w:ascii="Times New Roman" w:hAnsi="Times New Roman" w:cs="Times New Roman"/>
          <w:sz w:val="24"/>
          <w:szCs w:val="24"/>
          <w:lang w:val="ro-RO"/>
          <w14:ligatures w14:val="standardContextual"/>
        </w:rPr>
        <w:t>legale și contractuale pentru a fi aprobată;</w:t>
      </w:r>
    </w:p>
    <w:bookmarkEnd w:id="1"/>
    <w:p w14:paraId="792669E7" w14:textId="31509B1E" w:rsidR="00B277C5" w:rsidRPr="00996A4E" w:rsidRDefault="00B277C5" w:rsidP="008B3A76">
      <w:pPr>
        <w:pStyle w:val="Listparagraf"/>
        <w:tabs>
          <w:tab w:val="left" w:pos="993"/>
        </w:tabs>
        <w:spacing w:after="0" w:line="240" w:lineRule="auto"/>
        <w:ind w:left="709" w:right="-2"/>
        <w:jc w:val="both"/>
        <w:rPr>
          <w:rFonts w:ascii="Times New Roman" w:hAnsi="Times New Roman" w:cs="Times New Roman"/>
          <w:sz w:val="24"/>
          <w:szCs w:val="24"/>
          <w:lang w:val="ro-RO"/>
        </w:rPr>
      </w:pPr>
      <w:r w:rsidRPr="00996A4E">
        <w:rPr>
          <w:rFonts w:ascii="Times New Roman" w:hAnsi="Times New Roman" w:cs="Times New Roman"/>
          <w:sz w:val="24"/>
          <w:szCs w:val="24"/>
          <w:lang w:val="ro-RO"/>
        </w:rPr>
        <w:t>Luând în dezbatere:</w:t>
      </w:r>
    </w:p>
    <w:p w14:paraId="1780961F" w14:textId="4FC69CC1" w:rsidR="00B277C5" w:rsidRPr="00825794" w:rsidRDefault="00B277C5" w:rsidP="00825794">
      <w:pPr>
        <w:pStyle w:val="Listparagraf"/>
        <w:numPr>
          <w:ilvl w:val="0"/>
          <w:numId w:val="14"/>
        </w:numPr>
        <w:spacing w:after="0" w:line="240" w:lineRule="auto"/>
        <w:jc w:val="both"/>
        <w:rPr>
          <w:rFonts w:ascii="Times New Roman" w:eastAsia="Times New Roman" w:hAnsi="Times New Roman" w:cs="Times New Roman"/>
          <w:sz w:val="24"/>
          <w:szCs w:val="24"/>
          <w:lang w:val="ro-RO" w:eastAsia="ro-RO"/>
        </w:rPr>
      </w:pPr>
      <w:r w:rsidRPr="00825794">
        <w:rPr>
          <w:rFonts w:ascii="Times New Roman" w:eastAsia="Times New Roman" w:hAnsi="Times New Roman" w:cs="Times New Roman"/>
          <w:sz w:val="24"/>
          <w:szCs w:val="24"/>
          <w:lang w:val="ro-RO" w:eastAsia="ro-RO"/>
        </w:rPr>
        <w:t xml:space="preserve">Referatul de aprobare a Primarului </w:t>
      </w:r>
      <w:r w:rsidRPr="00825794">
        <w:rPr>
          <w:rFonts w:ascii="Times New Roman" w:eastAsia="Times New Roman" w:hAnsi="Times New Roman" w:cs="Times New Roman"/>
          <w:bCs/>
          <w:sz w:val="24"/>
          <w:szCs w:val="24"/>
          <w:lang w:val="ro-RO" w:eastAsia="ro-RO"/>
        </w:rPr>
        <w:t xml:space="preserve">Comunei </w:t>
      </w:r>
      <w:r w:rsidR="00825794" w:rsidRPr="00825794">
        <w:rPr>
          <w:rFonts w:ascii="Times New Roman" w:eastAsia="Times New Roman" w:hAnsi="Times New Roman" w:cs="Times New Roman"/>
          <w:bCs/>
          <w:sz w:val="24"/>
          <w:szCs w:val="24"/>
          <w:lang w:val="ro-RO" w:eastAsia="ro-RO"/>
        </w:rPr>
        <w:t>Săucești</w:t>
      </w:r>
      <w:r w:rsidRPr="00825794">
        <w:rPr>
          <w:rFonts w:ascii="Times New Roman" w:eastAsia="Times New Roman" w:hAnsi="Times New Roman" w:cs="Times New Roman"/>
          <w:bCs/>
          <w:sz w:val="24"/>
          <w:szCs w:val="24"/>
          <w:lang w:val="ro-RO" w:eastAsia="ro-RO"/>
        </w:rPr>
        <w:t xml:space="preserve">, </w:t>
      </w:r>
      <w:r w:rsidRPr="00825794">
        <w:rPr>
          <w:rFonts w:ascii="Times New Roman" w:eastAsia="Times New Roman" w:hAnsi="Times New Roman" w:cs="Times New Roman"/>
          <w:sz w:val="24"/>
          <w:szCs w:val="24"/>
          <w:lang w:val="ro-RO" w:eastAsia="ro-RO"/>
        </w:rPr>
        <w:t xml:space="preserve">nr. </w:t>
      </w:r>
      <w:r w:rsidR="00825794" w:rsidRPr="00825794">
        <w:rPr>
          <w:rFonts w:ascii="Times New Roman" w:eastAsia="Times New Roman" w:hAnsi="Times New Roman" w:cs="Times New Roman"/>
          <w:sz w:val="24"/>
          <w:szCs w:val="24"/>
          <w:lang w:val="it-CH"/>
        </w:rPr>
        <w:t>2520/P</w:t>
      </w:r>
      <w:r w:rsidR="00322BFD" w:rsidRPr="00825794">
        <w:rPr>
          <w:rFonts w:ascii="Times New Roman" w:eastAsia="Times New Roman" w:hAnsi="Times New Roman" w:cs="Times New Roman"/>
          <w:sz w:val="24"/>
          <w:szCs w:val="24"/>
          <w:lang w:val="it-CH"/>
        </w:rPr>
        <w:t xml:space="preserve">/ </w:t>
      </w:r>
      <w:r w:rsidR="00825794" w:rsidRPr="00825794">
        <w:rPr>
          <w:rFonts w:ascii="Times New Roman" w:eastAsia="Times New Roman" w:hAnsi="Times New Roman" w:cs="Times New Roman"/>
          <w:sz w:val="24"/>
          <w:szCs w:val="24"/>
          <w:lang w:val="it-CH"/>
        </w:rPr>
        <w:t>17</w:t>
      </w:r>
      <w:r w:rsidR="00322BFD" w:rsidRPr="00825794">
        <w:rPr>
          <w:rFonts w:ascii="Times New Roman" w:eastAsia="Times New Roman" w:hAnsi="Times New Roman" w:cs="Times New Roman"/>
          <w:sz w:val="24"/>
          <w:szCs w:val="24"/>
          <w:lang w:val="it-CH"/>
        </w:rPr>
        <w:t>.03.2026</w:t>
      </w:r>
      <w:r w:rsidR="00825794" w:rsidRPr="00825794">
        <w:rPr>
          <w:rFonts w:ascii="Times New Roman" w:eastAsia="Times New Roman" w:hAnsi="Times New Roman" w:cs="Times New Roman"/>
          <w:sz w:val="24"/>
          <w:szCs w:val="24"/>
          <w:lang w:val="ro-RO" w:eastAsia="ro-RO"/>
        </w:rPr>
        <w:t xml:space="preserve"> precum și R</w:t>
      </w:r>
      <w:r w:rsidRPr="00825794">
        <w:rPr>
          <w:rFonts w:ascii="Times New Roman" w:eastAsia="Times New Roman" w:hAnsi="Times New Roman" w:cs="Times New Roman"/>
          <w:sz w:val="24"/>
          <w:szCs w:val="24"/>
          <w:lang w:val="ro-RO" w:eastAsia="ro-RO"/>
        </w:rPr>
        <w:t xml:space="preserve">aportul de specialitate nr. </w:t>
      </w:r>
      <w:r w:rsidR="00825794" w:rsidRPr="00825794">
        <w:rPr>
          <w:rFonts w:ascii="Times New Roman" w:eastAsia="Times New Roman" w:hAnsi="Times New Roman" w:cs="Times New Roman"/>
          <w:sz w:val="24"/>
          <w:szCs w:val="24"/>
          <w:lang w:val="ro-RO" w:eastAsia="ro-RO"/>
        </w:rPr>
        <w:t>2520</w:t>
      </w:r>
      <w:r w:rsidR="00322BFD" w:rsidRPr="00825794">
        <w:rPr>
          <w:rFonts w:ascii="Times New Roman" w:eastAsia="Times New Roman" w:hAnsi="Times New Roman" w:cs="Times New Roman"/>
          <w:sz w:val="24"/>
          <w:szCs w:val="24"/>
          <w:lang w:val="ro-RO" w:eastAsia="ro-RO"/>
        </w:rPr>
        <w:t>/2</w:t>
      </w:r>
      <w:r w:rsidR="00996A4E" w:rsidRPr="00825794">
        <w:rPr>
          <w:rFonts w:ascii="Times New Roman" w:eastAsia="Times New Roman" w:hAnsi="Times New Roman" w:cs="Times New Roman"/>
          <w:sz w:val="24"/>
          <w:szCs w:val="24"/>
          <w:lang w:val="ro-RO" w:eastAsia="ro-RO"/>
        </w:rPr>
        <w:t>3</w:t>
      </w:r>
      <w:r w:rsidR="00322BFD" w:rsidRPr="00825794">
        <w:rPr>
          <w:rFonts w:ascii="Times New Roman" w:eastAsia="Times New Roman" w:hAnsi="Times New Roman" w:cs="Times New Roman"/>
          <w:sz w:val="24"/>
          <w:szCs w:val="24"/>
          <w:lang w:val="ro-RO" w:eastAsia="ro-RO"/>
        </w:rPr>
        <w:t>.03.2026</w:t>
      </w:r>
      <w:r w:rsidRPr="00825794">
        <w:rPr>
          <w:rFonts w:ascii="Times New Roman" w:eastAsia="Times New Roman" w:hAnsi="Times New Roman" w:cs="Times New Roman"/>
          <w:sz w:val="24"/>
          <w:szCs w:val="24"/>
          <w:lang w:val="ro-RO" w:eastAsia="ro-RO"/>
        </w:rPr>
        <w:t xml:space="preserve"> </w:t>
      </w:r>
      <w:r w:rsidRPr="00825794">
        <w:rPr>
          <w:rFonts w:ascii="Times New Roman" w:eastAsia="Times New Roman" w:hAnsi="Times New Roman" w:cs="Times New Roman"/>
          <w:sz w:val="24"/>
          <w:szCs w:val="24"/>
          <w:lang w:val="it-IT" w:eastAsia="ro-RO"/>
        </w:rPr>
        <w:t xml:space="preserve">întocmit de </w:t>
      </w:r>
      <w:r w:rsidR="00825794" w:rsidRPr="00825794">
        <w:rPr>
          <w:rFonts w:ascii="Times New Roman" w:eastAsia="Times New Roman" w:hAnsi="Times New Roman" w:cs="Times New Roman"/>
          <w:sz w:val="24"/>
          <w:szCs w:val="24"/>
          <w:lang w:val="it-IT" w:eastAsia="ro-RO"/>
        </w:rPr>
        <w:t>Compartimentul juridic;</w:t>
      </w:r>
    </w:p>
    <w:p w14:paraId="15AD1773" w14:textId="746FC3A3" w:rsidR="00B277C5" w:rsidRPr="00825794" w:rsidRDefault="00B277C5" w:rsidP="00825794">
      <w:pPr>
        <w:pStyle w:val="Listparagraf"/>
        <w:numPr>
          <w:ilvl w:val="0"/>
          <w:numId w:val="14"/>
        </w:numPr>
        <w:spacing w:after="0" w:line="240" w:lineRule="auto"/>
        <w:jc w:val="both"/>
        <w:rPr>
          <w:rFonts w:ascii="Times New Roman" w:hAnsi="Times New Roman" w:cs="Times New Roman"/>
          <w:sz w:val="24"/>
          <w:szCs w:val="24"/>
          <w:lang w:val="ro-RO"/>
        </w:rPr>
      </w:pPr>
      <w:r w:rsidRPr="00825794">
        <w:rPr>
          <w:rFonts w:ascii="Times New Roman" w:hAnsi="Times New Roman" w:cs="Times New Roman"/>
          <w:sz w:val="24"/>
          <w:szCs w:val="24"/>
          <w:lang w:val="ro-RO"/>
        </w:rPr>
        <w:t>Aviz</w:t>
      </w:r>
      <w:r w:rsidR="00825794" w:rsidRPr="00825794">
        <w:rPr>
          <w:rFonts w:ascii="Times New Roman" w:hAnsi="Times New Roman" w:cs="Times New Roman"/>
          <w:sz w:val="24"/>
          <w:szCs w:val="24"/>
          <w:lang w:val="ro-RO"/>
        </w:rPr>
        <w:t>ul</w:t>
      </w:r>
      <w:r w:rsidRPr="00825794">
        <w:rPr>
          <w:rFonts w:ascii="Times New Roman" w:hAnsi="Times New Roman" w:cs="Times New Roman"/>
          <w:sz w:val="24"/>
          <w:szCs w:val="24"/>
          <w:lang w:val="ro-RO"/>
        </w:rPr>
        <w:t xml:space="preserve"> cu caracter consultativ al comisi</w:t>
      </w:r>
      <w:r w:rsidR="00825794" w:rsidRPr="00825794">
        <w:rPr>
          <w:rFonts w:ascii="Times New Roman" w:hAnsi="Times New Roman" w:cs="Times New Roman"/>
          <w:sz w:val="24"/>
          <w:szCs w:val="24"/>
          <w:lang w:val="ro-RO"/>
        </w:rPr>
        <w:t>e</w:t>
      </w:r>
      <w:r w:rsidRPr="00825794">
        <w:rPr>
          <w:rFonts w:ascii="Times New Roman" w:hAnsi="Times New Roman" w:cs="Times New Roman"/>
          <w:sz w:val="24"/>
          <w:szCs w:val="24"/>
          <w:lang w:val="ro-RO"/>
        </w:rPr>
        <w:t>i</w:t>
      </w:r>
      <w:r w:rsidR="00825794" w:rsidRPr="00825794">
        <w:rPr>
          <w:rFonts w:ascii="Times New Roman" w:hAnsi="Times New Roman" w:cs="Times New Roman"/>
          <w:sz w:val="24"/>
          <w:szCs w:val="24"/>
          <w:lang w:val="ro-RO"/>
        </w:rPr>
        <w:t xml:space="preserve"> </w:t>
      </w:r>
      <w:r w:rsidRPr="00825794">
        <w:rPr>
          <w:rFonts w:ascii="Times New Roman" w:hAnsi="Times New Roman" w:cs="Times New Roman"/>
          <w:sz w:val="24"/>
          <w:szCs w:val="24"/>
          <w:lang w:val="ro-RO"/>
        </w:rPr>
        <w:t xml:space="preserve">de specialitate </w:t>
      </w:r>
      <w:r w:rsidR="00825794" w:rsidRPr="00825794">
        <w:rPr>
          <w:rFonts w:ascii="Times New Roman" w:hAnsi="Times New Roman" w:cs="Times New Roman"/>
          <w:sz w:val="24"/>
          <w:szCs w:val="24"/>
          <w:lang w:val="ro-RO"/>
        </w:rPr>
        <w:t>din cadrul</w:t>
      </w:r>
      <w:r w:rsidRPr="00825794">
        <w:rPr>
          <w:rFonts w:ascii="Times New Roman" w:hAnsi="Times New Roman" w:cs="Times New Roman"/>
          <w:sz w:val="24"/>
          <w:szCs w:val="24"/>
          <w:lang w:val="ro-RO"/>
        </w:rPr>
        <w:t xml:space="preserve"> Consiliului Local al Comunei </w:t>
      </w:r>
      <w:r w:rsidR="00825794" w:rsidRPr="00825794">
        <w:rPr>
          <w:rFonts w:ascii="Times New Roman" w:hAnsi="Times New Roman" w:cs="Times New Roman"/>
          <w:sz w:val="24"/>
          <w:szCs w:val="24"/>
          <w:lang w:val="ro-RO"/>
        </w:rPr>
        <w:t>Săucești;</w:t>
      </w:r>
    </w:p>
    <w:p w14:paraId="2C694516" w14:textId="6A87F7E2" w:rsidR="00B277C5" w:rsidRDefault="00B277C5" w:rsidP="008B3A76">
      <w:pPr>
        <w:spacing w:after="0" w:line="240" w:lineRule="auto"/>
        <w:ind w:firstLine="709"/>
        <w:contextualSpacing/>
        <w:jc w:val="both"/>
        <w:rPr>
          <w:rFonts w:ascii="Times New Roman" w:hAnsi="Times New Roman" w:cs="Times New Roman"/>
          <w:sz w:val="24"/>
          <w:szCs w:val="24"/>
          <w:lang w:val="ro-RO"/>
        </w:rPr>
      </w:pPr>
      <w:r w:rsidRPr="00B277C5">
        <w:rPr>
          <w:rFonts w:ascii="Times New Roman" w:hAnsi="Times New Roman" w:cs="Times New Roman"/>
          <w:sz w:val="24"/>
          <w:szCs w:val="24"/>
          <w:lang w:val="ro-RO"/>
        </w:rPr>
        <w:t>În temeiul prevederilor art. 139 alin. (1)</w:t>
      </w:r>
      <w:r w:rsidR="004141B9">
        <w:rPr>
          <w:rFonts w:ascii="Times New Roman" w:hAnsi="Times New Roman" w:cs="Times New Roman"/>
          <w:sz w:val="24"/>
          <w:szCs w:val="24"/>
          <w:lang w:val="ro-RO"/>
        </w:rPr>
        <w:t xml:space="preserve"> și alin. (3) lit. a)</w:t>
      </w:r>
      <w:r w:rsidRPr="00B277C5">
        <w:rPr>
          <w:rFonts w:ascii="Times New Roman" w:hAnsi="Times New Roman" w:cs="Times New Roman"/>
          <w:sz w:val="24"/>
          <w:szCs w:val="24"/>
          <w:lang w:val="ro-RO"/>
        </w:rPr>
        <w:t xml:space="preserve"> coroborat cu art. 196 alin. (1) lit. a) din Ordonanța de urgență a Guvernului nr. 57/2019 privind Codul administrativ, cu modificările și completările ulterioare</w:t>
      </w:r>
    </w:p>
    <w:p w14:paraId="42193561" w14:textId="77777777" w:rsidR="003E6446" w:rsidRPr="00B277C5" w:rsidRDefault="003E6446" w:rsidP="008B3A76">
      <w:pPr>
        <w:spacing w:after="0" w:line="240" w:lineRule="auto"/>
        <w:ind w:firstLine="709"/>
        <w:contextualSpacing/>
        <w:jc w:val="both"/>
        <w:rPr>
          <w:rFonts w:ascii="Times New Roman" w:hAnsi="Times New Roman" w:cs="Times New Roman"/>
          <w:sz w:val="24"/>
          <w:szCs w:val="24"/>
          <w:lang w:val="ro-RO"/>
        </w:rPr>
      </w:pPr>
    </w:p>
    <w:p w14:paraId="5F5BA4EA" w14:textId="77777777" w:rsidR="00825794" w:rsidRPr="00825794" w:rsidRDefault="00825794" w:rsidP="00825794">
      <w:pPr>
        <w:suppressAutoHyphens/>
        <w:autoSpaceDE w:val="0"/>
        <w:jc w:val="center"/>
        <w:rPr>
          <w:rFonts w:ascii="Tahoma" w:eastAsia="TimesNewRomanPS-BoldMT" w:hAnsi="Tahoma" w:cs="Tahoma"/>
          <w:b/>
          <w:bCs/>
          <w:kern w:val="2"/>
          <w:sz w:val="28"/>
          <w:szCs w:val="28"/>
          <w:lang w:val="it-IT" w:eastAsia="ar-SA"/>
        </w:rPr>
      </w:pPr>
      <w:r w:rsidRPr="00825794">
        <w:rPr>
          <w:rFonts w:ascii="Tahoma" w:eastAsia="TimesNewRomanPS-BoldMT" w:hAnsi="Tahoma" w:cs="Tahoma"/>
          <w:b/>
          <w:bCs/>
          <w:kern w:val="2"/>
          <w:sz w:val="28"/>
          <w:szCs w:val="28"/>
          <w:lang w:val="it-IT" w:eastAsia="ar-SA"/>
        </w:rPr>
        <w:t xml:space="preserve">Consiliul Local al Comunei Săucești, adoptă prezenta </w:t>
      </w:r>
    </w:p>
    <w:p w14:paraId="59D2946D" w14:textId="77777777" w:rsidR="00825794" w:rsidRPr="00825794" w:rsidRDefault="00825794" w:rsidP="00825794">
      <w:pPr>
        <w:suppressAutoHyphens/>
        <w:autoSpaceDE w:val="0"/>
        <w:jc w:val="center"/>
        <w:rPr>
          <w:rFonts w:ascii="Tahoma" w:eastAsia="TimesNewRomanPS-BoldMT" w:hAnsi="Tahoma" w:cs="Tahoma"/>
          <w:b/>
          <w:bCs/>
          <w:kern w:val="2"/>
          <w:sz w:val="28"/>
          <w:szCs w:val="28"/>
          <w:lang w:val="it-IT" w:eastAsia="ar-SA"/>
        </w:rPr>
      </w:pPr>
      <w:r w:rsidRPr="00825794">
        <w:rPr>
          <w:rFonts w:ascii="Tahoma" w:eastAsia="TimesNewRomanPS-BoldMT" w:hAnsi="Tahoma" w:cs="Tahoma"/>
          <w:b/>
          <w:bCs/>
          <w:kern w:val="2"/>
          <w:sz w:val="28"/>
          <w:szCs w:val="28"/>
          <w:lang w:val="it-IT" w:eastAsia="ar-SA"/>
        </w:rPr>
        <w:t>HOTĂRÂRE:</w:t>
      </w:r>
    </w:p>
    <w:p w14:paraId="4192129E" w14:textId="77777777" w:rsidR="00D9428A" w:rsidRPr="009E6AEC" w:rsidRDefault="00D9428A" w:rsidP="008B3A76">
      <w:pPr>
        <w:spacing w:after="0" w:line="240" w:lineRule="auto"/>
        <w:ind w:firstLine="709"/>
        <w:jc w:val="both"/>
        <w:rPr>
          <w:rFonts w:ascii="Times New Roman" w:eastAsia="Times New Roman" w:hAnsi="Times New Roman" w:cs="Times New Roman"/>
          <w:sz w:val="24"/>
          <w:szCs w:val="24"/>
          <w:lang w:val="it-CH"/>
        </w:rPr>
      </w:pPr>
      <w:r w:rsidRPr="009E6AEC">
        <w:rPr>
          <w:rFonts w:ascii="Times New Roman" w:eastAsia="Times New Roman" w:hAnsi="Times New Roman" w:cs="Times New Roman"/>
          <w:b/>
          <w:bCs/>
          <w:sz w:val="24"/>
          <w:szCs w:val="24"/>
          <w:lang w:val="it-CH"/>
        </w:rPr>
        <w:t>Art. 1.</w:t>
      </w:r>
      <w:r w:rsidRPr="009E6AEC">
        <w:rPr>
          <w:rFonts w:ascii="Times New Roman" w:eastAsia="Times New Roman" w:hAnsi="Times New Roman" w:cs="Times New Roman"/>
          <w:sz w:val="24"/>
          <w:szCs w:val="24"/>
          <w:lang w:val="it-CH"/>
        </w:rPr>
        <w:t xml:space="preserve"> Se respinge solicitarea de modificare a tarifelor T1a, T1b și T2 pentru activitățile de colectare și transport al deșeurilor municipale, formulată de S.C. SOMA S.R.L. prin adresa nr. 9561 din 10.10.2025, înregistrată la ADIS Bacău cu nr. 1164/10.10.2025, în cadrul Contractului de delegare a gestiunii serviciului de salubrizare nr. 1211/4003 din 06.05.2021, pentru considerentele expuse în Decizia Consiliului Director al ADIS Bacău și în Referatul de analiză al Aparatului Tehnic al ADIS Bacău nr. 611/10.02.2026, care constituie parte integrantă a prezentei hotărâri.</w:t>
      </w:r>
    </w:p>
    <w:p w14:paraId="1BE0FFB5" w14:textId="6A78EBAD" w:rsidR="00D9428A" w:rsidRPr="009E6AEC" w:rsidRDefault="00D9428A" w:rsidP="008B3A76">
      <w:pPr>
        <w:spacing w:after="0" w:line="240" w:lineRule="auto"/>
        <w:ind w:firstLine="709"/>
        <w:jc w:val="both"/>
        <w:rPr>
          <w:rFonts w:ascii="Times New Roman" w:eastAsia="Times New Roman" w:hAnsi="Times New Roman" w:cs="Times New Roman"/>
          <w:sz w:val="24"/>
          <w:szCs w:val="24"/>
          <w:lang w:val="it-CH"/>
        </w:rPr>
      </w:pPr>
      <w:r w:rsidRPr="009E6AEC">
        <w:rPr>
          <w:rFonts w:ascii="Times New Roman" w:eastAsia="Times New Roman" w:hAnsi="Times New Roman" w:cs="Times New Roman"/>
          <w:b/>
          <w:bCs/>
          <w:sz w:val="24"/>
          <w:szCs w:val="24"/>
          <w:lang w:val="it-CH"/>
        </w:rPr>
        <w:t>Art. 2.</w:t>
      </w:r>
      <w:r w:rsidRPr="009E6AEC">
        <w:rPr>
          <w:rFonts w:ascii="Times New Roman" w:eastAsia="Times New Roman" w:hAnsi="Times New Roman" w:cs="Times New Roman"/>
          <w:sz w:val="24"/>
          <w:szCs w:val="24"/>
          <w:lang w:val="it-CH"/>
        </w:rPr>
        <w:t xml:space="preserve"> </w:t>
      </w:r>
      <w:bookmarkStart w:id="2" w:name="_Hlk224922479"/>
      <w:r w:rsidR="00322BFD" w:rsidRPr="00FA5EE9">
        <w:rPr>
          <w:rFonts w:ascii="Times New Roman" w:hAnsi="Times New Roman" w:cs="Times New Roman"/>
          <w:color w:val="000000"/>
          <w:sz w:val="24"/>
          <w:szCs w:val="24"/>
          <w:lang w:val="ro-RO"/>
        </w:rPr>
        <w:t xml:space="preserve">Se mandatează domnul </w:t>
      </w:r>
      <w:r w:rsidR="00825794">
        <w:rPr>
          <w:rFonts w:ascii="Times New Roman" w:hAnsi="Times New Roman" w:cs="Times New Roman"/>
          <w:sz w:val="24"/>
          <w:szCs w:val="24"/>
          <w:lang w:val="ro-RO"/>
        </w:rPr>
        <w:t>Munteanu Silviu</w:t>
      </w:r>
      <w:r w:rsidR="00322BFD" w:rsidRPr="00FA5EE9">
        <w:rPr>
          <w:rFonts w:ascii="Times New Roman" w:hAnsi="Times New Roman" w:cs="Times New Roman"/>
          <w:sz w:val="24"/>
          <w:szCs w:val="24"/>
          <w:lang w:val="ro-RO"/>
        </w:rPr>
        <w:t xml:space="preserve"> – </w:t>
      </w:r>
      <w:r w:rsidR="00825794">
        <w:rPr>
          <w:rFonts w:ascii="Times New Roman" w:hAnsi="Times New Roman" w:cs="Times New Roman"/>
          <w:sz w:val="24"/>
          <w:szCs w:val="24"/>
          <w:lang w:val="ro-RO"/>
        </w:rPr>
        <w:t>administrator public al Comunei Săucești</w:t>
      </w:r>
      <w:r w:rsidR="00322BFD" w:rsidRPr="00FA5EE9">
        <w:rPr>
          <w:rFonts w:ascii="Times New Roman" w:hAnsi="Times New Roman" w:cs="Times New Roman"/>
          <w:color w:val="000000"/>
          <w:sz w:val="24"/>
          <w:szCs w:val="24"/>
          <w:lang w:val="ro-RO"/>
        </w:rPr>
        <w:t>,</w:t>
      </w:r>
      <w:bookmarkEnd w:id="2"/>
      <w:r w:rsidR="00825794">
        <w:rPr>
          <w:rFonts w:ascii="Times New Roman" w:hAnsi="Times New Roman" w:cs="Times New Roman"/>
          <w:color w:val="000000"/>
          <w:sz w:val="24"/>
          <w:szCs w:val="24"/>
          <w:lang w:val="ro-RO"/>
        </w:rPr>
        <w:t xml:space="preserve"> </w:t>
      </w:r>
      <w:r w:rsidRPr="009E6AEC">
        <w:rPr>
          <w:rFonts w:ascii="Times New Roman" w:eastAsia="Times New Roman" w:hAnsi="Times New Roman" w:cs="Times New Roman"/>
          <w:sz w:val="24"/>
          <w:szCs w:val="24"/>
          <w:lang w:val="it-CH"/>
        </w:rPr>
        <w:t xml:space="preserve">să comunice prezenta hotărâre </w:t>
      </w:r>
      <w:r w:rsidR="00825794">
        <w:rPr>
          <w:rFonts w:ascii="Times New Roman" w:eastAsia="Times New Roman" w:hAnsi="Times New Roman" w:cs="Times New Roman"/>
          <w:sz w:val="24"/>
          <w:szCs w:val="24"/>
          <w:lang w:val="it-CH"/>
        </w:rPr>
        <w:t>A</w:t>
      </w:r>
      <w:r w:rsidRPr="009E6AEC">
        <w:rPr>
          <w:rFonts w:ascii="Times New Roman" w:eastAsia="Times New Roman" w:hAnsi="Times New Roman" w:cs="Times New Roman"/>
          <w:sz w:val="24"/>
          <w:szCs w:val="24"/>
          <w:lang w:val="it-CH"/>
        </w:rPr>
        <w:t xml:space="preserve">sociației </w:t>
      </w:r>
      <w:r w:rsidR="00825794" w:rsidRPr="001F1DB5">
        <w:rPr>
          <w:rFonts w:ascii="Times New Roman" w:hAnsi="Times New Roman" w:cs="Times New Roman"/>
          <w:bCs/>
          <w:sz w:val="24"/>
          <w:szCs w:val="24"/>
          <w:lang w:val="ro-RO" w:eastAsia="ro-RO"/>
        </w:rPr>
        <w:t xml:space="preserve">de Dezvoltare Intercomunitară pentru </w:t>
      </w:r>
      <w:r w:rsidR="00825794" w:rsidRPr="001F1DB5">
        <w:rPr>
          <w:rFonts w:ascii="Times New Roman" w:hAnsi="Times New Roman" w:cs="Times New Roman"/>
          <w:bCs/>
          <w:sz w:val="24"/>
          <w:szCs w:val="24"/>
          <w:lang w:val="ro-RO" w:eastAsia="ro-RO"/>
        </w:rPr>
        <w:lastRenderedPageBreak/>
        <w:t>Salubrizare Bacău</w:t>
      </w:r>
      <w:r w:rsidR="00825794" w:rsidRPr="009E6AEC">
        <w:rPr>
          <w:rFonts w:ascii="Times New Roman" w:eastAsia="Times New Roman" w:hAnsi="Times New Roman" w:cs="Times New Roman"/>
          <w:sz w:val="24"/>
          <w:szCs w:val="24"/>
          <w:lang w:val="it-CH"/>
        </w:rPr>
        <w:t xml:space="preserve"> </w:t>
      </w:r>
      <w:r w:rsidRPr="009E6AEC">
        <w:rPr>
          <w:rFonts w:ascii="Times New Roman" w:eastAsia="Times New Roman" w:hAnsi="Times New Roman" w:cs="Times New Roman"/>
          <w:sz w:val="24"/>
          <w:szCs w:val="24"/>
          <w:lang w:val="it-CH"/>
        </w:rPr>
        <w:t>și să voteze în conformitate cu aceasta, în cadrul forurilor de decizie ale ADIS Bacău, conform art. 63, alin. (3) din Ordinul nr. 640/2022.</w:t>
      </w:r>
    </w:p>
    <w:p w14:paraId="5E895790" w14:textId="226C05F1" w:rsidR="002C4C07" w:rsidRPr="0029350D" w:rsidRDefault="001F1DB5" w:rsidP="008B3A76">
      <w:pPr>
        <w:spacing w:after="0" w:line="240" w:lineRule="auto"/>
        <w:ind w:left="20" w:right="20" w:firstLine="700"/>
        <w:jc w:val="both"/>
        <w:rPr>
          <w:rFonts w:ascii="Times New Roman" w:eastAsia="Times New Roman" w:hAnsi="Times New Roman" w:cs="Times New Roman"/>
          <w:sz w:val="24"/>
          <w:szCs w:val="24"/>
          <w:lang w:val="ro"/>
        </w:rPr>
      </w:pPr>
      <w:r w:rsidRPr="0029350D">
        <w:rPr>
          <w:rFonts w:ascii="Times New Roman" w:hAnsi="Times New Roman" w:cs="Times New Roman"/>
          <w:b/>
          <w:sz w:val="24"/>
          <w:szCs w:val="24"/>
          <w:lang w:val="ro-RO"/>
        </w:rPr>
        <w:t>Art.3.</w:t>
      </w:r>
      <w:r w:rsidRPr="0029350D">
        <w:rPr>
          <w:rFonts w:ascii="Times New Roman" w:hAnsi="Times New Roman" w:cs="Times New Roman"/>
          <w:sz w:val="24"/>
          <w:szCs w:val="24"/>
          <w:lang w:val="ro-RO"/>
        </w:rPr>
        <w:t xml:space="preserve"> Prezenta hotărâre se va comunica persoanei nominalizate la art. 2, Asociației de Dezvoltare Intercomunitară pentru Salubrizare Bacău, Instituției Prefectului Județului Bacău și va fi adusă la cunoștință publică</w:t>
      </w:r>
      <w:r w:rsidR="00DC71A9">
        <w:rPr>
          <w:rFonts w:ascii="Times New Roman" w:eastAsia="Times New Roman" w:hAnsi="Times New Roman" w:cs="Times New Roman"/>
          <w:sz w:val="24"/>
          <w:szCs w:val="24"/>
          <w:lang w:val="it-CH"/>
        </w:rPr>
        <w:t xml:space="preserve">. </w:t>
      </w:r>
    </w:p>
    <w:p w14:paraId="7C0179B2" w14:textId="2433EE92" w:rsidR="00AB7583" w:rsidRPr="0014672B" w:rsidRDefault="00AB7583" w:rsidP="00AB7583">
      <w:pPr>
        <w:jc w:val="both"/>
        <w:rPr>
          <w:rFonts w:ascii="Tahoma" w:hAnsi="Tahoma" w:cs="Tahoma"/>
          <w:lang w:val="ro-RO"/>
        </w:rPr>
      </w:pPr>
      <w:r>
        <w:rPr>
          <w:noProof/>
        </w:rPr>
        <mc:AlternateContent>
          <mc:Choice Requires="wps">
            <w:drawing>
              <wp:anchor distT="0" distB="0" distL="114300" distR="114300" simplePos="0" relativeHeight="251660288" behindDoc="0" locked="0" layoutInCell="1" allowOverlap="1" wp14:anchorId="0CA4E1D8" wp14:editId="215446D1">
                <wp:simplePos x="0" y="0"/>
                <wp:positionH relativeFrom="margin">
                  <wp:posOffset>2771775</wp:posOffset>
                </wp:positionH>
                <wp:positionV relativeFrom="paragraph">
                  <wp:posOffset>166370</wp:posOffset>
                </wp:positionV>
                <wp:extent cx="3340100" cy="1085850"/>
                <wp:effectExtent l="0" t="0" r="12700" b="19050"/>
                <wp:wrapNone/>
                <wp:docPr id="1613081989"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085850"/>
                        </a:xfrm>
                        <a:prstGeom prst="rect">
                          <a:avLst/>
                        </a:prstGeom>
                        <a:solidFill>
                          <a:srgbClr val="FFFFFF"/>
                        </a:solidFill>
                        <a:ln w="9525">
                          <a:solidFill>
                            <a:srgbClr val="FFFFFF"/>
                          </a:solidFill>
                          <a:miter lim="800000"/>
                          <a:headEnd/>
                          <a:tailEnd/>
                        </a:ln>
                      </wps:spPr>
                      <wps:txbx>
                        <w:txbxContent>
                          <w:p w14:paraId="3262C32E" w14:textId="77777777" w:rsidR="00AB7583" w:rsidRPr="001B03EC" w:rsidRDefault="00AB7583" w:rsidP="00AB7583">
                            <w:pPr>
                              <w:spacing w:after="0" w:line="240" w:lineRule="auto"/>
                              <w:ind w:left="142" w:right="6"/>
                              <w:jc w:val="center"/>
                              <w:rPr>
                                <w:rFonts w:ascii="Tahoma" w:hAnsi="Tahoma" w:cs="Tahoma"/>
                                <w:lang w:val="pt-BR"/>
                              </w:rPr>
                            </w:pPr>
                            <w:r w:rsidRPr="001B03EC">
                              <w:rPr>
                                <w:rFonts w:ascii="Tahoma" w:hAnsi="Tahoma" w:cs="Tahoma"/>
                                <w:lang w:val="pt-BR"/>
                              </w:rPr>
                              <w:t>CONTRASEMNEAZĂ  PENTRU LEGALITATE,</w:t>
                            </w:r>
                          </w:p>
                          <w:p w14:paraId="11E695C7" w14:textId="77777777" w:rsidR="00AB7583" w:rsidRPr="001B03EC" w:rsidRDefault="00AB7583" w:rsidP="00AB7583">
                            <w:pPr>
                              <w:spacing w:after="0" w:line="240" w:lineRule="auto"/>
                              <w:ind w:left="142" w:right="6"/>
                              <w:jc w:val="center"/>
                              <w:rPr>
                                <w:rFonts w:ascii="Tahoma" w:hAnsi="Tahoma" w:cs="Tahoma"/>
                                <w:lang w:val="pt-BR"/>
                              </w:rPr>
                            </w:pPr>
                            <w:r w:rsidRPr="001B03EC">
                              <w:rPr>
                                <w:rFonts w:ascii="Tahoma" w:hAnsi="Tahoma" w:cs="Tahoma"/>
                                <w:lang w:val="pt-BR"/>
                              </w:rPr>
                              <w:t>SECRETARUL GENERAL</w:t>
                            </w:r>
                          </w:p>
                          <w:p w14:paraId="560CB381" w14:textId="77777777" w:rsidR="00AB7583" w:rsidRPr="001B03EC" w:rsidRDefault="00AB7583" w:rsidP="00AB7583">
                            <w:pPr>
                              <w:spacing w:after="0" w:line="240" w:lineRule="auto"/>
                              <w:ind w:left="142" w:right="6"/>
                              <w:jc w:val="center"/>
                              <w:rPr>
                                <w:rFonts w:ascii="Tahoma" w:hAnsi="Tahoma" w:cs="Tahoma"/>
                                <w:b/>
                                <w:i/>
                                <w:lang w:val="pt-BR"/>
                              </w:rPr>
                            </w:pPr>
                            <w:r w:rsidRPr="001B03EC">
                              <w:rPr>
                                <w:rFonts w:ascii="Tahoma" w:hAnsi="Tahoma" w:cs="Tahoma"/>
                                <w:b/>
                                <w:i/>
                                <w:lang w:val="pt-BR"/>
                              </w:rPr>
                              <w:t>Gavril Heracleea-Ioana</w:t>
                            </w:r>
                          </w:p>
                          <w:p w14:paraId="404F4F41" w14:textId="77777777" w:rsidR="00AB7583" w:rsidRPr="00B443B4" w:rsidRDefault="00AB7583" w:rsidP="00AB7583">
                            <w:pPr>
                              <w:ind w:left="142" w:right="3"/>
                              <w:rPr>
                                <w:rFonts w:ascii="Tahoma" w:hAnsi="Tahoma" w:cs="Tahoma"/>
                                <w:b/>
                                <w:i/>
                                <w:lang w:val="pt-BR"/>
                              </w:rPr>
                            </w:pPr>
                          </w:p>
                          <w:p w14:paraId="3DA03FF6" w14:textId="77777777" w:rsidR="00AB7583" w:rsidRPr="002C4221" w:rsidRDefault="00AB7583" w:rsidP="00AB7583">
                            <w:pPr>
                              <w:ind w:left="142" w:right="3"/>
                              <w:jc w:val="center"/>
                              <w:rPr>
                                <w:rFonts w:ascii="Tahoma" w:hAnsi="Tahoma" w:cs="Tahoma"/>
                                <w:lang w:val="it-IT"/>
                              </w:rPr>
                            </w:pPr>
                            <w:r w:rsidRPr="002C4221">
                              <w:rPr>
                                <w:rFonts w:ascii="Tahoma" w:hAnsi="Tahoma" w:cs="Tahoma"/>
                                <w:b/>
                              </w:rPr>
                              <w:sym w:font="Wingdings" w:char="F03F"/>
                            </w:r>
                            <w:r w:rsidRPr="002C4221">
                              <w:rPr>
                                <w:rFonts w:ascii="Tahoma" w:hAnsi="Tahoma" w:cs="Tahoma"/>
                                <w:b/>
                                <w:lang w:val="it-IT"/>
                              </w:rPr>
                              <w:t xml:space="preserve"> </w:t>
                            </w:r>
                            <w:r w:rsidRPr="002C4221">
                              <w:rPr>
                                <w:rFonts w:ascii="Tahoma" w:hAnsi="Tahoma" w:cs="Tahoma"/>
                                <w:lang w:val="it-IT"/>
                              </w:rPr>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4E1D8" id="_x0000_t202" coordsize="21600,21600" o:spt="202" path="m,l,21600r21600,l21600,xe">
                <v:stroke joinstyle="miter"/>
                <v:path gradientshapeok="t" o:connecttype="rect"/>
              </v:shapetype>
              <v:shape id="Casetă text 4" o:spid="_x0000_s1026" type="#_x0000_t202" style="position:absolute;left:0;text-align:left;margin-left:218.25pt;margin-top:13.1pt;width:263pt;height: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" strokecolor="white">
                <v:textbox>
                  <w:txbxContent>
                    <w:p w14:paraId="3262C32E" w14:textId="77777777" w:rsidR="00AB7583" w:rsidRPr="001B03EC" w:rsidRDefault="00AB7583" w:rsidP="00AB7583">
                      <w:pPr>
                        <w:spacing w:after="0" w:line="240" w:lineRule="auto"/>
                        <w:ind w:left="142" w:right="6"/>
                        <w:jc w:val="center"/>
                        <w:rPr>
                          <w:rFonts w:ascii="Tahoma" w:hAnsi="Tahoma" w:cs="Tahoma"/>
                          <w:lang w:val="pt-BR"/>
                        </w:rPr>
                      </w:pPr>
                      <w:r w:rsidRPr="001B03EC">
                        <w:rPr>
                          <w:rFonts w:ascii="Tahoma" w:hAnsi="Tahoma" w:cs="Tahoma"/>
                          <w:lang w:val="pt-BR"/>
                        </w:rPr>
                        <w:t>CONTRASEMNEAZĂ  PENTRU LEGALITATE,</w:t>
                      </w:r>
                    </w:p>
                    <w:p w14:paraId="11E695C7" w14:textId="77777777" w:rsidR="00AB7583" w:rsidRPr="001B03EC" w:rsidRDefault="00AB7583" w:rsidP="00AB7583">
                      <w:pPr>
                        <w:spacing w:after="0" w:line="240" w:lineRule="auto"/>
                        <w:ind w:left="142" w:right="6"/>
                        <w:jc w:val="center"/>
                        <w:rPr>
                          <w:rFonts w:ascii="Tahoma" w:hAnsi="Tahoma" w:cs="Tahoma"/>
                          <w:lang w:val="pt-BR"/>
                        </w:rPr>
                      </w:pPr>
                      <w:r w:rsidRPr="001B03EC">
                        <w:rPr>
                          <w:rFonts w:ascii="Tahoma" w:hAnsi="Tahoma" w:cs="Tahoma"/>
                          <w:lang w:val="pt-BR"/>
                        </w:rPr>
                        <w:t>SECRETARUL GENERAL</w:t>
                      </w:r>
                    </w:p>
                    <w:p w14:paraId="560CB381" w14:textId="77777777" w:rsidR="00AB7583" w:rsidRPr="001B03EC" w:rsidRDefault="00AB7583" w:rsidP="00AB7583">
                      <w:pPr>
                        <w:spacing w:after="0" w:line="240" w:lineRule="auto"/>
                        <w:ind w:left="142" w:right="6"/>
                        <w:jc w:val="center"/>
                        <w:rPr>
                          <w:rFonts w:ascii="Tahoma" w:hAnsi="Tahoma" w:cs="Tahoma"/>
                          <w:b/>
                          <w:i/>
                          <w:lang w:val="pt-BR"/>
                        </w:rPr>
                      </w:pPr>
                      <w:r w:rsidRPr="001B03EC">
                        <w:rPr>
                          <w:rFonts w:ascii="Tahoma" w:hAnsi="Tahoma" w:cs="Tahoma"/>
                          <w:b/>
                          <w:i/>
                          <w:lang w:val="pt-BR"/>
                        </w:rPr>
                        <w:t>Gavril Heracleea-Ioana</w:t>
                      </w:r>
                    </w:p>
                    <w:p w14:paraId="404F4F41" w14:textId="77777777" w:rsidR="00AB7583" w:rsidRPr="00B443B4" w:rsidRDefault="00AB7583" w:rsidP="00AB7583">
                      <w:pPr>
                        <w:ind w:left="142" w:right="3"/>
                        <w:rPr>
                          <w:rFonts w:ascii="Tahoma" w:hAnsi="Tahoma" w:cs="Tahoma"/>
                          <w:b/>
                          <w:i/>
                          <w:lang w:val="pt-BR"/>
                        </w:rPr>
                      </w:pPr>
                    </w:p>
                    <w:p w14:paraId="3DA03FF6" w14:textId="77777777" w:rsidR="00AB7583" w:rsidRPr="002C4221" w:rsidRDefault="00AB7583" w:rsidP="00AB7583">
                      <w:pPr>
                        <w:ind w:left="142" w:right="3"/>
                        <w:jc w:val="center"/>
                        <w:rPr>
                          <w:rFonts w:ascii="Tahoma" w:hAnsi="Tahoma" w:cs="Tahoma"/>
                          <w:lang w:val="it-IT"/>
                        </w:rPr>
                      </w:pPr>
                      <w:r w:rsidRPr="002C4221">
                        <w:rPr>
                          <w:rFonts w:ascii="Tahoma" w:hAnsi="Tahoma" w:cs="Tahoma"/>
                          <w:b/>
                        </w:rPr>
                        <w:sym w:font="Wingdings" w:char="F03F"/>
                      </w:r>
                      <w:r w:rsidRPr="002C4221">
                        <w:rPr>
                          <w:rFonts w:ascii="Tahoma" w:hAnsi="Tahoma" w:cs="Tahoma"/>
                          <w:b/>
                          <w:lang w:val="it-IT"/>
                        </w:rPr>
                        <w:t xml:space="preserve"> </w:t>
                      </w:r>
                      <w:r w:rsidRPr="002C4221">
                        <w:rPr>
                          <w:rFonts w:ascii="Tahoma" w:hAnsi="Tahoma" w:cs="Tahoma"/>
                          <w:lang w:val="it-IT"/>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C78D3D1" wp14:editId="6395CC31">
                <wp:simplePos x="0" y="0"/>
                <wp:positionH relativeFrom="margin">
                  <wp:posOffset>57150</wp:posOffset>
                </wp:positionH>
                <wp:positionV relativeFrom="paragraph">
                  <wp:posOffset>166370</wp:posOffset>
                </wp:positionV>
                <wp:extent cx="2891155" cy="1085850"/>
                <wp:effectExtent l="0" t="0" r="23495" b="19050"/>
                <wp:wrapNone/>
                <wp:docPr id="107099097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085850"/>
                        </a:xfrm>
                        <a:prstGeom prst="rect">
                          <a:avLst/>
                        </a:prstGeom>
                        <a:solidFill>
                          <a:srgbClr val="FFFFFF"/>
                        </a:solidFill>
                        <a:ln w="9525">
                          <a:solidFill>
                            <a:srgbClr val="FFFFFF"/>
                          </a:solidFill>
                          <a:miter lim="800000"/>
                          <a:headEnd/>
                          <a:tailEnd/>
                        </a:ln>
                      </wps:spPr>
                      <wps:txbx>
                        <w:txbxContent>
                          <w:p w14:paraId="47C2A7EB" w14:textId="77777777" w:rsidR="00AB7583" w:rsidRPr="001B03EC" w:rsidRDefault="00AB7583" w:rsidP="00AB7583">
                            <w:pPr>
                              <w:tabs>
                                <w:tab w:val="left" w:pos="4570"/>
                              </w:tabs>
                              <w:spacing w:after="0" w:line="240" w:lineRule="auto"/>
                              <w:ind w:left="284" w:right="-40" w:hanging="284"/>
                              <w:jc w:val="center"/>
                              <w:rPr>
                                <w:rFonts w:ascii="Tahoma" w:hAnsi="Tahoma" w:cs="Tahoma"/>
                                <w:lang w:val="pt-BR"/>
                              </w:rPr>
                            </w:pPr>
                            <w:r w:rsidRPr="001B03EC">
                              <w:rPr>
                                <w:rFonts w:ascii="Tahoma" w:hAnsi="Tahoma" w:cs="Tahoma"/>
                                <w:lang w:val="pt-BR"/>
                              </w:rPr>
                              <w:t>PREȘEDINTE DE ȘEDINȚĂ,</w:t>
                            </w:r>
                          </w:p>
                          <w:p w14:paraId="11B0BD43" w14:textId="77777777" w:rsidR="00AB7583" w:rsidRPr="001B03EC" w:rsidRDefault="00AB7583" w:rsidP="00AB7583">
                            <w:pPr>
                              <w:spacing w:after="0" w:line="240" w:lineRule="auto"/>
                              <w:ind w:left="284" w:right="-40" w:hanging="284"/>
                              <w:jc w:val="center"/>
                              <w:rPr>
                                <w:rFonts w:ascii="Tahoma" w:hAnsi="Tahoma" w:cs="Tahoma"/>
                                <w:lang w:val="pt-BR"/>
                              </w:rPr>
                            </w:pPr>
                            <w:r w:rsidRPr="001B03EC">
                              <w:rPr>
                                <w:rFonts w:ascii="Tahoma" w:hAnsi="Tahoma" w:cs="Tahoma"/>
                                <w:lang w:val="pt-BR"/>
                              </w:rPr>
                              <w:t>CONSILIER LOCAL</w:t>
                            </w:r>
                          </w:p>
                          <w:p w14:paraId="4459737B" w14:textId="77777777" w:rsidR="00AB7583" w:rsidRPr="001B03EC" w:rsidRDefault="00AB7583" w:rsidP="00AB7583">
                            <w:pPr>
                              <w:spacing w:after="0" w:line="240" w:lineRule="auto"/>
                              <w:ind w:left="284" w:right="-40" w:hanging="284"/>
                              <w:jc w:val="center"/>
                              <w:rPr>
                                <w:rFonts w:ascii="Tahoma" w:hAnsi="Tahoma" w:cs="Tahoma"/>
                                <w:b/>
                                <w:bCs/>
                                <w:lang w:val="pt-BR"/>
                              </w:rPr>
                            </w:pPr>
                            <w:r>
                              <w:rPr>
                                <w:rFonts w:ascii="Tahoma" w:hAnsi="Tahoma" w:cs="Tahoma"/>
                                <w:b/>
                                <w:bCs/>
                                <w:lang w:val="pt-BR"/>
                              </w:rPr>
                              <w:t>ȚÂȚARU MARIA</w:t>
                            </w:r>
                          </w:p>
                          <w:p w14:paraId="36AFFBBE" w14:textId="77777777" w:rsidR="00AB7583" w:rsidRPr="001B03EC" w:rsidRDefault="00AB7583" w:rsidP="00AB7583">
                            <w:pPr>
                              <w:ind w:left="284" w:right="-41" w:hanging="284"/>
                              <w:rPr>
                                <w:rFonts w:ascii="Tahoma" w:hAnsi="Tahoma" w:cs="Tahoma"/>
                                <w:b/>
                                <w:bCs/>
                                <w:lang w:val="pt-BR"/>
                              </w:rPr>
                            </w:pPr>
                          </w:p>
                          <w:p w14:paraId="18597B7F" w14:textId="77777777" w:rsidR="00AB7583" w:rsidRDefault="00AB7583" w:rsidP="00AB7583">
                            <w:pPr>
                              <w:ind w:left="284" w:right="297" w:hanging="284"/>
                              <w:jc w:val="center"/>
                              <w:rPr>
                                <w:rFonts w:ascii="Tahoma" w:hAnsi="Tahoma" w:cs="Tahoma"/>
                                <w:bCs/>
                              </w:rPr>
                            </w:pPr>
                            <w:r w:rsidRPr="003F4C23">
                              <w:rPr>
                                <w:rFonts w:ascii="Tahoma" w:hAnsi="Tahoma" w:cs="Tahoma"/>
                                <w:b/>
                                <w:lang w:val="pt-BR"/>
                              </w:rPr>
                              <w:t xml:space="preserve">    </w:t>
                            </w:r>
                            <w:r w:rsidRPr="002C4221">
                              <w:rPr>
                                <w:rFonts w:ascii="Tahoma" w:hAnsi="Tahoma" w:cs="Tahoma"/>
                                <w:b/>
                              </w:rPr>
                              <w:sym w:font="Wingdings" w:char="F03F"/>
                            </w:r>
                            <w:r w:rsidRPr="002C4221">
                              <w:rPr>
                                <w:rFonts w:ascii="Tahoma" w:hAnsi="Tahoma" w:cs="Tahoma"/>
                                <w:b/>
                              </w:rPr>
                              <w:t xml:space="preserve"> </w:t>
                            </w:r>
                            <w:r w:rsidRPr="002C4221">
                              <w:rPr>
                                <w:rFonts w:ascii="Tahoma" w:hAnsi="Tahoma" w:cs="Tahoma"/>
                                <w:bCs/>
                              </w:rPr>
                              <w:t>………………</w:t>
                            </w:r>
                            <w:r>
                              <w:rPr>
                                <w:rFonts w:ascii="Tahoma" w:hAnsi="Tahoma" w:cs="Tahoma"/>
                                <w:bCs/>
                              </w:rPr>
                              <w:t>……</w:t>
                            </w:r>
                            <w:r w:rsidRPr="002C4221">
                              <w:rPr>
                                <w:rFonts w:ascii="Tahoma" w:hAnsi="Tahoma" w:cs="Tahoma"/>
                                <w:bCs/>
                              </w:rPr>
                              <w:t>……</w:t>
                            </w:r>
                            <w:r>
                              <w:rPr>
                                <w:rFonts w:ascii="Tahoma" w:hAnsi="Tahoma" w:cs="Tahoma"/>
                                <w:bCs/>
                              </w:rPr>
                              <w:t>…..</w:t>
                            </w:r>
                            <w:r w:rsidRPr="002C4221">
                              <w:rPr>
                                <w:rFonts w:ascii="Tahoma" w:hAnsi="Tahoma" w:cs="Tahoma"/>
                                <w:bCs/>
                              </w:rPr>
                              <w:t>……</w:t>
                            </w:r>
                          </w:p>
                          <w:p w14:paraId="3BE377F3" w14:textId="77777777" w:rsidR="00AB7583" w:rsidRDefault="00AB7583" w:rsidP="00AB7583">
                            <w:pPr>
                              <w:ind w:left="284" w:right="297" w:hanging="284"/>
                              <w:jc w:val="center"/>
                              <w:rPr>
                                <w:rFonts w:ascii="Tahoma" w:hAnsi="Tahoma" w:cs="Tahoma"/>
                                <w:bCs/>
                              </w:rPr>
                            </w:pPr>
                          </w:p>
                          <w:p w14:paraId="207D83B0" w14:textId="77777777" w:rsidR="00AB7583" w:rsidRPr="002C4221" w:rsidRDefault="00AB7583" w:rsidP="00AB7583">
                            <w:pPr>
                              <w:ind w:left="284" w:right="297" w:hanging="284"/>
                              <w:jc w:val="center"/>
                              <w:rPr>
                                <w:rFonts w:ascii="Tahoma" w:hAnsi="Tahoma" w:cs="Tahoma"/>
                                <w:bCs/>
                                <w:i/>
                              </w:rPr>
                            </w:pPr>
                            <w:r w:rsidRPr="002C4221">
                              <w:rPr>
                                <w:rFonts w:ascii="Tahoma" w:hAnsi="Tahoma" w:cs="Tahoma"/>
                                <w:bCs/>
                              </w:rPr>
                              <w:t>……</w:t>
                            </w:r>
                          </w:p>
                          <w:p w14:paraId="0A31CBAF" w14:textId="77777777" w:rsidR="00AB7583" w:rsidRDefault="00AB7583" w:rsidP="00AB7583">
                            <w:pPr>
                              <w:ind w:left="284" w:hanging="284"/>
                              <w:rPr>
                                <w:rFonts w:ascii="Tahoma" w:hAnsi="Tahoma" w:cs="Tahoma"/>
                                <w:bCs/>
                                <w:lang w:val="it-IT"/>
                              </w:rPr>
                            </w:pPr>
                            <w:r>
                              <w:rPr>
                                <w:rFonts w:ascii="Tahoma" w:hAnsi="Tahoma" w:cs="Tahoma"/>
                                <w:bCs/>
                                <w:lang w:val="it-IT"/>
                              </w:rPr>
                              <w:t xml:space="preserve">      </w:t>
                            </w:r>
                            <w:r>
                              <w:rPr>
                                <w:rFonts w:ascii="Tahoma" w:hAnsi="Tahoma" w:cs="Tahoma"/>
                                <w:b/>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8D3D1" id="Casetă text 2" o:spid="_x0000_s1027" type="#_x0000_t202" style="position:absolute;left:0;text-align:left;margin-left:4.5pt;margin-top:13.1pt;width:227.6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" strokecolor="white">
                <v:textbox>
                  <w:txbxContent>
                    <w:p w14:paraId="47C2A7EB" w14:textId="77777777" w:rsidR="00AB7583" w:rsidRPr="001B03EC" w:rsidRDefault="00AB7583" w:rsidP="00AB7583">
                      <w:pPr>
                        <w:tabs>
                          <w:tab w:val="left" w:pos="4570"/>
                        </w:tabs>
                        <w:spacing w:after="0" w:line="240" w:lineRule="auto"/>
                        <w:ind w:left="284" w:right="-40" w:hanging="284"/>
                        <w:jc w:val="center"/>
                        <w:rPr>
                          <w:rFonts w:ascii="Tahoma" w:hAnsi="Tahoma" w:cs="Tahoma"/>
                          <w:lang w:val="pt-BR"/>
                        </w:rPr>
                      </w:pPr>
                      <w:r w:rsidRPr="001B03EC">
                        <w:rPr>
                          <w:rFonts w:ascii="Tahoma" w:hAnsi="Tahoma" w:cs="Tahoma"/>
                          <w:lang w:val="pt-BR"/>
                        </w:rPr>
                        <w:t>PREȘEDINTE DE ȘEDINȚĂ,</w:t>
                      </w:r>
                    </w:p>
                    <w:p w14:paraId="11B0BD43" w14:textId="77777777" w:rsidR="00AB7583" w:rsidRPr="001B03EC" w:rsidRDefault="00AB7583" w:rsidP="00AB7583">
                      <w:pPr>
                        <w:spacing w:after="0" w:line="240" w:lineRule="auto"/>
                        <w:ind w:left="284" w:right="-40" w:hanging="284"/>
                        <w:jc w:val="center"/>
                        <w:rPr>
                          <w:rFonts w:ascii="Tahoma" w:hAnsi="Tahoma" w:cs="Tahoma"/>
                          <w:lang w:val="pt-BR"/>
                        </w:rPr>
                      </w:pPr>
                      <w:r w:rsidRPr="001B03EC">
                        <w:rPr>
                          <w:rFonts w:ascii="Tahoma" w:hAnsi="Tahoma" w:cs="Tahoma"/>
                          <w:lang w:val="pt-BR"/>
                        </w:rPr>
                        <w:t>CONSILIER LOCAL</w:t>
                      </w:r>
                    </w:p>
                    <w:p w14:paraId="4459737B" w14:textId="77777777" w:rsidR="00AB7583" w:rsidRPr="001B03EC" w:rsidRDefault="00AB7583" w:rsidP="00AB7583">
                      <w:pPr>
                        <w:spacing w:after="0" w:line="240" w:lineRule="auto"/>
                        <w:ind w:left="284" w:right="-40" w:hanging="284"/>
                        <w:jc w:val="center"/>
                        <w:rPr>
                          <w:rFonts w:ascii="Tahoma" w:hAnsi="Tahoma" w:cs="Tahoma"/>
                          <w:b/>
                          <w:bCs/>
                          <w:lang w:val="pt-BR"/>
                        </w:rPr>
                      </w:pPr>
                      <w:r>
                        <w:rPr>
                          <w:rFonts w:ascii="Tahoma" w:hAnsi="Tahoma" w:cs="Tahoma"/>
                          <w:b/>
                          <w:bCs/>
                          <w:lang w:val="pt-BR"/>
                        </w:rPr>
                        <w:t>ȚÂȚARU MARIA</w:t>
                      </w:r>
                    </w:p>
                    <w:p w14:paraId="36AFFBBE" w14:textId="77777777" w:rsidR="00AB7583" w:rsidRPr="001B03EC" w:rsidRDefault="00AB7583" w:rsidP="00AB7583">
                      <w:pPr>
                        <w:ind w:left="284" w:right="-41" w:hanging="284"/>
                        <w:rPr>
                          <w:rFonts w:ascii="Tahoma" w:hAnsi="Tahoma" w:cs="Tahoma"/>
                          <w:b/>
                          <w:bCs/>
                          <w:lang w:val="pt-BR"/>
                        </w:rPr>
                      </w:pPr>
                    </w:p>
                    <w:p w14:paraId="18597B7F" w14:textId="77777777" w:rsidR="00AB7583" w:rsidRDefault="00AB7583" w:rsidP="00AB7583">
                      <w:pPr>
                        <w:ind w:left="284" w:right="297" w:hanging="284"/>
                        <w:jc w:val="center"/>
                        <w:rPr>
                          <w:rFonts w:ascii="Tahoma" w:hAnsi="Tahoma" w:cs="Tahoma"/>
                          <w:bCs/>
                        </w:rPr>
                      </w:pPr>
                      <w:r w:rsidRPr="003F4C23">
                        <w:rPr>
                          <w:rFonts w:ascii="Tahoma" w:hAnsi="Tahoma" w:cs="Tahoma"/>
                          <w:b/>
                          <w:lang w:val="pt-BR"/>
                        </w:rPr>
                        <w:t xml:space="preserve">    </w:t>
                      </w:r>
                      <w:r w:rsidRPr="002C4221">
                        <w:rPr>
                          <w:rFonts w:ascii="Tahoma" w:hAnsi="Tahoma" w:cs="Tahoma"/>
                          <w:b/>
                        </w:rPr>
                        <w:sym w:font="Wingdings" w:char="F03F"/>
                      </w:r>
                      <w:r w:rsidRPr="002C4221">
                        <w:rPr>
                          <w:rFonts w:ascii="Tahoma" w:hAnsi="Tahoma" w:cs="Tahoma"/>
                          <w:b/>
                        </w:rPr>
                        <w:t xml:space="preserve"> </w:t>
                      </w:r>
                      <w:r w:rsidRPr="002C4221">
                        <w:rPr>
                          <w:rFonts w:ascii="Tahoma" w:hAnsi="Tahoma" w:cs="Tahoma"/>
                          <w:bCs/>
                        </w:rPr>
                        <w:t>………………</w:t>
                      </w:r>
                      <w:r>
                        <w:rPr>
                          <w:rFonts w:ascii="Tahoma" w:hAnsi="Tahoma" w:cs="Tahoma"/>
                          <w:bCs/>
                        </w:rPr>
                        <w:t>……</w:t>
                      </w:r>
                      <w:r w:rsidRPr="002C4221">
                        <w:rPr>
                          <w:rFonts w:ascii="Tahoma" w:hAnsi="Tahoma" w:cs="Tahoma"/>
                          <w:bCs/>
                        </w:rPr>
                        <w:t>……</w:t>
                      </w:r>
                      <w:r>
                        <w:rPr>
                          <w:rFonts w:ascii="Tahoma" w:hAnsi="Tahoma" w:cs="Tahoma"/>
                          <w:bCs/>
                        </w:rPr>
                        <w:t>…..</w:t>
                      </w:r>
                      <w:r w:rsidRPr="002C4221">
                        <w:rPr>
                          <w:rFonts w:ascii="Tahoma" w:hAnsi="Tahoma" w:cs="Tahoma"/>
                          <w:bCs/>
                        </w:rPr>
                        <w:t>……</w:t>
                      </w:r>
                    </w:p>
                    <w:p w14:paraId="3BE377F3" w14:textId="77777777" w:rsidR="00AB7583" w:rsidRDefault="00AB7583" w:rsidP="00AB7583">
                      <w:pPr>
                        <w:ind w:left="284" w:right="297" w:hanging="284"/>
                        <w:jc w:val="center"/>
                        <w:rPr>
                          <w:rFonts w:ascii="Tahoma" w:hAnsi="Tahoma" w:cs="Tahoma"/>
                          <w:bCs/>
                        </w:rPr>
                      </w:pPr>
                    </w:p>
                    <w:p w14:paraId="207D83B0" w14:textId="77777777" w:rsidR="00AB7583" w:rsidRPr="002C4221" w:rsidRDefault="00AB7583" w:rsidP="00AB7583">
                      <w:pPr>
                        <w:ind w:left="284" w:right="297" w:hanging="284"/>
                        <w:jc w:val="center"/>
                        <w:rPr>
                          <w:rFonts w:ascii="Tahoma" w:hAnsi="Tahoma" w:cs="Tahoma"/>
                          <w:bCs/>
                          <w:i/>
                        </w:rPr>
                      </w:pPr>
                      <w:r w:rsidRPr="002C4221">
                        <w:rPr>
                          <w:rFonts w:ascii="Tahoma" w:hAnsi="Tahoma" w:cs="Tahoma"/>
                          <w:bCs/>
                        </w:rPr>
                        <w:t>……</w:t>
                      </w:r>
                    </w:p>
                    <w:p w14:paraId="0A31CBAF" w14:textId="77777777" w:rsidR="00AB7583" w:rsidRDefault="00AB7583" w:rsidP="00AB7583">
                      <w:pPr>
                        <w:ind w:left="284" w:hanging="284"/>
                        <w:rPr>
                          <w:rFonts w:ascii="Tahoma" w:hAnsi="Tahoma" w:cs="Tahoma"/>
                          <w:bCs/>
                          <w:lang w:val="it-IT"/>
                        </w:rPr>
                      </w:pPr>
                      <w:r>
                        <w:rPr>
                          <w:rFonts w:ascii="Tahoma" w:hAnsi="Tahoma" w:cs="Tahoma"/>
                          <w:bCs/>
                          <w:lang w:val="it-IT"/>
                        </w:rPr>
                        <w:t xml:space="preserve">      </w:t>
                      </w:r>
                      <w:r>
                        <w:rPr>
                          <w:rFonts w:ascii="Tahoma" w:hAnsi="Tahoma" w:cs="Tahoma"/>
                          <w:b/>
                        </w:rPr>
                        <w:t xml:space="preserve">   </w:t>
                      </w:r>
                    </w:p>
                  </w:txbxContent>
                </v:textbox>
                <w10:wrap anchorx="margin"/>
              </v:shape>
            </w:pict>
          </mc:Fallback>
        </mc:AlternateContent>
      </w:r>
    </w:p>
    <w:p w14:paraId="5FA69D12" w14:textId="77777777" w:rsidR="00AB7583" w:rsidRPr="0014672B" w:rsidRDefault="00AB7583" w:rsidP="00AB7583">
      <w:pPr>
        <w:spacing w:line="360" w:lineRule="auto"/>
        <w:jc w:val="center"/>
        <w:rPr>
          <w:lang w:val="ro-RO"/>
        </w:rPr>
      </w:pPr>
    </w:p>
    <w:p w14:paraId="15E49BAD" w14:textId="77777777" w:rsidR="00AB7583" w:rsidRPr="0014672B" w:rsidRDefault="00AB7583" w:rsidP="00AB7583">
      <w:pPr>
        <w:rPr>
          <w:lang w:val="ro-RO"/>
        </w:rPr>
      </w:pPr>
    </w:p>
    <w:p w14:paraId="7E34F10B" w14:textId="77777777" w:rsidR="00AB7583" w:rsidRPr="0014672B" w:rsidRDefault="00AB7583" w:rsidP="00AB7583">
      <w:pPr>
        <w:rPr>
          <w:lang w:val="ro-RO"/>
        </w:rPr>
      </w:pPr>
    </w:p>
    <w:p w14:paraId="501031D9" w14:textId="77777777" w:rsidR="00AB7583" w:rsidRPr="0014672B" w:rsidRDefault="00AB7583" w:rsidP="00AB7583">
      <w:pPr>
        <w:rPr>
          <w:lang w:val="ro-RO"/>
        </w:rPr>
      </w:pPr>
    </w:p>
    <w:p w14:paraId="638BB520" w14:textId="3DC94746" w:rsidR="00AB7583" w:rsidRPr="0019152E" w:rsidRDefault="00AB7583" w:rsidP="00AB7583">
      <w:pPr>
        <w:tabs>
          <w:tab w:val="left" w:pos="2951"/>
        </w:tabs>
        <w:ind w:left="142"/>
        <w:rPr>
          <w:rFonts w:ascii="Tahoma" w:eastAsia="Calibri" w:hAnsi="Tahoma" w:cs="Tahoma"/>
          <w:i/>
          <w:lang w:val="it-IT" w:eastAsia="hu-HU"/>
        </w:rPr>
      </w:pPr>
      <w:r w:rsidRPr="0019152E">
        <w:rPr>
          <w:rFonts w:ascii="Tahoma" w:eastAsia="Calibri" w:hAnsi="Tahoma" w:cs="Tahoma"/>
          <w:i/>
          <w:lang w:val="it-IT" w:eastAsia="hu-HU"/>
        </w:rPr>
        <w:t xml:space="preserve">Prezenta hotărâre a fost adoptată </w:t>
      </w:r>
      <w:r w:rsidRPr="000568B1">
        <w:rPr>
          <w:rFonts w:ascii="Tahoma" w:eastAsia="Calibri" w:hAnsi="Tahoma" w:cs="Tahoma"/>
          <w:i/>
          <w:lang w:val="it-IT" w:eastAsia="hu-HU"/>
        </w:rPr>
        <w:t xml:space="preserve">cu </w:t>
      </w:r>
      <w:r>
        <w:rPr>
          <w:rFonts w:ascii="Tahoma" w:eastAsia="Calibri" w:hAnsi="Tahoma" w:cs="Tahoma"/>
          <w:i/>
          <w:lang w:val="it-IT" w:eastAsia="hu-HU"/>
        </w:rPr>
        <w:t xml:space="preserve">14 </w:t>
      </w:r>
      <w:r w:rsidRPr="000568B1">
        <w:rPr>
          <w:rFonts w:ascii="Tahoma" w:eastAsia="Calibri" w:hAnsi="Tahoma" w:cs="Tahoma"/>
          <w:i/>
          <w:lang w:val="it-IT" w:eastAsia="hu-HU"/>
        </w:rPr>
        <w:t>voturi “pentru</w:t>
      </w:r>
      <w:r>
        <w:rPr>
          <w:rFonts w:ascii="Tahoma" w:eastAsia="Calibri" w:hAnsi="Tahoma" w:cs="Tahoma"/>
          <w:i/>
          <w:lang w:val="it-IT" w:eastAsia="hu-HU"/>
        </w:rPr>
        <w:t xml:space="preserve">” </w:t>
      </w:r>
      <w:r w:rsidRPr="000568B1">
        <w:rPr>
          <w:rFonts w:ascii="Tahoma" w:eastAsia="Calibri" w:hAnsi="Tahoma" w:cs="Tahoma"/>
          <w:i/>
          <w:lang w:val="it-IT" w:eastAsia="hu-HU"/>
        </w:rPr>
        <w:t>de către cei 1</w:t>
      </w:r>
      <w:r>
        <w:rPr>
          <w:rFonts w:ascii="Tahoma" w:eastAsia="Calibri" w:hAnsi="Tahoma" w:cs="Tahoma"/>
          <w:i/>
          <w:lang w:val="it-IT" w:eastAsia="hu-HU"/>
        </w:rPr>
        <w:t>4</w:t>
      </w:r>
      <w:r w:rsidRPr="000568B1">
        <w:rPr>
          <w:rFonts w:ascii="Tahoma" w:eastAsia="Calibri" w:hAnsi="Tahoma" w:cs="Tahoma"/>
          <w:i/>
          <w:lang w:val="it-IT" w:eastAsia="hu-HU"/>
        </w:rPr>
        <w:t xml:space="preserve"> consilieri prezenți din totalul de 1</w:t>
      </w:r>
      <w:r>
        <w:rPr>
          <w:rFonts w:ascii="Tahoma" w:eastAsia="Calibri" w:hAnsi="Tahoma" w:cs="Tahoma"/>
          <w:i/>
          <w:lang w:val="it-IT" w:eastAsia="hu-HU"/>
        </w:rPr>
        <w:t>4</w:t>
      </w:r>
      <w:r w:rsidRPr="000568B1">
        <w:rPr>
          <w:rFonts w:ascii="Tahoma" w:eastAsia="Calibri" w:hAnsi="Tahoma" w:cs="Tahoma"/>
          <w:i/>
          <w:lang w:val="it-IT" w:eastAsia="hu-HU"/>
        </w:rPr>
        <w:t xml:space="preserve"> consilieri în funcție.</w:t>
      </w:r>
    </w:p>
    <w:p w14:paraId="01B08411" w14:textId="77777777" w:rsidR="00AB7583" w:rsidRPr="0019152E" w:rsidRDefault="00AB7583" w:rsidP="00AB7583">
      <w:pPr>
        <w:tabs>
          <w:tab w:val="left" w:pos="2951"/>
        </w:tabs>
        <w:ind w:left="142"/>
        <w:rPr>
          <w:rFonts w:ascii="Tahoma" w:eastAsia="Calibri" w:hAnsi="Tahoma" w:cs="Tahoma"/>
          <w:i/>
          <w:lang w:val="it-IT" w:eastAsia="hu-HU"/>
        </w:rPr>
      </w:pPr>
    </w:p>
    <w:tbl>
      <w:tblPr>
        <w:tblW w:w="9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5788"/>
        <w:gridCol w:w="1415"/>
        <w:gridCol w:w="1177"/>
      </w:tblGrid>
      <w:tr w:rsidR="00AB7583" w:rsidRPr="0014672B" w14:paraId="4D810B18" w14:textId="77777777" w:rsidTr="009D50C9">
        <w:trPr>
          <w:trHeight w:val="97"/>
        </w:trPr>
        <w:tc>
          <w:tcPr>
            <w:tcW w:w="9263" w:type="dxa"/>
            <w:gridSpan w:val="4"/>
            <w:tcBorders>
              <w:top w:val="thinThickSmallGap" w:sz="12" w:space="0" w:color="auto"/>
              <w:left w:val="thinThickSmallGap" w:sz="12" w:space="0" w:color="auto"/>
              <w:bottom w:val="double" w:sz="4" w:space="0" w:color="auto"/>
              <w:right w:val="thickThinSmallGap" w:sz="12" w:space="0" w:color="auto"/>
            </w:tcBorders>
            <w:hideMark/>
          </w:tcPr>
          <w:p w14:paraId="6BC721D1" w14:textId="77777777" w:rsidR="00AB7583" w:rsidRPr="0019152E" w:rsidRDefault="00AB7583" w:rsidP="009D50C9">
            <w:pPr>
              <w:jc w:val="center"/>
              <w:rPr>
                <w:rFonts w:eastAsia="Calibri"/>
                <w:b/>
                <w:bCs/>
                <w:sz w:val="16"/>
                <w:szCs w:val="16"/>
                <w:lang w:val="pt-BR" w:eastAsia="hu-HU"/>
              </w:rPr>
            </w:pPr>
            <w:r w:rsidRPr="0019152E">
              <w:rPr>
                <w:rFonts w:eastAsia="Calibri"/>
                <w:b/>
                <w:bCs/>
                <w:sz w:val="16"/>
                <w:szCs w:val="16"/>
                <w:lang w:val="pt-BR" w:eastAsia="hu-HU"/>
              </w:rPr>
              <w:t xml:space="preserve">CARTUȘ NECESAR DE INSERAT PE ORICE HOTĂRÂRE A CONSILIULUI LOCAL AL COMUNEI SĂUCEȘTI, </w:t>
            </w:r>
          </w:p>
          <w:p w14:paraId="51693E1F" w14:textId="77777777" w:rsidR="00AB7583" w:rsidRPr="0019152E" w:rsidRDefault="00AB7583" w:rsidP="009D50C9">
            <w:pPr>
              <w:jc w:val="center"/>
              <w:rPr>
                <w:rFonts w:eastAsia="Calibri"/>
                <w:b/>
                <w:bCs/>
                <w:sz w:val="18"/>
                <w:szCs w:val="18"/>
                <w:lang w:val="pt-BR" w:eastAsia="hu-HU"/>
              </w:rPr>
            </w:pPr>
            <w:r w:rsidRPr="0019152E">
              <w:rPr>
                <w:rFonts w:eastAsia="Calibri"/>
                <w:b/>
                <w:bCs/>
                <w:sz w:val="16"/>
                <w:szCs w:val="16"/>
                <w:lang w:val="pt-BR" w:eastAsia="hu-HU"/>
              </w:rPr>
              <w:t>DUPĂ SEMNĂTURA PREȘEDINTELUI DE ȘEDINȚĂ ȘI CEA A SECRETARULUI GENERAL AL COMUNEI SĂUCEȘTI</w:t>
            </w:r>
          </w:p>
        </w:tc>
      </w:tr>
      <w:tr w:rsidR="00AB7583" w:rsidRPr="0019152E" w14:paraId="19F5B555" w14:textId="77777777" w:rsidTr="009D50C9">
        <w:trPr>
          <w:trHeight w:val="97"/>
        </w:trPr>
        <w:tc>
          <w:tcPr>
            <w:tcW w:w="9263" w:type="dxa"/>
            <w:gridSpan w:val="4"/>
            <w:tcBorders>
              <w:top w:val="thinThickSmallGap" w:sz="12" w:space="0" w:color="auto"/>
              <w:left w:val="thinThickSmallGap" w:sz="12" w:space="0" w:color="auto"/>
              <w:bottom w:val="double" w:sz="4" w:space="0" w:color="auto"/>
              <w:right w:val="thickThinSmallGap" w:sz="12" w:space="0" w:color="auto"/>
            </w:tcBorders>
            <w:hideMark/>
          </w:tcPr>
          <w:p w14:paraId="6A937DC5" w14:textId="77777777" w:rsidR="00AB7583" w:rsidRPr="0019152E" w:rsidRDefault="00AB7583" w:rsidP="009D50C9">
            <w:pPr>
              <w:jc w:val="center"/>
              <w:rPr>
                <w:rFonts w:eastAsia="Calibri"/>
                <w:b/>
                <w:bCs/>
                <w:sz w:val="16"/>
                <w:szCs w:val="16"/>
                <w:lang w:val="pt-BR" w:eastAsia="hu-HU"/>
              </w:rPr>
            </w:pPr>
            <w:r w:rsidRPr="0019152E">
              <w:rPr>
                <w:rFonts w:eastAsia="Calibri"/>
                <w:b/>
                <w:bCs/>
                <w:sz w:val="16"/>
                <w:szCs w:val="16"/>
                <w:lang w:val="pt-BR" w:eastAsia="hu-HU"/>
              </w:rPr>
              <w:t xml:space="preserve">PROCEDURI OBLIGATORII ULTERIOARE ADOPTĂRII HOTĂRÂRII CONSILIULUI LOCAL AL COMUNEI SĂUCEȘTI </w:t>
            </w:r>
          </w:p>
          <w:p w14:paraId="374CD78B" w14:textId="3FA39CD4" w:rsidR="00AB7583" w:rsidRPr="0019152E" w:rsidRDefault="00AB7583" w:rsidP="009D50C9">
            <w:pPr>
              <w:jc w:val="center"/>
              <w:rPr>
                <w:rFonts w:eastAsia="Calibri"/>
                <w:b/>
                <w:bCs/>
                <w:sz w:val="18"/>
                <w:szCs w:val="18"/>
                <w:lang w:eastAsia="hu-HU"/>
              </w:rPr>
            </w:pPr>
            <w:r w:rsidRPr="0019152E">
              <w:rPr>
                <w:rFonts w:eastAsia="Calibri"/>
                <w:b/>
                <w:bCs/>
                <w:sz w:val="18"/>
                <w:szCs w:val="18"/>
                <w:lang w:eastAsia="hu-HU"/>
              </w:rPr>
              <w:t xml:space="preserve">NR. </w:t>
            </w:r>
            <w:r>
              <w:rPr>
                <w:rFonts w:eastAsia="Calibri"/>
                <w:b/>
                <w:bCs/>
                <w:sz w:val="18"/>
                <w:szCs w:val="18"/>
                <w:lang w:eastAsia="hu-HU"/>
              </w:rPr>
              <w:t>19</w:t>
            </w:r>
            <w:r>
              <w:rPr>
                <w:rFonts w:eastAsia="Calibri"/>
                <w:b/>
                <w:bCs/>
                <w:sz w:val="18"/>
                <w:szCs w:val="18"/>
                <w:lang w:eastAsia="hu-HU"/>
              </w:rPr>
              <w:t>/2026</w:t>
            </w:r>
          </w:p>
        </w:tc>
      </w:tr>
      <w:tr w:rsidR="00AB7583" w:rsidRPr="0014672B" w14:paraId="70660F3D" w14:textId="77777777" w:rsidTr="009D50C9">
        <w:trPr>
          <w:trHeight w:val="1116"/>
        </w:trPr>
        <w:tc>
          <w:tcPr>
            <w:tcW w:w="883" w:type="dxa"/>
            <w:tcBorders>
              <w:top w:val="double" w:sz="4" w:space="0" w:color="auto"/>
              <w:left w:val="thinThickSmallGap" w:sz="12" w:space="0" w:color="auto"/>
              <w:bottom w:val="single" w:sz="4" w:space="0" w:color="000000"/>
              <w:right w:val="single" w:sz="4" w:space="0" w:color="000000"/>
            </w:tcBorders>
            <w:vAlign w:val="center"/>
            <w:hideMark/>
          </w:tcPr>
          <w:p w14:paraId="023A3C73" w14:textId="77777777" w:rsidR="00AB7583" w:rsidRPr="0019152E" w:rsidRDefault="00AB7583" w:rsidP="009D50C9">
            <w:pPr>
              <w:tabs>
                <w:tab w:val="left" w:pos="561"/>
                <w:tab w:val="left" w:pos="748"/>
              </w:tabs>
              <w:jc w:val="center"/>
              <w:rPr>
                <w:rFonts w:eastAsia="Calibri"/>
                <w:b/>
                <w:bCs/>
                <w:sz w:val="18"/>
                <w:szCs w:val="18"/>
                <w:lang w:eastAsia="hu-HU"/>
              </w:rPr>
            </w:pPr>
            <w:r w:rsidRPr="0019152E">
              <w:rPr>
                <w:rFonts w:eastAsia="Calibri"/>
                <w:b/>
                <w:bCs/>
                <w:sz w:val="18"/>
                <w:szCs w:val="18"/>
                <w:lang w:eastAsia="hu-HU"/>
              </w:rPr>
              <w:t>Nr.</w:t>
            </w:r>
          </w:p>
          <w:p w14:paraId="0F2DAE98" w14:textId="77777777" w:rsidR="00AB7583" w:rsidRPr="0019152E" w:rsidRDefault="00AB7583" w:rsidP="009D50C9">
            <w:pPr>
              <w:tabs>
                <w:tab w:val="left" w:pos="561"/>
                <w:tab w:val="left" w:pos="748"/>
              </w:tabs>
              <w:jc w:val="center"/>
              <w:rPr>
                <w:rFonts w:eastAsia="Calibri"/>
                <w:b/>
                <w:bCs/>
                <w:sz w:val="18"/>
                <w:szCs w:val="18"/>
                <w:lang w:eastAsia="hu-HU"/>
              </w:rPr>
            </w:pPr>
            <w:proofErr w:type="spellStart"/>
            <w:r w:rsidRPr="0019152E">
              <w:rPr>
                <w:rFonts w:eastAsia="Calibri"/>
                <w:b/>
                <w:bCs/>
                <w:sz w:val="18"/>
                <w:szCs w:val="18"/>
                <w:lang w:eastAsia="hu-HU"/>
              </w:rPr>
              <w:t>crt</w:t>
            </w:r>
            <w:proofErr w:type="spellEnd"/>
            <w:r w:rsidRPr="0019152E">
              <w:rPr>
                <w:rFonts w:eastAsia="Calibri"/>
                <w:b/>
                <w:bCs/>
                <w:sz w:val="18"/>
                <w:szCs w:val="18"/>
                <w:lang w:eastAsia="hu-HU"/>
              </w:rPr>
              <w:t>.</w:t>
            </w:r>
          </w:p>
        </w:tc>
        <w:tc>
          <w:tcPr>
            <w:tcW w:w="5788" w:type="dxa"/>
            <w:tcBorders>
              <w:top w:val="double" w:sz="4" w:space="0" w:color="auto"/>
              <w:left w:val="single" w:sz="4" w:space="0" w:color="000000"/>
              <w:bottom w:val="single" w:sz="4" w:space="0" w:color="000000"/>
              <w:right w:val="single" w:sz="4" w:space="0" w:color="000000"/>
            </w:tcBorders>
            <w:vAlign w:val="center"/>
            <w:hideMark/>
          </w:tcPr>
          <w:p w14:paraId="668FB424" w14:textId="77777777" w:rsidR="00AB7583" w:rsidRPr="0019152E" w:rsidRDefault="00AB7583" w:rsidP="009D50C9">
            <w:pPr>
              <w:tabs>
                <w:tab w:val="left" w:pos="561"/>
                <w:tab w:val="left" w:pos="748"/>
              </w:tabs>
              <w:jc w:val="center"/>
              <w:rPr>
                <w:rFonts w:eastAsia="Calibri"/>
                <w:b/>
                <w:bCs/>
                <w:sz w:val="18"/>
                <w:szCs w:val="18"/>
                <w:vertAlign w:val="superscript"/>
                <w:lang w:eastAsia="hu-HU"/>
              </w:rPr>
            </w:pPr>
            <w:r w:rsidRPr="0019152E">
              <w:rPr>
                <w:rFonts w:eastAsia="Calibri"/>
                <w:b/>
                <w:bCs/>
                <w:sz w:val="18"/>
                <w:szCs w:val="18"/>
                <w:lang w:eastAsia="hu-HU"/>
              </w:rPr>
              <w:t>OPERAȚIUNI EFECTUATE</w:t>
            </w:r>
          </w:p>
        </w:tc>
        <w:tc>
          <w:tcPr>
            <w:tcW w:w="1415" w:type="dxa"/>
            <w:tcBorders>
              <w:top w:val="double" w:sz="4" w:space="0" w:color="auto"/>
              <w:left w:val="single" w:sz="4" w:space="0" w:color="000000"/>
              <w:bottom w:val="single" w:sz="4" w:space="0" w:color="000000"/>
              <w:right w:val="single" w:sz="4" w:space="0" w:color="000000"/>
            </w:tcBorders>
            <w:vAlign w:val="center"/>
            <w:hideMark/>
          </w:tcPr>
          <w:p w14:paraId="31FEBF64" w14:textId="77777777" w:rsidR="00AB7583" w:rsidRPr="0019152E" w:rsidRDefault="00AB7583" w:rsidP="009D50C9">
            <w:pPr>
              <w:tabs>
                <w:tab w:val="left" w:pos="561"/>
                <w:tab w:val="left" w:pos="748"/>
              </w:tabs>
              <w:jc w:val="center"/>
              <w:rPr>
                <w:rFonts w:eastAsia="Calibri"/>
                <w:b/>
                <w:bCs/>
                <w:sz w:val="18"/>
                <w:szCs w:val="18"/>
                <w:lang w:eastAsia="hu-HU"/>
              </w:rPr>
            </w:pPr>
            <w:r w:rsidRPr="0019152E">
              <w:rPr>
                <w:rFonts w:eastAsia="Calibri"/>
                <w:b/>
                <w:bCs/>
                <w:sz w:val="18"/>
                <w:szCs w:val="18"/>
                <w:lang w:eastAsia="hu-HU"/>
              </w:rPr>
              <w:t>Data</w:t>
            </w:r>
          </w:p>
          <w:p w14:paraId="150131E7" w14:textId="77777777" w:rsidR="00AB7583" w:rsidRPr="0019152E" w:rsidRDefault="00AB7583" w:rsidP="009D50C9">
            <w:pPr>
              <w:tabs>
                <w:tab w:val="left" w:pos="561"/>
                <w:tab w:val="left" w:pos="748"/>
              </w:tabs>
              <w:jc w:val="center"/>
              <w:rPr>
                <w:rFonts w:eastAsia="Calibri"/>
                <w:b/>
                <w:bCs/>
                <w:sz w:val="18"/>
                <w:szCs w:val="18"/>
                <w:lang w:eastAsia="hu-HU"/>
              </w:rPr>
            </w:pPr>
            <w:r w:rsidRPr="0019152E">
              <w:rPr>
                <w:rFonts w:eastAsia="Calibri"/>
                <w:b/>
                <w:bCs/>
                <w:sz w:val="18"/>
                <w:szCs w:val="18"/>
                <w:lang w:eastAsia="hu-HU"/>
              </w:rPr>
              <w:t>ZZ/LL/AN</w:t>
            </w:r>
          </w:p>
        </w:tc>
        <w:tc>
          <w:tcPr>
            <w:tcW w:w="1177" w:type="dxa"/>
            <w:tcBorders>
              <w:top w:val="double" w:sz="4" w:space="0" w:color="auto"/>
              <w:left w:val="single" w:sz="4" w:space="0" w:color="000000"/>
              <w:bottom w:val="single" w:sz="4" w:space="0" w:color="000000"/>
              <w:right w:val="thickThinSmallGap" w:sz="12" w:space="0" w:color="auto"/>
            </w:tcBorders>
            <w:vAlign w:val="center"/>
            <w:hideMark/>
          </w:tcPr>
          <w:p w14:paraId="69E424D6" w14:textId="77777777" w:rsidR="00AB7583" w:rsidRPr="0019152E" w:rsidRDefault="00AB7583" w:rsidP="009D50C9">
            <w:pPr>
              <w:tabs>
                <w:tab w:val="left" w:pos="561"/>
                <w:tab w:val="left" w:pos="748"/>
              </w:tabs>
              <w:jc w:val="center"/>
              <w:rPr>
                <w:rFonts w:eastAsia="Calibri"/>
                <w:b/>
                <w:bCs/>
                <w:sz w:val="18"/>
                <w:szCs w:val="18"/>
                <w:lang w:val="pt-BR" w:eastAsia="hu-HU"/>
              </w:rPr>
            </w:pPr>
            <w:r w:rsidRPr="0019152E">
              <w:rPr>
                <w:rFonts w:eastAsia="Calibri"/>
                <w:b/>
                <w:bCs/>
                <w:sz w:val="18"/>
                <w:szCs w:val="18"/>
                <w:lang w:val="pt-BR" w:eastAsia="hu-HU"/>
              </w:rPr>
              <w:t>Semnătura persoanei responsabile să efectueze procedura</w:t>
            </w:r>
          </w:p>
        </w:tc>
      </w:tr>
      <w:tr w:rsidR="00AB7583" w:rsidRPr="0019152E" w14:paraId="7E89ED97" w14:textId="77777777" w:rsidTr="009D50C9">
        <w:trPr>
          <w:trHeight w:val="283"/>
        </w:trPr>
        <w:tc>
          <w:tcPr>
            <w:tcW w:w="883" w:type="dxa"/>
            <w:tcBorders>
              <w:top w:val="single" w:sz="4" w:space="0" w:color="000000"/>
              <w:left w:val="thinThickSmallGap" w:sz="12" w:space="0" w:color="auto"/>
              <w:bottom w:val="double" w:sz="4" w:space="0" w:color="auto"/>
              <w:right w:val="single" w:sz="4" w:space="0" w:color="000000"/>
            </w:tcBorders>
            <w:vAlign w:val="center"/>
            <w:hideMark/>
          </w:tcPr>
          <w:p w14:paraId="16638DC6" w14:textId="77777777" w:rsidR="00AB7583" w:rsidRPr="0019152E" w:rsidRDefault="00AB7583" w:rsidP="009D50C9">
            <w:pPr>
              <w:tabs>
                <w:tab w:val="left" w:pos="561"/>
                <w:tab w:val="left" w:pos="748"/>
              </w:tabs>
              <w:jc w:val="center"/>
              <w:rPr>
                <w:rFonts w:eastAsia="Calibri"/>
                <w:b/>
                <w:bCs/>
                <w:sz w:val="18"/>
                <w:szCs w:val="18"/>
                <w:lang w:eastAsia="hu-HU"/>
              </w:rPr>
            </w:pPr>
            <w:r w:rsidRPr="0019152E">
              <w:rPr>
                <w:rFonts w:eastAsia="Calibri"/>
                <w:b/>
                <w:bCs/>
                <w:sz w:val="18"/>
                <w:szCs w:val="18"/>
                <w:lang w:eastAsia="hu-HU"/>
              </w:rPr>
              <w:t>0</w:t>
            </w:r>
          </w:p>
        </w:tc>
        <w:tc>
          <w:tcPr>
            <w:tcW w:w="5788" w:type="dxa"/>
            <w:tcBorders>
              <w:top w:val="single" w:sz="4" w:space="0" w:color="000000"/>
              <w:left w:val="single" w:sz="4" w:space="0" w:color="000000"/>
              <w:bottom w:val="double" w:sz="4" w:space="0" w:color="auto"/>
              <w:right w:val="single" w:sz="4" w:space="0" w:color="000000"/>
            </w:tcBorders>
            <w:vAlign w:val="center"/>
            <w:hideMark/>
          </w:tcPr>
          <w:p w14:paraId="0442AD17" w14:textId="77777777" w:rsidR="00AB7583" w:rsidRPr="0019152E" w:rsidRDefault="00AB7583" w:rsidP="009D50C9">
            <w:pPr>
              <w:tabs>
                <w:tab w:val="left" w:pos="561"/>
                <w:tab w:val="left" w:pos="748"/>
              </w:tabs>
              <w:jc w:val="center"/>
              <w:rPr>
                <w:rFonts w:eastAsia="Calibri"/>
                <w:b/>
                <w:bCs/>
                <w:sz w:val="18"/>
                <w:szCs w:val="18"/>
                <w:lang w:eastAsia="hu-HU"/>
              </w:rPr>
            </w:pPr>
            <w:r w:rsidRPr="0019152E">
              <w:rPr>
                <w:rFonts w:eastAsia="Calibri"/>
                <w:b/>
                <w:bCs/>
                <w:sz w:val="18"/>
                <w:szCs w:val="18"/>
                <w:lang w:eastAsia="hu-HU"/>
              </w:rPr>
              <w:t>1</w:t>
            </w:r>
          </w:p>
        </w:tc>
        <w:tc>
          <w:tcPr>
            <w:tcW w:w="1415" w:type="dxa"/>
            <w:tcBorders>
              <w:top w:val="single" w:sz="4" w:space="0" w:color="000000"/>
              <w:left w:val="single" w:sz="4" w:space="0" w:color="000000"/>
              <w:bottom w:val="double" w:sz="4" w:space="0" w:color="auto"/>
              <w:right w:val="single" w:sz="4" w:space="0" w:color="000000"/>
            </w:tcBorders>
            <w:vAlign w:val="center"/>
            <w:hideMark/>
          </w:tcPr>
          <w:p w14:paraId="0CF6FBC3" w14:textId="77777777" w:rsidR="00AB7583" w:rsidRPr="0019152E" w:rsidRDefault="00AB7583" w:rsidP="009D50C9">
            <w:pPr>
              <w:tabs>
                <w:tab w:val="left" w:pos="561"/>
                <w:tab w:val="left" w:pos="748"/>
              </w:tabs>
              <w:jc w:val="center"/>
              <w:rPr>
                <w:rFonts w:eastAsia="Calibri"/>
                <w:b/>
                <w:bCs/>
                <w:sz w:val="18"/>
                <w:szCs w:val="18"/>
                <w:lang w:eastAsia="hu-HU"/>
              </w:rPr>
            </w:pPr>
            <w:r w:rsidRPr="0019152E">
              <w:rPr>
                <w:rFonts w:eastAsia="Calibri"/>
                <w:b/>
                <w:bCs/>
                <w:sz w:val="18"/>
                <w:szCs w:val="18"/>
                <w:lang w:eastAsia="hu-HU"/>
              </w:rPr>
              <w:t>2</w:t>
            </w:r>
          </w:p>
        </w:tc>
        <w:tc>
          <w:tcPr>
            <w:tcW w:w="1177" w:type="dxa"/>
            <w:tcBorders>
              <w:top w:val="single" w:sz="4" w:space="0" w:color="000000"/>
              <w:left w:val="single" w:sz="4" w:space="0" w:color="000000"/>
              <w:bottom w:val="double" w:sz="4" w:space="0" w:color="auto"/>
              <w:right w:val="thickThinSmallGap" w:sz="12" w:space="0" w:color="auto"/>
            </w:tcBorders>
            <w:vAlign w:val="center"/>
            <w:hideMark/>
          </w:tcPr>
          <w:p w14:paraId="7A25285A" w14:textId="77777777" w:rsidR="00AB7583" w:rsidRPr="0019152E" w:rsidRDefault="00AB7583" w:rsidP="009D50C9">
            <w:pPr>
              <w:tabs>
                <w:tab w:val="left" w:pos="561"/>
                <w:tab w:val="left" w:pos="748"/>
              </w:tabs>
              <w:jc w:val="center"/>
              <w:rPr>
                <w:rFonts w:eastAsia="Calibri"/>
                <w:b/>
                <w:bCs/>
                <w:sz w:val="18"/>
                <w:szCs w:val="18"/>
                <w:lang w:eastAsia="hu-HU"/>
              </w:rPr>
            </w:pPr>
            <w:r w:rsidRPr="0019152E">
              <w:rPr>
                <w:rFonts w:eastAsia="Calibri"/>
                <w:b/>
                <w:bCs/>
                <w:sz w:val="18"/>
                <w:szCs w:val="18"/>
                <w:lang w:eastAsia="hu-HU"/>
              </w:rPr>
              <w:t>3</w:t>
            </w:r>
          </w:p>
        </w:tc>
      </w:tr>
      <w:tr w:rsidR="00AB7583" w:rsidRPr="0019152E" w14:paraId="28206E50" w14:textId="77777777" w:rsidTr="009D50C9">
        <w:trPr>
          <w:trHeight w:val="258"/>
        </w:trPr>
        <w:tc>
          <w:tcPr>
            <w:tcW w:w="883" w:type="dxa"/>
            <w:tcBorders>
              <w:top w:val="double" w:sz="4" w:space="0" w:color="auto"/>
              <w:left w:val="thinThickSmallGap" w:sz="12" w:space="0" w:color="auto"/>
              <w:bottom w:val="single" w:sz="4" w:space="0" w:color="000000"/>
              <w:right w:val="single" w:sz="4" w:space="0" w:color="000000"/>
            </w:tcBorders>
            <w:vAlign w:val="center"/>
            <w:hideMark/>
          </w:tcPr>
          <w:p w14:paraId="0C6CC573" w14:textId="77777777" w:rsidR="00AB7583" w:rsidRPr="0019152E" w:rsidRDefault="00AB7583" w:rsidP="009D50C9">
            <w:pPr>
              <w:jc w:val="center"/>
              <w:rPr>
                <w:rFonts w:eastAsia="Calibri"/>
                <w:sz w:val="18"/>
                <w:szCs w:val="18"/>
                <w:lang w:eastAsia="hu-HU"/>
              </w:rPr>
            </w:pPr>
            <w:r w:rsidRPr="0019152E">
              <w:rPr>
                <w:rFonts w:eastAsia="Calibri"/>
                <w:sz w:val="18"/>
                <w:szCs w:val="18"/>
                <w:lang w:eastAsia="hu-HU"/>
              </w:rPr>
              <w:t>1</w:t>
            </w:r>
          </w:p>
        </w:tc>
        <w:tc>
          <w:tcPr>
            <w:tcW w:w="5788" w:type="dxa"/>
            <w:tcBorders>
              <w:top w:val="double" w:sz="4" w:space="0" w:color="auto"/>
              <w:left w:val="single" w:sz="4" w:space="0" w:color="000000"/>
              <w:bottom w:val="single" w:sz="4" w:space="0" w:color="000000"/>
              <w:right w:val="single" w:sz="4" w:space="0" w:color="000000"/>
            </w:tcBorders>
            <w:vAlign w:val="center"/>
            <w:hideMark/>
          </w:tcPr>
          <w:p w14:paraId="43DF8F8A" w14:textId="77777777" w:rsidR="00AB7583" w:rsidRPr="0019152E" w:rsidRDefault="00AB7583" w:rsidP="009D50C9">
            <w:pPr>
              <w:rPr>
                <w:rFonts w:eastAsia="Calibri"/>
                <w:sz w:val="18"/>
                <w:szCs w:val="18"/>
                <w:lang w:eastAsia="hu-HU"/>
              </w:rPr>
            </w:pPr>
            <w:proofErr w:type="spellStart"/>
            <w:r w:rsidRPr="0019152E">
              <w:rPr>
                <w:rFonts w:eastAsia="Calibri"/>
                <w:sz w:val="18"/>
                <w:szCs w:val="18"/>
                <w:lang w:eastAsia="hu-HU"/>
              </w:rPr>
              <w:t>Adoptarea</w:t>
            </w:r>
            <w:proofErr w:type="spellEnd"/>
            <w:r w:rsidRPr="0019152E">
              <w:rPr>
                <w:rFonts w:eastAsia="Calibri"/>
                <w:sz w:val="18"/>
                <w:szCs w:val="18"/>
                <w:lang w:eastAsia="hu-HU"/>
              </w:rPr>
              <w:t xml:space="preserve"> hotărârii</w:t>
            </w:r>
            <w:r w:rsidRPr="0019152E">
              <w:rPr>
                <w:rFonts w:eastAsia="Calibri"/>
                <w:sz w:val="18"/>
                <w:szCs w:val="18"/>
                <w:vertAlign w:val="superscript"/>
                <w:lang w:eastAsia="hu-HU"/>
              </w:rPr>
              <w:t>1</w:t>
            </w:r>
            <w:r w:rsidRPr="0019152E">
              <w:rPr>
                <w:rFonts w:eastAsia="Calibri"/>
                <w:sz w:val="18"/>
                <w:szCs w:val="18"/>
                <w:lang w:eastAsia="hu-HU"/>
              </w:rPr>
              <w:t>)</w:t>
            </w:r>
          </w:p>
        </w:tc>
        <w:tc>
          <w:tcPr>
            <w:tcW w:w="1415" w:type="dxa"/>
            <w:tcBorders>
              <w:top w:val="double" w:sz="4" w:space="0" w:color="auto"/>
              <w:left w:val="single" w:sz="4" w:space="0" w:color="000000"/>
              <w:bottom w:val="single" w:sz="4" w:space="0" w:color="000000"/>
              <w:right w:val="single" w:sz="4" w:space="0" w:color="000000"/>
            </w:tcBorders>
            <w:vAlign w:val="center"/>
          </w:tcPr>
          <w:p w14:paraId="729274E6" w14:textId="4018F002" w:rsidR="00AB7583" w:rsidRPr="0019152E" w:rsidRDefault="00AB7583" w:rsidP="009D50C9">
            <w:pPr>
              <w:rPr>
                <w:rFonts w:eastAsia="Calibri"/>
                <w:sz w:val="18"/>
                <w:szCs w:val="18"/>
                <w:lang w:eastAsia="hu-HU"/>
              </w:rPr>
            </w:pPr>
            <w:r>
              <w:rPr>
                <w:rFonts w:eastAsia="Calibri"/>
                <w:sz w:val="18"/>
                <w:szCs w:val="18"/>
                <w:lang w:eastAsia="hu-HU"/>
              </w:rPr>
              <w:t xml:space="preserve">    </w:t>
            </w:r>
            <w:r>
              <w:rPr>
                <w:rFonts w:eastAsia="Calibri"/>
                <w:sz w:val="18"/>
                <w:szCs w:val="18"/>
                <w:lang w:eastAsia="hu-HU"/>
              </w:rPr>
              <w:t>31/03</w:t>
            </w:r>
            <w:r>
              <w:rPr>
                <w:rFonts w:eastAsia="Calibri"/>
                <w:sz w:val="18"/>
                <w:szCs w:val="18"/>
                <w:lang w:eastAsia="hu-HU"/>
              </w:rPr>
              <w:t>/2026</w:t>
            </w:r>
          </w:p>
        </w:tc>
        <w:tc>
          <w:tcPr>
            <w:tcW w:w="1177" w:type="dxa"/>
            <w:tcBorders>
              <w:top w:val="double" w:sz="4" w:space="0" w:color="auto"/>
              <w:left w:val="single" w:sz="4" w:space="0" w:color="000000"/>
              <w:bottom w:val="single" w:sz="4" w:space="0" w:color="000000"/>
              <w:right w:val="thickThinSmallGap" w:sz="12" w:space="0" w:color="auto"/>
            </w:tcBorders>
            <w:vAlign w:val="center"/>
          </w:tcPr>
          <w:p w14:paraId="779B9E9A" w14:textId="77777777" w:rsidR="00AB7583" w:rsidRPr="0019152E" w:rsidRDefault="00AB7583" w:rsidP="009D50C9">
            <w:pPr>
              <w:jc w:val="center"/>
              <w:rPr>
                <w:rFonts w:eastAsia="Calibri"/>
                <w:sz w:val="18"/>
                <w:szCs w:val="18"/>
                <w:lang w:eastAsia="hu-HU"/>
              </w:rPr>
            </w:pPr>
          </w:p>
        </w:tc>
      </w:tr>
      <w:tr w:rsidR="00AB7583" w:rsidRPr="0019152E" w14:paraId="60787E56" w14:textId="77777777" w:rsidTr="009D50C9">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7F34A9FB" w14:textId="77777777" w:rsidR="00AB7583" w:rsidRPr="0019152E" w:rsidRDefault="00AB7583" w:rsidP="009D50C9">
            <w:pPr>
              <w:jc w:val="center"/>
              <w:rPr>
                <w:rFonts w:eastAsia="Calibri"/>
                <w:sz w:val="18"/>
                <w:szCs w:val="18"/>
                <w:lang w:eastAsia="hu-HU"/>
              </w:rPr>
            </w:pPr>
            <w:r w:rsidRPr="0019152E">
              <w:rPr>
                <w:rFonts w:eastAsia="Calibri"/>
                <w:sz w:val="18"/>
                <w:szCs w:val="18"/>
                <w:lang w:eastAsia="hu-HU"/>
              </w:rPr>
              <w:t>2</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226A07DC" w14:textId="77777777" w:rsidR="00AB7583" w:rsidRPr="0019152E" w:rsidRDefault="00AB7583" w:rsidP="009D50C9">
            <w:pPr>
              <w:rPr>
                <w:rFonts w:eastAsia="Calibri"/>
                <w:sz w:val="18"/>
                <w:szCs w:val="18"/>
                <w:lang w:eastAsia="hu-HU"/>
              </w:rPr>
            </w:pPr>
            <w:proofErr w:type="spellStart"/>
            <w:r w:rsidRPr="0019152E">
              <w:rPr>
                <w:rFonts w:eastAsia="Calibri"/>
                <w:sz w:val="18"/>
                <w:szCs w:val="18"/>
                <w:lang w:eastAsia="hu-HU"/>
              </w:rPr>
              <w:t>Comunicarea</w:t>
            </w:r>
            <w:proofErr w:type="spellEnd"/>
            <w:r w:rsidRPr="0019152E">
              <w:rPr>
                <w:rFonts w:eastAsia="Calibri"/>
                <w:sz w:val="18"/>
                <w:szCs w:val="18"/>
                <w:lang w:eastAsia="hu-HU"/>
              </w:rPr>
              <w:t xml:space="preserve"> </w:t>
            </w:r>
            <w:proofErr w:type="spellStart"/>
            <w:r w:rsidRPr="0019152E">
              <w:rPr>
                <w:rFonts w:eastAsia="Calibri"/>
                <w:sz w:val="18"/>
                <w:szCs w:val="18"/>
                <w:lang w:eastAsia="hu-HU"/>
              </w:rPr>
              <w:t>către</w:t>
            </w:r>
            <w:proofErr w:type="spellEnd"/>
            <w:r w:rsidRPr="0019152E">
              <w:rPr>
                <w:rFonts w:eastAsia="Calibri"/>
                <w:sz w:val="18"/>
                <w:szCs w:val="18"/>
                <w:lang w:eastAsia="hu-HU"/>
              </w:rPr>
              <w:t xml:space="preserve"> </w:t>
            </w:r>
            <w:proofErr w:type="spellStart"/>
            <w:r w:rsidRPr="0019152E">
              <w:rPr>
                <w:rFonts w:eastAsia="Calibri"/>
                <w:sz w:val="18"/>
                <w:szCs w:val="18"/>
                <w:lang w:eastAsia="hu-HU"/>
              </w:rPr>
              <w:t>primarul</w:t>
            </w:r>
            <w:proofErr w:type="spellEnd"/>
            <w:r w:rsidRPr="0019152E">
              <w:rPr>
                <w:rFonts w:eastAsia="Calibri"/>
                <w:sz w:val="18"/>
                <w:szCs w:val="18"/>
                <w:lang w:eastAsia="hu-HU"/>
              </w:rPr>
              <w:t xml:space="preserve"> comunei</w:t>
            </w:r>
            <w:r w:rsidRPr="0019152E">
              <w:rPr>
                <w:rFonts w:eastAsia="Calibri"/>
                <w:sz w:val="18"/>
                <w:szCs w:val="18"/>
                <w:vertAlign w:val="superscript"/>
                <w:lang w:eastAsia="hu-HU"/>
              </w:rPr>
              <w:t>2</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58BC3832" w14:textId="01A82F6F" w:rsidR="00AB7583" w:rsidRPr="0019152E" w:rsidRDefault="00AB7583" w:rsidP="009D50C9">
            <w:pPr>
              <w:jc w:val="center"/>
              <w:rPr>
                <w:rFonts w:eastAsia="Calibri"/>
                <w:sz w:val="18"/>
                <w:szCs w:val="18"/>
                <w:lang w:eastAsia="hu-HU"/>
              </w:rPr>
            </w:pPr>
            <w:r>
              <w:rPr>
                <w:rFonts w:eastAsia="Calibri"/>
                <w:sz w:val="18"/>
                <w:szCs w:val="18"/>
                <w:lang w:eastAsia="hu-HU"/>
              </w:rPr>
              <w:t>01/04</w:t>
            </w:r>
            <w:r>
              <w:rPr>
                <w:rFonts w:eastAsia="Calibri"/>
                <w:sz w:val="18"/>
                <w:szCs w:val="18"/>
                <w:lang w:eastAsia="hu-HU"/>
              </w:rPr>
              <w:t>/2026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47C4B59F" w14:textId="77777777" w:rsidR="00AB7583" w:rsidRPr="0019152E" w:rsidRDefault="00AB7583" w:rsidP="009D50C9">
            <w:pPr>
              <w:jc w:val="center"/>
              <w:rPr>
                <w:rFonts w:eastAsia="Calibri"/>
                <w:sz w:val="18"/>
                <w:szCs w:val="18"/>
                <w:lang w:eastAsia="hu-HU"/>
              </w:rPr>
            </w:pPr>
          </w:p>
        </w:tc>
      </w:tr>
      <w:tr w:rsidR="00AB7583" w:rsidRPr="0019152E" w14:paraId="48A813AB" w14:textId="77777777" w:rsidTr="009D50C9">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09938076" w14:textId="77777777" w:rsidR="00AB7583" w:rsidRPr="0019152E" w:rsidRDefault="00AB7583" w:rsidP="009D50C9">
            <w:pPr>
              <w:jc w:val="center"/>
              <w:rPr>
                <w:rFonts w:eastAsia="Calibri"/>
                <w:sz w:val="18"/>
                <w:szCs w:val="18"/>
                <w:lang w:eastAsia="hu-HU"/>
              </w:rPr>
            </w:pPr>
            <w:r w:rsidRPr="0019152E">
              <w:rPr>
                <w:rFonts w:eastAsia="Calibri"/>
                <w:sz w:val="18"/>
                <w:szCs w:val="18"/>
                <w:lang w:eastAsia="hu-HU"/>
              </w:rPr>
              <w:t>3</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7AB3F2D3" w14:textId="77777777" w:rsidR="00AB7583" w:rsidRPr="0019152E" w:rsidRDefault="00AB7583" w:rsidP="009D50C9">
            <w:pPr>
              <w:rPr>
                <w:rFonts w:eastAsia="Calibri"/>
                <w:sz w:val="18"/>
                <w:szCs w:val="18"/>
                <w:lang w:eastAsia="hu-HU"/>
              </w:rPr>
            </w:pPr>
            <w:proofErr w:type="spellStart"/>
            <w:r w:rsidRPr="0019152E">
              <w:rPr>
                <w:rFonts w:eastAsia="Calibri"/>
                <w:sz w:val="18"/>
                <w:szCs w:val="18"/>
                <w:lang w:eastAsia="hu-HU"/>
              </w:rPr>
              <w:t>Comunicarea</w:t>
            </w:r>
            <w:proofErr w:type="spellEnd"/>
            <w:r w:rsidRPr="0019152E">
              <w:rPr>
                <w:rFonts w:eastAsia="Calibri"/>
                <w:sz w:val="18"/>
                <w:szCs w:val="18"/>
                <w:lang w:eastAsia="hu-HU"/>
              </w:rPr>
              <w:t xml:space="preserve"> </w:t>
            </w:r>
            <w:proofErr w:type="spellStart"/>
            <w:r w:rsidRPr="0019152E">
              <w:rPr>
                <w:rFonts w:eastAsia="Calibri"/>
                <w:sz w:val="18"/>
                <w:szCs w:val="18"/>
                <w:lang w:eastAsia="hu-HU"/>
              </w:rPr>
              <w:t>către</w:t>
            </w:r>
            <w:proofErr w:type="spellEnd"/>
            <w:r w:rsidRPr="0019152E">
              <w:rPr>
                <w:rFonts w:eastAsia="Calibri"/>
                <w:sz w:val="18"/>
                <w:szCs w:val="18"/>
                <w:lang w:eastAsia="hu-HU"/>
              </w:rPr>
              <w:t xml:space="preserve"> </w:t>
            </w:r>
            <w:proofErr w:type="spellStart"/>
            <w:r w:rsidRPr="0019152E">
              <w:rPr>
                <w:rFonts w:eastAsia="Calibri"/>
                <w:sz w:val="18"/>
                <w:szCs w:val="18"/>
                <w:lang w:eastAsia="hu-HU"/>
              </w:rPr>
              <w:t>prefectul</w:t>
            </w:r>
            <w:proofErr w:type="spellEnd"/>
            <w:r w:rsidRPr="0019152E">
              <w:rPr>
                <w:rFonts w:eastAsia="Calibri"/>
                <w:sz w:val="18"/>
                <w:szCs w:val="18"/>
                <w:lang w:eastAsia="hu-HU"/>
              </w:rPr>
              <w:t xml:space="preserve"> județului</w:t>
            </w:r>
            <w:r w:rsidRPr="0019152E">
              <w:rPr>
                <w:rFonts w:eastAsia="Calibri"/>
                <w:sz w:val="18"/>
                <w:szCs w:val="18"/>
                <w:vertAlign w:val="superscript"/>
                <w:lang w:eastAsia="hu-HU"/>
              </w:rPr>
              <w:t>3</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64777F30" w14:textId="57C4170F" w:rsidR="00AB7583" w:rsidRPr="0019152E" w:rsidRDefault="00AB7583" w:rsidP="009D50C9">
            <w:pPr>
              <w:jc w:val="center"/>
              <w:rPr>
                <w:rFonts w:eastAsia="Calibri"/>
                <w:sz w:val="18"/>
                <w:szCs w:val="18"/>
                <w:lang w:eastAsia="hu-HU"/>
              </w:rPr>
            </w:pPr>
            <w:r>
              <w:rPr>
                <w:rFonts w:eastAsia="Calibri"/>
                <w:sz w:val="18"/>
                <w:szCs w:val="18"/>
                <w:lang w:eastAsia="hu-HU"/>
              </w:rPr>
              <w:t>01/04</w:t>
            </w:r>
            <w:r>
              <w:rPr>
                <w:rFonts w:eastAsia="Calibri"/>
                <w:sz w:val="18"/>
                <w:szCs w:val="18"/>
                <w:lang w:eastAsia="hu-HU"/>
              </w:rPr>
              <w:t>/2026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57573C10" w14:textId="77777777" w:rsidR="00AB7583" w:rsidRPr="0019152E" w:rsidRDefault="00AB7583" w:rsidP="009D50C9">
            <w:pPr>
              <w:jc w:val="center"/>
              <w:rPr>
                <w:rFonts w:eastAsia="Calibri"/>
                <w:sz w:val="18"/>
                <w:szCs w:val="18"/>
                <w:lang w:eastAsia="hu-HU"/>
              </w:rPr>
            </w:pPr>
          </w:p>
        </w:tc>
      </w:tr>
      <w:tr w:rsidR="00AB7583" w:rsidRPr="0019152E" w14:paraId="1EC03979" w14:textId="77777777" w:rsidTr="009D50C9">
        <w:trPr>
          <w:trHeight w:val="258"/>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73076980" w14:textId="77777777" w:rsidR="00AB7583" w:rsidRPr="0019152E" w:rsidRDefault="00AB7583" w:rsidP="009D50C9">
            <w:pPr>
              <w:jc w:val="center"/>
              <w:rPr>
                <w:rFonts w:eastAsia="Calibri"/>
                <w:sz w:val="18"/>
                <w:szCs w:val="18"/>
                <w:lang w:eastAsia="hu-HU"/>
              </w:rPr>
            </w:pPr>
            <w:r w:rsidRPr="0019152E">
              <w:rPr>
                <w:rFonts w:eastAsia="Calibri"/>
                <w:sz w:val="18"/>
                <w:szCs w:val="18"/>
                <w:lang w:eastAsia="hu-HU"/>
              </w:rPr>
              <w:t>4</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7E67404B" w14:textId="77777777" w:rsidR="00AB7583" w:rsidRPr="0019152E" w:rsidRDefault="00AB7583" w:rsidP="009D50C9">
            <w:pPr>
              <w:rPr>
                <w:rFonts w:eastAsia="Calibri"/>
                <w:sz w:val="18"/>
                <w:szCs w:val="18"/>
                <w:lang w:eastAsia="hu-HU"/>
              </w:rPr>
            </w:pPr>
            <w:proofErr w:type="spellStart"/>
            <w:r w:rsidRPr="0019152E">
              <w:rPr>
                <w:rFonts w:eastAsia="Calibri"/>
                <w:sz w:val="18"/>
                <w:szCs w:val="18"/>
                <w:lang w:eastAsia="hu-HU"/>
              </w:rPr>
              <w:t>Aducerea</w:t>
            </w:r>
            <w:proofErr w:type="spellEnd"/>
            <w:r w:rsidRPr="0019152E">
              <w:rPr>
                <w:rFonts w:eastAsia="Calibri"/>
                <w:sz w:val="18"/>
                <w:szCs w:val="18"/>
                <w:lang w:eastAsia="hu-HU"/>
              </w:rPr>
              <w:t xml:space="preserve"> la </w:t>
            </w:r>
            <w:proofErr w:type="spellStart"/>
            <w:r w:rsidRPr="0019152E">
              <w:rPr>
                <w:rFonts w:eastAsia="Calibri"/>
                <w:sz w:val="18"/>
                <w:szCs w:val="18"/>
                <w:lang w:eastAsia="hu-HU"/>
              </w:rPr>
              <w:t>cunoștință</w:t>
            </w:r>
            <w:proofErr w:type="spellEnd"/>
            <w:r w:rsidRPr="0019152E">
              <w:rPr>
                <w:rFonts w:eastAsia="Calibri"/>
                <w:sz w:val="18"/>
                <w:szCs w:val="18"/>
                <w:lang w:eastAsia="hu-HU"/>
              </w:rPr>
              <w:t xml:space="preserve"> publică</w:t>
            </w:r>
            <w:r w:rsidRPr="0019152E">
              <w:rPr>
                <w:rFonts w:eastAsia="Calibri"/>
                <w:sz w:val="18"/>
                <w:szCs w:val="18"/>
                <w:vertAlign w:val="superscript"/>
                <w:lang w:eastAsia="hu-HU"/>
              </w:rPr>
              <w:t>4+5</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5A1A738E" w14:textId="5ACE6427" w:rsidR="00AB7583" w:rsidRPr="0019152E" w:rsidRDefault="00AB7583" w:rsidP="009D50C9">
            <w:pPr>
              <w:jc w:val="center"/>
              <w:rPr>
                <w:rFonts w:eastAsia="Calibri"/>
                <w:sz w:val="18"/>
                <w:szCs w:val="18"/>
                <w:lang w:eastAsia="hu-HU"/>
              </w:rPr>
            </w:pPr>
            <w:r>
              <w:rPr>
                <w:rFonts w:eastAsia="Calibri"/>
                <w:sz w:val="18"/>
                <w:szCs w:val="18"/>
                <w:lang w:eastAsia="hu-HU"/>
              </w:rPr>
              <w:t>02/0</w:t>
            </w:r>
            <w:r>
              <w:rPr>
                <w:rFonts w:eastAsia="Calibri"/>
                <w:sz w:val="18"/>
                <w:szCs w:val="18"/>
                <w:lang w:eastAsia="hu-HU"/>
              </w:rPr>
              <w:t>4</w:t>
            </w:r>
            <w:r>
              <w:rPr>
                <w:rFonts w:eastAsia="Calibri"/>
                <w:sz w:val="18"/>
                <w:szCs w:val="18"/>
                <w:lang w:eastAsia="hu-HU"/>
              </w:rPr>
              <w:t>/2026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43D00798" w14:textId="77777777" w:rsidR="00AB7583" w:rsidRPr="0019152E" w:rsidRDefault="00AB7583" w:rsidP="009D50C9">
            <w:pPr>
              <w:jc w:val="center"/>
              <w:rPr>
                <w:rFonts w:eastAsia="Calibri"/>
                <w:sz w:val="18"/>
                <w:szCs w:val="18"/>
                <w:lang w:eastAsia="hu-HU"/>
              </w:rPr>
            </w:pPr>
          </w:p>
        </w:tc>
      </w:tr>
      <w:tr w:rsidR="00AB7583" w:rsidRPr="0014672B" w14:paraId="56528B25" w14:textId="77777777" w:rsidTr="009D50C9">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4F6995F9" w14:textId="77777777" w:rsidR="00AB7583" w:rsidRPr="0019152E" w:rsidRDefault="00AB7583" w:rsidP="009D50C9">
            <w:pPr>
              <w:jc w:val="center"/>
              <w:rPr>
                <w:rFonts w:eastAsia="Calibri"/>
                <w:sz w:val="18"/>
                <w:szCs w:val="18"/>
                <w:lang w:eastAsia="hu-HU"/>
              </w:rPr>
            </w:pPr>
            <w:r w:rsidRPr="0019152E">
              <w:rPr>
                <w:rFonts w:eastAsia="Calibri"/>
                <w:sz w:val="18"/>
                <w:szCs w:val="18"/>
                <w:lang w:eastAsia="hu-HU"/>
              </w:rPr>
              <w:t>5</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20AB4215" w14:textId="77777777" w:rsidR="00AB7583" w:rsidRPr="0019152E" w:rsidRDefault="00AB7583" w:rsidP="009D50C9">
            <w:pPr>
              <w:rPr>
                <w:rFonts w:eastAsia="Calibri"/>
                <w:sz w:val="18"/>
                <w:szCs w:val="18"/>
                <w:lang w:val="pt-BR" w:eastAsia="hu-HU"/>
              </w:rPr>
            </w:pPr>
            <w:r w:rsidRPr="0019152E">
              <w:rPr>
                <w:rFonts w:eastAsia="Calibri"/>
                <w:sz w:val="18"/>
                <w:szCs w:val="18"/>
                <w:lang w:val="pt-BR" w:eastAsia="hu-HU"/>
              </w:rPr>
              <w:t>Comunicarea, numai în cazul celei cu caracter individual</w:t>
            </w:r>
            <w:r w:rsidRPr="0019152E">
              <w:rPr>
                <w:rFonts w:eastAsia="Calibri"/>
                <w:sz w:val="18"/>
                <w:szCs w:val="18"/>
                <w:vertAlign w:val="superscript"/>
                <w:lang w:val="pt-BR" w:eastAsia="hu-HU"/>
              </w:rPr>
              <w:t>4+5</w:t>
            </w:r>
            <w:r w:rsidRPr="0019152E">
              <w:rPr>
                <w:rFonts w:eastAsia="Calibri"/>
                <w:sz w:val="18"/>
                <w:szCs w:val="18"/>
                <w:lang w:val="pt-BR"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6512E430" w14:textId="721AC5B0" w:rsidR="00AB7583" w:rsidRPr="0019152E" w:rsidRDefault="00AB7583" w:rsidP="009D50C9">
            <w:pPr>
              <w:jc w:val="center"/>
              <w:rPr>
                <w:rFonts w:eastAsia="Calibri"/>
                <w:sz w:val="18"/>
                <w:szCs w:val="18"/>
                <w:lang w:val="pt-BR" w:eastAsia="hu-HU"/>
              </w:rPr>
            </w:pPr>
            <w:r>
              <w:rPr>
                <w:rFonts w:eastAsia="Calibri"/>
                <w:sz w:val="18"/>
                <w:szCs w:val="18"/>
                <w:lang w:val="pt-BR" w:eastAsia="hu-HU"/>
              </w:rPr>
              <w:t>02/04/2026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20C8E6FF" w14:textId="77777777" w:rsidR="00AB7583" w:rsidRPr="0019152E" w:rsidRDefault="00AB7583" w:rsidP="009D50C9">
            <w:pPr>
              <w:jc w:val="center"/>
              <w:rPr>
                <w:rFonts w:eastAsia="Calibri"/>
                <w:sz w:val="18"/>
                <w:szCs w:val="18"/>
                <w:lang w:val="pt-BR" w:eastAsia="hu-HU"/>
              </w:rPr>
            </w:pPr>
          </w:p>
        </w:tc>
      </w:tr>
      <w:tr w:rsidR="00AB7583" w:rsidRPr="0019152E" w14:paraId="2E16D617" w14:textId="77777777" w:rsidTr="009D50C9">
        <w:trPr>
          <w:trHeight w:val="241"/>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37B0E15C" w14:textId="77777777" w:rsidR="00AB7583" w:rsidRPr="0019152E" w:rsidRDefault="00AB7583" w:rsidP="009D50C9">
            <w:pPr>
              <w:jc w:val="center"/>
              <w:rPr>
                <w:rFonts w:eastAsia="Calibri"/>
                <w:b/>
                <w:sz w:val="18"/>
                <w:szCs w:val="18"/>
                <w:lang w:eastAsia="hu-HU"/>
              </w:rPr>
            </w:pPr>
            <w:r w:rsidRPr="0019152E">
              <w:rPr>
                <w:rFonts w:eastAsia="Calibri"/>
                <w:b/>
                <w:sz w:val="18"/>
                <w:szCs w:val="18"/>
                <w:lang w:eastAsia="hu-HU"/>
              </w:rPr>
              <w:t>6</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17C254E0" w14:textId="77777777" w:rsidR="00AB7583" w:rsidRPr="0019152E" w:rsidRDefault="00AB7583" w:rsidP="009D50C9">
            <w:pPr>
              <w:rPr>
                <w:rFonts w:eastAsia="Calibri"/>
                <w:b/>
                <w:sz w:val="18"/>
                <w:szCs w:val="18"/>
                <w:lang w:eastAsia="hu-HU"/>
              </w:rPr>
            </w:pPr>
            <w:proofErr w:type="spellStart"/>
            <w:r w:rsidRPr="0019152E">
              <w:rPr>
                <w:rFonts w:eastAsia="Calibri"/>
                <w:b/>
                <w:sz w:val="18"/>
                <w:szCs w:val="18"/>
                <w:lang w:eastAsia="hu-HU"/>
              </w:rPr>
              <w:t>Hotărârea</w:t>
            </w:r>
            <w:proofErr w:type="spellEnd"/>
            <w:r w:rsidRPr="0019152E">
              <w:rPr>
                <w:rFonts w:eastAsia="Calibri"/>
                <w:b/>
                <w:sz w:val="18"/>
                <w:szCs w:val="18"/>
                <w:lang w:eastAsia="hu-HU"/>
              </w:rPr>
              <w:t xml:space="preserve"> </w:t>
            </w:r>
            <w:proofErr w:type="spellStart"/>
            <w:r w:rsidRPr="0019152E">
              <w:rPr>
                <w:rFonts w:eastAsia="Calibri"/>
                <w:b/>
                <w:sz w:val="18"/>
                <w:szCs w:val="18"/>
                <w:lang w:eastAsia="hu-HU"/>
              </w:rPr>
              <w:t>devine</w:t>
            </w:r>
            <w:proofErr w:type="spellEnd"/>
            <w:r w:rsidRPr="0019152E">
              <w:rPr>
                <w:rFonts w:eastAsia="Calibri"/>
                <w:b/>
                <w:sz w:val="18"/>
                <w:szCs w:val="18"/>
                <w:lang w:eastAsia="hu-HU"/>
              </w:rPr>
              <w:t xml:space="preserve"> obligatorie</w:t>
            </w:r>
            <w:r w:rsidRPr="0019152E">
              <w:rPr>
                <w:rFonts w:eastAsia="Calibri"/>
                <w:bCs/>
                <w:sz w:val="18"/>
                <w:szCs w:val="18"/>
                <w:vertAlign w:val="superscript"/>
                <w:lang w:eastAsia="hu-HU"/>
              </w:rPr>
              <w:t>6</w:t>
            </w:r>
            <w:r w:rsidRPr="0019152E">
              <w:rPr>
                <w:rFonts w:eastAsia="Calibri"/>
                <w:bCs/>
                <w:sz w:val="18"/>
                <w:szCs w:val="18"/>
                <w:lang w:eastAsia="hu-HU"/>
              </w:rPr>
              <w:t>)</w:t>
            </w:r>
            <w:r w:rsidRPr="0019152E">
              <w:rPr>
                <w:rFonts w:eastAsia="Calibri"/>
                <w:b/>
                <w:sz w:val="18"/>
                <w:szCs w:val="18"/>
                <w:lang w:eastAsia="hu-HU"/>
              </w:rPr>
              <w:t xml:space="preserve"> </w:t>
            </w:r>
            <w:proofErr w:type="spellStart"/>
            <w:r w:rsidRPr="0019152E">
              <w:rPr>
                <w:rFonts w:eastAsia="Calibri"/>
                <w:b/>
                <w:sz w:val="18"/>
                <w:szCs w:val="18"/>
                <w:lang w:eastAsia="hu-HU"/>
              </w:rPr>
              <w:t>sau</w:t>
            </w:r>
            <w:proofErr w:type="spellEnd"/>
            <w:r w:rsidRPr="0019152E">
              <w:rPr>
                <w:rFonts w:eastAsia="Calibri"/>
                <w:b/>
                <w:sz w:val="18"/>
                <w:szCs w:val="18"/>
                <w:lang w:eastAsia="hu-HU"/>
              </w:rPr>
              <w:t xml:space="preserve"> produce </w:t>
            </w:r>
            <w:proofErr w:type="spellStart"/>
            <w:r w:rsidRPr="0019152E">
              <w:rPr>
                <w:rFonts w:eastAsia="Calibri"/>
                <w:b/>
                <w:sz w:val="18"/>
                <w:szCs w:val="18"/>
                <w:lang w:eastAsia="hu-HU"/>
              </w:rPr>
              <w:t>efecte</w:t>
            </w:r>
            <w:proofErr w:type="spellEnd"/>
            <w:r w:rsidRPr="0019152E">
              <w:rPr>
                <w:rFonts w:eastAsia="Calibri"/>
                <w:b/>
                <w:sz w:val="18"/>
                <w:szCs w:val="18"/>
                <w:lang w:eastAsia="hu-HU"/>
              </w:rPr>
              <w:t xml:space="preserve"> juridice</w:t>
            </w:r>
            <w:r w:rsidRPr="0019152E">
              <w:rPr>
                <w:rFonts w:eastAsia="Calibri"/>
                <w:bCs/>
                <w:sz w:val="18"/>
                <w:szCs w:val="18"/>
                <w:vertAlign w:val="superscript"/>
                <w:lang w:eastAsia="hu-HU"/>
              </w:rPr>
              <w:t>7</w:t>
            </w:r>
            <w:r w:rsidRPr="0019152E">
              <w:rPr>
                <w:rFonts w:eastAsia="Calibri"/>
                <w:bCs/>
                <w:sz w:val="18"/>
                <w:szCs w:val="18"/>
                <w:lang w:eastAsia="hu-HU"/>
              </w:rPr>
              <w:t>)</w:t>
            </w:r>
            <w:r w:rsidRPr="0019152E">
              <w:rPr>
                <w:rFonts w:eastAsia="Calibri"/>
                <w:b/>
                <w:sz w:val="18"/>
                <w:szCs w:val="18"/>
                <w:lang w:eastAsia="hu-HU"/>
              </w:rPr>
              <w:t xml:space="preserve">, </w:t>
            </w:r>
            <w:proofErr w:type="spellStart"/>
            <w:r w:rsidRPr="0019152E">
              <w:rPr>
                <w:rFonts w:eastAsia="Calibri"/>
                <w:b/>
                <w:sz w:val="18"/>
                <w:szCs w:val="18"/>
                <w:lang w:eastAsia="hu-HU"/>
              </w:rPr>
              <w:t>după</w:t>
            </w:r>
            <w:proofErr w:type="spellEnd"/>
            <w:r w:rsidRPr="0019152E">
              <w:rPr>
                <w:rFonts w:eastAsia="Calibri"/>
                <w:b/>
                <w:sz w:val="18"/>
                <w:szCs w:val="18"/>
                <w:lang w:eastAsia="hu-HU"/>
              </w:rPr>
              <w:t xml:space="preserve"> </w:t>
            </w:r>
            <w:proofErr w:type="spellStart"/>
            <w:r w:rsidRPr="0019152E">
              <w:rPr>
                <w:rFonts w:eastAsia="Calibri"/>
                <w:b/>
                <w:sz w:val="18"/>
                <w:szCs w:val="18"/>
                <w:lang w:eastAsia="hu-HU"/>
              </w:rPr>
              <w:t>caz</w:t>
            </w:r>
            <w:proofErr w:type="spellEnd"/>
          </w:p>
        </w:tc>
        <w:tc>
          <w:tcPr>
            <w:tcW w:w="1415" w:type="dxa"/>
            <w:tcBorders>
              <w:top w:val="single" w:sz="4" w:space="0" w:color="000000"/>
              <w:left w:val="single" w:sz="4" w:space="0" w:color="000000"/>
              <w:bottom w:val="single" w:sz="4" w:space="0" w:color="000000"/>
              <w:right w:val="single" w:sz="4" w:space="0" w:color="000000"/>
            </w:tcBorders>
          </w:tcPr>
          <w:p w14:paraId="153ECFAC" w14:textId="7F73B5C0" w:rsidR="00AB7583" w:rsidRPr="0019152E" w:rsidRDefault="00AB7583" w:rsidP="009D50C9">
            <w:pPr>
              <w:jc w:val="center"/>
              <w:rPr>
                <w:rFonts w:eastAsia="Calibri"/>
                <w:sz w:val="18"/>
                <w:szCs w:val="18"/>
                <w:lang w:eastAsia="hu-HU"/>
              </w:rPr>
            </w:pPr>
            <w:r>
              <w:rPr>
                <w:rFonts w:eastAsia="Calibri"/>
                <w:sz w:val="18"/>
                <w:szCs w:val="18"/>
                <w:lang w:eastAsia="hu-HU"/>
              </w:rPr>
              <w:t>02/0</w:t>
            </w:r>
            <w:r w:rsidR="0017427C">
              <w:rPr>
                <w:rFonts w:eastAsia="Calibri"/>
                <w:sz w:val="18"/>
                <w:szCs w:val="18"/>
                <w:lang w:eastAsia="hu-HU"/>
              </w:rPr>
              <w:t>4</w:t>
            </w:r>
            <w:r>
              <w:rPr>
                <w:rFonts w:eastAsia="Calibri"/>
                <w:sz w:val="18"/>
                <w:szCs w:val="18"/>
                <w:lang w:eastAsia="hu-HU"/>
              </w:rPr>
              <w:t>/2026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25B1B91A" w14:textId="77777777" w:rsidR="00AB7583" w:rsidRPr="0019152E" w:rsidRDefault="00AB7583" w:rsidP="009D50C9">
            <w:pPr>
              <w:jc w:val="center"/>
              <w:rPr>
                <w:rFonts w:eastAsia="Calibri"/>
                <w:b/>
                <w:sz w:val="18"/>
                <w:szCs w:val="18"/>
                <w:lang w:eastAsia="hu-HU"/>
              </w:rPr>
            </w:pPr>
          </w:p>
        </w:tc>
      </w:tr>
      <w:tr w:rsidR="00AB7583" w:rsidRPr="0014672B" w14:paraId="30CBE483" w14:textId="77777777" w:rsidTr="009D50C9">
        <w:trPr>
          <w:trHeight w:val="437"/>
        </w:trPr>
        <w:tc>
          <w:tcPr>
            <w:tcW w:w="9263"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14:paraId="3D1FFA4F" w14:textId="77777777" w:rsidR="00AB7583" w:rsidRPr="0019152E" w:rsidRDefault="00AB7583" w:rsidP="009D50C9">
            <w:pPr>
              <w:contextualSpacing/>
              <w:rPr>
                <w:rFonts w:eastAsia="Calibri"/>
                <w:b/>
                <w:sz w:val="18"/>
                <w:szCs w:val="18"/>
                <w:lang w:val="pt-BR" w:eastAsia="hu-HU"/>
              </w:rPr>
            </w:pPr>
            <w:r w:rsidRPr="0019152E">
              <w:rPr>
                <w:rFonts w:eastAsia="Calibri"/>
                <w:b/>
                <w:sz w:val="18"/>
                <w:szCs w:val="18"/>
                <w:lang w:val="pt-BR" w:eastAsia="hu-HU"/>
              </w:rPr>
              <w:t>Extrase din Ordonanța de urgență a Guvernului nr. 57/2019 privind Codul administrativ:</w:t>
            </w:r>
          </w:p>
          <w:p w14:paraId="0ED28D42" w14:textId="77777777" w:rsidR="00AB7583" w:rsidRPr="0019152E" w:rsidRDefault="00AB7583" w:rsidP="00AB7583">
            <w:pPr>
              <w:numPr>
                <w:ilvl w:val="0"/>
                <w:numId w:val="15"/>
              </w:numPr>
              <w:suppressAutoHyphens/>
              <w:spacing w:after="0" w:line="240" w:lineRule="auto"/>
              <w:ind w:left="0" w:firstLine="567"/>
              <w:contextualSpacing/>
              <w:rPr>
                <w:rFonts w:eastAsia="Calibri"/>
                <w:sz w:val="18"/>
                <w:szCs w:val="18"/>
                <w:lang w:eastAsia="hu-HU"/>
              </w:rPr>
            </w:pPr>
            <w:r w:rsidRPr="0019152E">
              <w:rPr>
                <w:rFonts w:eastAsia="Calibri"/>
                <w:sz w:val="18"/>
                <w:szCs w:val="18"/>
                <w:lang w:eastAsia="hu-HU"/>
              </w:rPr>
              <w:t xml:space="preserve">art. 139 </w:t>
            </w:r>
            <w:proofErr w:type="spellStart"/>
            <w:r w:rsidRPr="0019152E">
              <w:rPr>
                <w:rFonts w:eastAsia="Calibri"/>
                <w:sz w:val="18"/>
                <w:szCs w:val="18"/>
                <w:lang w:eastAsia="hu-HU"/>
              </w:rPr>
              <w:t>alin</w:t>
            </w:r>
            <w:proofErr w:type="spellEnd"/>
            <w:r w:rsidRPr="0019152E">
              <w:rPr>
                <w:rFonts w:eastAsia="Calibri"/>
                <w:sz w:val="18"/>
                <w:szCs w:val="18"/>
                <w:lang w:eastAsia="hu-HU"/>
              </w:rPr>
              <w:t xml:space="preserve">. (1): </w:t>
            </w:r>
            <w:r w:rsidRPr="0019152E">
              <w:rPr>
                <w:rFonts w:eastAsia="Calibri"/>
                <w:i/>
                <w:iCs/>
                <w:sz w:val="18"/>
                <w:szCs w:val="18"/>
                <w:lang w:eastAsia="hu-HU"/>
              </w:rPr>
              <w:t>„</w:t>
            </w:r>
            <w:proofErr w:type="spellStart"/>
            <w:r w:rsidRPr="0019152E">
              <w:rPr>
                <w:rFonts w:eastAsia="Calibri"/>
                <w:i/>
                <w:iCs/>
                <w:sz w:val="18"/>
                <w:szCs w:val="18"/>
                <w:lang w:eastAsia="hu-HU"/>
              </w:rPr>
              <w:t>În</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exercitarea</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atribuțiilor</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ce</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îi</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revin</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consiliul</w:t>
            </w:r>
            <w:proofErr w:type="spellEnd"/>
            <w:r w:rsidRPr="0019152E">
              <w:rPr>
                <w:rFonts w:eastAsia="Calibri"/>
                <w:i/>
                <w:iCs/>
                <w:sz w:val="18"/>
                <w:szCs w:val="18"/>
                <w:lang w:eastAsia="hu-HU"/>
              </w:rPr>
              <w:t xml:space="preserve"> local </w:t>
            </w:r>
            <w:proofErr w:type="spellStart"/>
            <w:r w:rsidRPr="0019152E">
              <w:rPr>
                <w:rFonts w:eastAsia="Calibri"/>
                <w:i/>
                <w:iCs/>
                <w:sz w:val="18"/>
                <w:szCs w:val="18"/>
                <w:lang w:eastAsia="hu-HU"/>
              </w:rPr>
              <w:t>adoptă</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hotărâri</w:t>
            </w:r>
            <w:proofErr w:type="spellEnd"/>
            <w:r w:rsidRPr="0019152E">
              <w:rPr>
                <w:rFonts w:eastAsia="Calibri"/>
                <w:i/>
                <w:iCs/>
                <w:sz w:val="18"/>
                <w:szCs w:val="18"/>
                <w:lang w:eastAsia="hu-HU"/>
              </w:rPr>
              <w:t xml:space="preserve">, cu </w:t>
            </w:r>
            <w:proofErr w:type="spellStart"/>
            <w:r w:rsidRPr="0019152E">
              <w:rPr>
                <w:rFonts w:eastAsia="Calibri"/>
                <w:i/>
                <w:iCs/>
                <w:sz w:val="18"/>
                <w:szCs w:val="18"/>
                <w:lang w:eastAsia="hu-HU"/>
              </w:rPr>
              <w:t>majoritate</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absolută</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sau</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simplă</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după</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caz</w:t>
            </w:r>
            <w:proofErr w:type="spellEnd"/>
            <w:r w:rsidRPr="0019152E">
              <w:rPr>
                <w:rFonts w:eastAsia="Calibri"/>
                <w:i/>
                <w:iCs/>
                <w:sz w:val="18"/>
                <w:szCs w:val="18"/>
                <w:lang w:eastAsia="hu-HU"/>
              </w:rPr>
              <w:t>.”;</w:t>
            </w:r>
          </w:p>
          <w:p w14:paraId="3E81C750" w14:textId="77777777" w:rsidR="00AB7583" w:rsidRPr="0019152E" w:rsidRDefault="00AB7583" w:rsidP="00AB7583">
            <w:pPr>
              <w:numPr>
                <w:ilvl w:val="0"/>
                <w:numId w:val="15"/>
              </w:numPr>
              <w:suppressAutoHyphens/>
              <w:spacing w:after="0" w:line="240" w:lineRule="auto"/>
              <w:ind w:left="0" w:firstLine="567"/>
              <w:contextualSpacing/>
              <w:rPr>
                <w:rFonts w:eastAsia="Calibri"/>
                <w:sz w:val="18"/>
                <w:szCs w:val="18"/>
                <w:lang w:val="pt-BR" w:eastAsia="hu-HU"/>
              </w:rPr>
            </w:pPr>
            <w:r w:rsidRPr="0019152E">
              <w:rPr>
                <w:rFonts w:eastAsia="Calibri"/>
                <w:sz w:val="18"/>
                <w:szCs w:val="18"/>
                <w:lang w:val="pt-BR" w:eastAsia="hu-HU"/>
              </w:rPr>
              <w:t xml:space="preserve">art. 197 alin. (2): </w:t>
            </w:r>
            <w:r w:rsidRPr="0019152E">
              <w:rPr>
                <w:rFonts w:eastAsia="Calibri"/>
                <w:i/>
                <w:iCs/>
                <w:sz w:val="18"/>
                <w:szCs w:val="18"/>
                <w:lang w:val="pt-BR" w:eastAsia="hu-HU"/>
              </w:rPr>
              <w:t>„Hotărârile consiliului local se comunică primarului.”;</w:t>
            </w:r>
          </w:p>
          <w:p w14:paraId="13C81398" w14:textId="77777777" w:rsidR="00AB7583" w:rsidRPr="0019152E" w:rsidRDefault="00AB7583" w:rsidP="00AB7583">
            <w:pPr>
              <w:numPr>
                <w:ilvl w:val="0"/>
                <w:numId w:val="15"/>
              </w:numPr>
              <w:suppressAutoHyphens/>
              <w:spacing w:after="0" w:line="240" w:lineRule="auto"/>
              <w:ind w:left="0" w:firstLine="567"/>
              <w:contextualSpacing/>
              <w:rPr>
                <w:rFonts w:eastAsia="Calibri"/>
                <w:sz w:val="18"/>
                <w:szCs w:val="18"/>
                <w:lang w:val="pt-BR" w:eastAsia="hu-HU"/>
              </w:rPr>
            </w:pPr>
            <w:r w:rsidRPr="0019152E">
              <w:rPr>
                <w:rFonts w:eastAsia="Calibri"/>
                <w:sz w:val="18"/>
                <w:szCs w:val="18"/>
                <w:lang w:val="pt-BR" w:eastAsia="hu-HU"/>
              </w:rPr>
              <w:t xml:space="preserve">art. 197 alin. (1), adaptat: </w:t>
            </w:r>
            <w:r w:rsidRPr="0019152E">
              <w:rPr>
                <w:rFonts w:eastAsia="Calibri"/>
                <w:iCs/>
                <w:sz w:val="18"/>
                <w:szCs w:val="18"/>
                <w:lang w:val="pt-BR" w:eastAsia="hu-HU"/>
              </w:rPr>
              <w:t>Secretarul general al comunei comunică hotărârile consiliului local al .... prefectului în cel mult 10 zile lucrătoare de la data adoptării...;</w:t>
            </w:r>
          </w:p>
          <w:p w14:paraId="7DA4654A" w14:textId="77777777" w:rsidR="00AB7583" w:rsidRPr="0019152E" w:rsidRDefault="00AB7583" w:rsidP="00AB7583">
            <w:pPr>
              <w:numPr>
                <w:ilvl w:val="0"/>
                <w:numId w:val="15"/>
              </w:numPr>
              <w:suppressAutoHyphens/>
              <w:spacing w:after="0" w:line="240" w:lineRule="auto"/>
              <w:ind w:left="0" w:firstLine="567"/>
              <w:contextualSpacing/>
              <w:rPr>
                <w:rFonts w:eastAsia="Calibri"/>
                <w:sz w:val="18"/>
                <w:szCs w:val="18"/>
                <w:lang w:val="pt-BR" w:eastAsia="hu-HU"/>
              </w:rPr>
            </w:pPr>
            <w:r w:rsidRPr="0019152E">
              <w:rPr>
                <w:rFonts w:eastAsia="Calibri"/>
                <w:sz w:val="18"/>
                <w:szCs w:val="18"/>
                <w:lang w:val="pt-BR" w:eastAsia="hu-HU"/>
              </w:rPr>
              <w:t>art. 197 alin. (4): Hotărârile … se aduc la cunoștința publică și se comunică, în condițiile legii, prin grija secretarului general al ..........;</w:t>
            </w:r>
          </w:p>
          <w:p w14:paraId="26CEB521" w14:textId="77777777" w:rsidR="00AB7583" w:rsidRPr="0019152E" w:rsidRDefault="00AB7583" w:rsidP="00AB7583">
            <w:pPr>
              <w:numPr>
                <w:ilvl w:val="0"/>
                <w:numId w:val="15"/>
              </w:numPr>
              <w:suppressAutoHyphens/>
              <w:spacing w:after="0" w:line="240" w:lineRule="auto"/>
              <w:ind w:left="0" w:firstLine="567"/>
              <w:contextualSpacing/>
              <w:rPr>
                <w:rFonts w:eastAsia="Calibri"/>
                <w:sz w:val="18"/>
                <w:szCs w:val="18"/>
                <w:lang w:val="pt-BR" w:eastAsia="hu-HU"/>
              </w:rPr>
            </w:pPr>
            <w:r w:rsidRPr="0019152E">
              <w:rPr>
                <w:rFonts w:eastAsia="Calibri"/>
                <w:sz w:val="18"/>
                <w:szCs w:val="18"/>
                <w:lang w:val="pt-BR" w:eastAsia="hu-HU"/>
              </w:rPr>
              <w:t xml:space="preserve">art. 199 alin. (1): </w:t>
            </w:r>
            <w:r w:rsidRPr="0019152E">
              <w:rPr>
                <w:rFonts w:eastAsia="Calibri"/>
                <w:i/>
                <w:iCs/>
                <w:sz w:val="18"/>
                <w:szCs w:val="18"/>
                <w:lang w:val="pt-BR" w:eastAsia="hu-HU"/>
              </w:rPr>
              <w:t>„Comunicarea hotărârilor …. cu caracter individual către persoanele cărora li se adresează se face în cel mult 5 zile de la data comunicării oficiale către prefect.”;</w:t>
            </w:r>
          </w:p>
          <w:p w14:paraId="63078688" w14:textId="77777777" w:rsidR="00AB7583" w:rsidRPr="0019152E" w:rsidRDefault="00AB7583" w:rsidP="00AB7583">
            <w:pPr>
              <w:numPr>
                <w:ilvl w:val="0"/>
                <w:numId w:val="15"/>
              </w:numPr>
              <w:suppressAutoHyphens/>
              <w:spacing w:after="0" w:line="240" w:lineRule="auto"/>
              <w:ind w:left="0" w:firstLine="567"/>
              <w:contextualSpacing/>
              <w:rPr>
                <w:rFonts w:eastAsia="Calibri"/>
                <w:i/>
                <w:iCs/>
                <w:sz w:val="18"/>
                <w:szCs w:val="18"/>
                <w:lang w:val="pt-BR" w:eastAsia="hu-HU"/>
              </w:rPr>
            </w:pPr>
            <w:r w:rsidRPr="0019152E">
              <w:rPr>
                <w:rFonts w:eastAsia="Calibri"/>
                <w:sz w:val="18"/>
                <w:szCs w:val="18"/>
                <w:lang w:val="pt-BR" w:eastAsia="hu-HU"/>
              </w:rPr>
              <w:t xml:space="preserve">art. 198 alin. (1): </w:t>
            </w:r>
            <w:r w:rsidRPr="0019152E">
              <w:rPr>
                <w:rFonts w:eastAsia="Calibri"/>
                <w:i/>
                <w:iCs/>
                <w:sz w:val="18"/>
                <w:szCs w:val="18"/>
                <w:lang w:val="pt-BR" w:eastAsia="hu-HU"/>
              </w:rPr>
              <w:t>„Hotărârile … cu caracter normativ devin obligatorii de la data aducerii lor la cunoștință publică.”;</w:t>
            </w:r>
          </w:p>
          <w:p w14:paraId="32C0FD8D" w14:textId="77777777" w:rsidR="00AB7583" w:rsidRPr="0019152E" w:rsidRDefault="00AB7583" w:rsidP="00AB7583">
            <w:pPr>
              <w:numPr>
                <w:ilvl w:val="0"/>
                <w:numId w:val="15"/>
              </w:numPr>
              <w:suppressAutoHyphens/>
              <w:spacing w:after="0" w:line="240" w:lineRule="auto"/>
              <w:ind w:left="0" w:firstLine="567"/>
              <w:contextualSpacing/>
              <w:rPr>
                <w:rFonts w:eastAsia="Calibri"/>
                <w:sz w:val="18"/>
                <w:szCs w:val="18"/>
                <w:lang w:val="pt-BR" w:eastAsia="hu-HU"/>
              </w:rPr>
            </w:pPr>
            <w:r w:rsidRPr="0019152E">
              <w:rPr>
                <w:rFonts w:eastAsia="Calibri"/>
                <w:sz w:val="18"/>
                <w:szCs w:val="18"/>
                <w:lang w:val="pt-BR" w:eastAsia="hu-HU"/>
              </w:rPr>
              <w:t xml:space="preserve">art. 199 alin. (2): </w:t>
            </w:r>
            <w:r w:rsidRPr="0019152E">
              <w:rPr>
                <w:rFonts w:eastAsia="Calibri"/>
                <w:i/>
                <w:iCs/>
                <w:sz w:val="18"/>
                <w:szCs w:val="18"/>
                <w:lang w:val="pt-BR" w:eastAsia="hu-HU"/>
              </w:rPr>
              <w:t>„Hotărârile … cu caracter individual produc efecte juridice de la data comunicării către persoanele cărora li se adresează.”</w:t>
            </w:r>
          </w:p>
        </w:tc>
      </w:tr>
    </w:tbl>
    <w:p w14:paraId="190A4AB6" w14:textId="77777777" w:rsidR="00AB7583" w:rsidRPr="0014672B" w:rsidRDefault="00AB7583" w:rsidP="00AB7583">
      <w:pPr>
        <w:rPr>
          <w:b/>
          <w:lang w:val="pt-BR"/>
        </w:rPr>
      </w:pPr>
    </w:p>
    <w:p w14:paraId="3E466E1B"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65AA24ED"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79A01D78"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66AE8DC4"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728D0D4A"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4998F016"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16C14A15"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114E2DE8"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68A688E5"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147000E7"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405BBDAB"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75A63289"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4CC69DC3"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5277EE77"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6167E5B1"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5AD39D48" w14:textId="77777777" w:rsidR="00DC71A9" w:rsidRDefault="00DC71A9" w:rsidP="008B3A76">
      <w:pPr>
        <w:spacing w:after="0" w:line="240" w:lineRule="auto"/>
        <w:rPr>
          <w:rFonts w:ascii="Times New Roman" w:eastAsia="Times New Roman" w:hAnsi="Times New Roman" w:cs="Times New Roman"/>
          <w:b/>
          <w:bCs/>
          <w:sz w:val="20"/>
          <w:szCs w:val="20"/>
          <w:lang w:val="pt-BR"/>
        </w:rPr>
      </w:pPr>
    </w:p>
    <w:p w14:paraId="2696DB72" w14:textId="77777777" w:rsidR="00DC71A9" w:rsidRPr="002C4C07" w:rsidRDefault="00DC71A9" w:rsidP="008B3A76">
      <w:pPr>
        <w:spacing w:after="0" w:line="240" w:lineRule="auto"/>
        <w:rPr>
          <w:rFonts w:ascii="Times New Roman" w:eastAsia="Times New Roman" w:hAnsi="Times New Roman" w:cs="Times New Roman"/>
          <w:b/>
          <w:bCs/>
          <w:sz w:val="20"/>
          <w:szCs w:val="20"/>
          <w:lang w:val="pt-BR"/>
        </w:rPr>
      </w:pPr>
    </w:p>
    <w:p w14:paraId="25CF5126" w14:textId="27FED72D" w:rsidR="008B3A76" w:rsidRPr="00825794" w:rsidRDefault="001F1DB5" w:rsidP="00825794">
      <w:pPr>
        <w:spacing w:after="0" w:line="240" w:lineRule="auto"/>
        <w:contextualSpacing/>
        <w:jc w:val="both"/>
        <w:rPr>
          <w:rFonts w:ascii="Times New Roman" w:hAnsi="Times New Roman"/>
          <w:b/>
          <w:lang w:val="pt-BR" w:eastAsia="zh-CN"/>
        </w:rPr>
      </w:pPr>
      <w:r>
        <w:rPr>
          <w:rFonts w:ascii="Times New Roman" w:hAnsi="Times New Roman" w:cs="Times New Roman"/>
          <w:sz w:val="24"/>
          <w:szCs w:val="24"/>
          <w:lang w:val="ro-RO"/>
        </w:rPr>
        <w:t xml:space="preserve">   </w:t>
      </w:r>
    </w:p>
    <w:p w14:paraId="6C9B0370" w14:textId="77777777" w:rsidR="008B3A76" w:rsidRPr="00CA4EC5" w:rsidRDefault="008B3A76" w:rsidP="008B3A76">
      <w:pPr>
        <w:suppressAutoHyphens/>
        <w:spacing w:after="0" w:line="240" w:lineRule="auto"/>
        <w:jc w:val="center"/>
        <w:rPr>
          <w:rFonts w:ascii="Times New Roman" w:hAnsi="Times New Roman"/>
          <w:lang w:val="it-CH"/>
        </w:rPr>
      </w:pPr>
    </w:p>
    <w:p w14:paraId="11DFDB8C" w14:textId="77777777" w:rsidR="008B3A76" w:rsidRPr="00CA4EC5" w:rsidRDefault="008B3A76" w:rsidP="008B3A76">
      <w:pPr>
        <w:suppressAutoHyphens/>
        <w:spacing w:after="0" w:line="240" w:lineRule="auto"/>
        <w:jc w:val="center"/>
        <w:rPr>
          <w:rFonts w:ascii="Times New Roman" w:hAnsi="Times New Roman"/>
          <w:lang w:val="it-CH"/>
        </w:rPr>
      </w:pPr>
    </w:p>
    <w:p w14:paraId="53F64713" w14:textId="77777777" w:rsidR="008B3A76" w:rsidRPr="00CA4EC5" w:rsidRDefault="008B3A76" w:rsidP="008B3A76">
      <w:pPr>
        <w:suppressAutoHyphens/>
        <w:spacing w:after="0" w:line="240" w:lineRule="auto"/>
        <w:jc w:val="center"/>
        <w:rPr>
          <w:rFonts w:ascii="Times New Roman" w:hAnsi="Times New Roman"/>
          <w:lang w:val="it-CH"/>
        </w:rPr>
      </w:pPr>
    </w:p>
    <w:p w14:paraId="2A118D1A" w14:textId="77777777" w:rsidR="008B3A76" w:rsidRPr="00CA4EC5" w:rsidRDefault="008B3A76" w:rsidP="008B3A76">
      <w:pPr>
        <w:suppressAutoHyphens/>
        <w:spacing w:after="0" w:line="240" w:lineRule="auto"/>
        <w:jc w:val="center"/>
        <w:rPr>
          <w:rFonts w:ascii="Times New Roman" w:hAnsi="Times New Roman"/>
          <w:lang w:val="it-CH"/>
        </w:rPr>
      </w:pPr>
    </w:p>
    <w:p w14:paraId="7E5EF92E" w14:textId="77777777" w:rsidR="008B3A76" w:rsidRDefault="008B3A76" w:rsidP="008B3A76">
      <w:pPr>
        <w:suppressAutoHyphens/>
        <w:spacing w:after="0" w:line="240" w:lineRule="auto"/>
        <w:jc w:val="center"/>
        <w:rPr>
          <w:rFonts w:ascii="Times New Roman" w:hAnsi="Times New Roman"/>
          <w:lang w:val="it-CH"/>
        </w:rPr>
      </w:pPr>
    </w:p>
    <w:p w14:paraId="41CF0250" w14:textId="77777777" w:rsidR="00CA4EC5" w:rsidRDefault="00CA4EC5" w:rsidP="008B3A76">
      <w:pPr>
        <w:suppressAutoHyphens/>
        <w:spacing w:after="0" w:line="240" w:lineRule="auto"/>
        <w:jc w:val="center"/>
        <w:rPr>
          <w:rFonts w:ascii="Times New Roman" w:hAnsi="Times New Roman"/>
          <w:lang w:val="it-CH"/>
        </w:rPr>
      </w:pPr>
    </w:p>
    <w:p w14:paraId="1FF90B3B" w14:textId="77777777" w:rsidR="00CA4EC5" w:rsidRDefault="00CA4EC5" w:rsidP="008B3A76">
      <w:pPr>
        <w:suppressAutoHyphens/>
        <w:spacing w:after="0" w:line="240" w:lineRule="auto"/>
        <w:jc w:val="center"/>
        <w:rPr>
          <w:rFonts w:ascii="Times New Roman" w:hAnsi="Times New Roman"/>
          <w:lang w:val="it-CH"/>
        </w:rPr>
      </w:pPr>
    </w:p>
    <w:p w14:paraId="54ED55DD" w14:textId="77777777" w:rsidR="00CA4EC5" w:rsidRDefault="00CA4EC5" w:rsidP="008B3A76">
      <w:pPr>
        <w:suppressAutoHyphens/>
        <w:spacing w:after="0" w:line="240" w:lineRule="auto"/>
        <w:jc w:val="center"/>
        <w:rPr>
          <w:rFonts w:ascii="Times New Roman" w:hAnsi="Times New Roman"/>
          <w:lang w:val="it-CH"/>
        </w:rPr>
      </w:pPr>
    </w:p>
    <w:p w14:paraId="1E123948" w14:textId="77777777" w:rsidR="00CA4EC5" w:rsidRDefault="00CA4EC5" w:rsidP="008B3A76">
      <w:pPr>
        <w:suppressAutoHyphens/>
        <w:spacing w:after="0" w:line="240" w:lineRule="auto"/>
        <w:jc w:val="center"/>
        <w:rPr>
          <w:rFonts w:ascii="Times New Roman" w:hAnsi="Times New Roman"/>
          <w:lang w:val="it-CH"/>
        </w:rPr>
      </w:pPr>
    </w:p>
    <w:p w14:paraId="0B288E48" w14:textId="77777777" w:rsidR="00CA4EC5" w:rsidRDefault="00CA4EC5" w:rsidP="008B3A76">
      <w:pPr>
        <w:suppressAutoHyphens/>
        <w:spacing w:after="0" w:line="240" w:lineRule="auto"/>
        <w:jc w:val="center"/>
        <w:rPr>
          <w:rFonts w:ascii="Times New Roman" w:hAnsi="Times New Roman"/>
          <w:lang w:val="it-CH"/>
        </w:rPr>
      </w:pPr>
    </w:p>
    <w:p w14:paraId="128D5AAF" w14:textId="77777777" w:rsidR="00CA4EC5" w:rsidRDefault="00CA4EC5" w:rsidP="008B3A76">
      <w:pPr>
        <w:suppressAutoHyphens/>
        <w:spacing w:after="0" w:line="240" w:lineRule="auto"/>
        <w:jc w:val="center"/>
        <w:rPr>
          <w:rFonts w:ascii="Times New Roman" w:hAnsi="Times New Roman"/>
          <w:lang w:val="it-CH"/>
        </w:rPr>
      </w:pPr>
    </w:p>
    <w:p w14:paraId="54F3632F" w14:textId="77777777" w:rsidR="00CA4EC5" w:rsidRDefault="00CA4EC5" w:rsidP="008B3A76">
      <w:pPr>
        <w:suppressAutoHyphens/>
        <w:spacing w:after="0" w:line="240" w:lineRule="auto"/>
        <w:jc w:val="center"/>
        <w:rPr>
          <w:rFonts w:ascii="Times New Roman" w:hAnsi="Times New Roman"/>
          <w:lang w:val="it-CH"/>
        </w:rPr>
      </w:pPr>
    </w:p>
    <w:p w14:paraId="24ED37A1" w14:textId="77777777" w:rsidR="00CA4EC5" w:rsidRDefault="00CA4EC5" w:rsidP="008B3A76">
      <w:pPr>
        <w:suppressAutoHyphens/>
        <w:spacing w:after="0" w:line="240" w:lineRule="auto"/>
        <w:jc w:val="center"/>
        <w:rPr>
          <w:rFonts w:ascii="Times New Roman" w:hAnsi="Times New Roman"/>
          <w:lang w:val="it-CH"/>
        </w:rPr>
      </w:pPr>
    </w:p>
    <w:p w14:paraId="1D17EDD8" w14:textId="77777777" w:rsidR="00CA4EC5" w:rsidRDefault="00CA4EC5" w:rsidP="008B3A76">
      <w:pPr>
        <w:suppressAutoHyphens/>
        <w:spacing w:after="0" w:line="240" w:lineRule="auto"/>
        <w:jc w:val="center"/>
        <w:rPr>
          <w:rFonts w:ascii="Times New Roman" w:hAnsi="Times New Roman"/>
          <w:lang w:val="it-CH"/>
        </w:rPr>
      </w:pPr>
    </w:p>
    <w:p w14:paraId="04C35EF2" w14:textId="77777777" w:rsidR="00CA4EC5" w:rsidRDefault="00CA4EC5" w:rsidP="008B3A76">
      <w:pPr>
        <w:suppressAutoHyphens/>
        <w:spacing w:after="0" w:line="240" w:lineRule="auto"/>
        <w:jc w:val="center"/>
        <w:rPr>
          <w:rFonts w:ascii="Times New Roman" w:hAnsi="Times New Roman"/>
          <w:lang w:val="it-CH"/>
        </w:rPr>
      </w:pPr>
    </w:p>
    <w:p w14:paraId="5BFE5B23" w14:textId="77777777" w:rsidR="00CA4EC5" w:rsidRDefault="00CA4EC5" w:rsidP="008B3A76">
      <w:pPr>
        <w:suppressAutoHyphens/>
        <w:spacing w:after="0" w:line="240" w:lineRule="auto"/>
        <w:jc w:val="center"/>
        <w:rPr>
          <w:rFonts w:ascii="Times New Roman" w:hAnsi="Times New Roman"/>
          <w:lang w:val="it-CH"/>
        </w:rPr>
      </w:pPr>
    </w:p>
    <w:sectPr w:rsidR="00CA4EC5" w:rsidSect="00DC71A9">
      <w:footerReference w:type="default" r:id="rId9"/>
      <w:pgSz w:w="11906" w:h="16838"/>
      <w:pgMar w:top="1418" w:right="1133" w:bottom="1276" w:left="156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94F3" w14:textId="77777777" w:rsidR="008805E7" w:rsidRDefault="008805E7">
      <w:pPr>
        <w:spacing w:after="0" w:line="240" w:lineRule="auto"/>
      </w:pPr>
      <w:r>
        <w:separator/>
      </w:r>
    </w:p>
  </w:endnote>
  <w:endnote w:type="continuationSeparator" w:id="0">
    <w:p w14:paraId="5547102A" w14:textId="77777777" w:rsidR="008805E7" w:rsidRDefault="0088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903939"/>
      <w:docPartObj>
        <w:docPartGallery w:val="Page Numbers (Bottom of Page)"/>
        <w:docPartUnique/>
      </w:docPartObj>
    </w:sdtPr>
    <w:sdtContent>
      <w:p w14:paraId="7BBEC91B" w14:textId="77777777" w:rsidR="00A9325F" w:rsidRDefault="00A9325F">
        <w:pPr>
          <w:pStyle w:val="Subsol"/>
          <w:jc w:val="right"/>
        </w:pPr>
      </w:p>
      <w:p w14:paraId="6136035F" w14:textId="77777777" w:rsidR="00A9325F" w:rsidRDefault="00000000">
        <w:pPr>
          <w:pStyle w:val="Subsol"/>
          <w:jc w:val="right"/>
        </w:pPr>
        <w:r>
          <w:fldChar w:fldCharType="begin"/>
        </w:r>
        <w:r>
          <w:instrText>PAGE   \* MERGEFORMAT</w:instrText>
        </w:r>
        <w:r>
          <w:fldChar w:fldCharType="separate"/>
        </w:r>
        <w:r w:rsidRPr="00D94C2D">
          <w:rPr>
            <w:noProof/>
            <w:lang w:val="ro-RO"/>
          </w:rPr>
          <w:t>2</w:t>
        </w:r>
        <w:r>
          <w:fldChar w:fldCharType="end"/>
        </w:r>
      </w:p>
    </w:sdtContent>
  </w:sdt>
  <w:p w14:paraId="702C495F" w14:textId="77777777" w:rsidR="00A9325F" w:rsidRDefault="00A9325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50E5" w14:textId="77777777" w:rsidR="008805E7" w:rsidRDefault="008805E7">
      <w:pPr>
        <w:spacing w:after="0" w:line="240" w:lineRule="auto"/>
      </w:pPr>
      <w:r>
        <w:separator/>
      </w:r>
    </w:p>
  </w:footnote>
  <w:footnote w:type="continuationSeparator" w:id="0">
    <w:p w14:paraId="5B71E696" w14:textId="77777777" w:rsidR="008805E7" w:rsidRDefault="0088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7"/>
    <w:multiLevelType w:val="multilevel"/>
    <w:tmpl w:val="FFFFFFFF"/>
    <w:lvl w:ilvl="0">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4"/>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26566C48"/>
    <w:multiLevelType w:val="hybridMultilevel"/>
    <w:tmpl w:val="F2BEE2FA"/>
    <w:lvl w:ilvl="0" w:tplc="3C341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47066"/>
    <w:multiLevelType w:val="hybridMultilevel"/>
    <w:tmpl w:val="3F8C2A78"/>
    <w:lvl w:ilvl="0" w:tplc="04180017">
      <w:start w:val="1"/>
      <w:numFmt w:val="lowerLetter"/>
      <w:lvlText w:val="%1)"/>
      <w:lvlJc w:val="left"/>
      <w:pPr>
        <w:ind w:left="1070" w:hanging="360"/>
      </w:pPr>
      <w:rPr>
        <w:rFont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34820F58"/>
    <w:multiLevelType w:val="hybridMultilevel"/>
    <w:tmpl w:val="C834077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421A1142"/>
    <w:multiLevelType w:val="hybridMultilevel"/>
    <w:tmpl w:val="3F8C2A78"/>
    <w:lvl w:ilvl="0" w:tplc="FFFFFFFF">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9" w15:restartNumberingAfterBreak="0">
    <w:nsid w:val="477479EC"/>
    <w:multiLevelType w:val="multilevel"/>
    <w:tmpl w:val="FFFFFFFF"/>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4DB15631"/>
    <w:multiLevelType w:val="multilevel"/>
    <w:tmpl w:val="FFFFFFFF"/>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552B2CBB"/>
    <w:multiLevelType w:val="hybridMultilevel"/>
    <w:tmpl w:val="C5DAD506"/>
    <w:lvl w:ilvl="0" w:tplc="021C5B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3E0A13"/>
    <w:multiLevelType w:val="multilevel"/>
    <w:tmpl w:val="FFFFFFFF"/>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7B2E60D6"/>
    <w:multiLevelType w:val="hybridMultilevel"/>
    <w:tmpl w:val="9EACDC32"/>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16cid:durableId="821888368">
    <w:abstractNumId w:val="6"/>
  </w:num>
  <w:num w:numId="2" w16cid:durableId="416555988">
    <w:abstractNumId w:val="14"/>
  </w:num>
  <w:num w:numId="3" w16cid:durableId="686713655">
    <w:abstractNumId w:val="7"/>
  </w:num>
  <w:num w:numId="4" w16cid:durableId="734663357">
    <w:abstractNumId w:val="12"/>
  </w:num>
  <w:num w:numId="5" w16cid:durableId="924070332">
    <w:abstractNumId w:val="8"/>
  </w:num>
  <w:num w:numId="6" w16cid:durableId="696855606">
    <w:abstractNumId w:val="13"/>
  </w:num>
  <w:num w:numId="7" w16cid:durableId="244845108">
    <w:abstractNumId w:val="0"/>
  </w:num>
  <w:num w:numId="8" w16cid:durableId="1305963089">
    <w:abstractNumId w:val="10"/>
  </w:num>
  <w:num w:numId="9" w16cid:durableId="450637252">
    <w:abstractNumId w:val="9"/>
  </w:num>
  <w:num w:numId="10" w16cid:durableId="1506742568">
    <w:abstractNumId w:val="2"/>
  </w:num>
  <w:num w:numId="11" w16cid:durableId="1789860072">
    <w:abstractNumId w:val="3"/>
  </w:num>
  <w:num w:numId="12" w16cid:durableId="474836694">
    <w:abstractNumId w:val="1"/>
  </w:num>
  <w:num w:numId="13" w16cid:durableId="943027553">
    <w:abstractNumId w:val="4"/>
  </w:num>
  <w:num w:numId="14" w16cid:durableId="1635676194">
    <w:abstractNumId w:val="5"/>
  </w:num>
  <w:num w:numId="15" w16cid:durableId="344135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B5"/>
    <w:rsid w:val="00000C89"/>
    <w:rsid w:val="00012934"/>
    <w:rsid w:val="00056772"/>
    <w:rsid w:val="00085AEB"/>
    <w:rsid w:val="00094F61"/>
    <w:rsid w:val="00100A46"/>
    <w:rsid w:val="001279E7"/>
    <w:rsid w:val="00170E67"/>
    <w:rsid w:val="0017427C"/>
    <w:rsid w:val="0017490E"/>
    <w:rsid w:val="001E76EF"/>
    <w:rsid w:val="001F1DB5"/>
    <w:rsid w:val="001F5AE9"/>
    <w:rsid w:val="0025276A"/>
    <w:rsid w:val="00264732"/>
    <w:rsid w:val="00267634"/>
    <w:rsid w:val="00285551"/>
    <w:rsid w:val="0029350D"/>
    <w:rsid w:val="002C4C07"/>
    <w:rsid w:val="003177A5"/>
    <w:rsid w:val="00322BFD"/>
    <w:rsid w:val="00326C79"/>
    <w:rsid w:val="00331131"/>
    <w:rsid w:val="003604CC"/>
    <w:rsid w:val="0037318B"/>
    <w:rsid w:val="003C1A2D"/>
    <w:rsid w:val="003D6226"/>
    <w:rsid w:val="003E6446"/>
    <w:rsid w:val="004058AA"/>
    <w:rsid w:val="004141B9"/>
    <w:rsid w:val="0043565D"/>
    <w:rsid w:val="004B31AE"/>
    <w:rsid w:val="0050736B"/>
    <w:rsid w:val="005678B1"/>
    <w:rsid w:val="00571179"/>
    <w:rsid w:val="005E373C"/>
    <w:rsid w:val="005F3B6B"/>
    <w:rsid w:val="00616390"/>
    <w:rsid w:val="00670387"/>
    <w:rsid w:val="0068658E"/>
    <w:rsid w:val="006B60FB"/>
    <w:rsid w:val="006B68F3"/>
    <w:rsid w:val="006D1C7C"/>
    <w:rsid w:val="00701C5A"/>
    <w:rsid w:val="00736FC7"/>
    <w:rsid w:val="0075205F"/>
    <w:rsid w:val="00825794"/>
    <w:rsid w:val="008805E7"/>
    <w:rsid w:val="008B3A76"/>
    <w:rsid w:val="008C392A"/>
    <w:rsid w:val="008D5445"/>
    <w:rsid w:val="0092675E"/>
    <w:rsid w:val="00941FDA"/>
    <w:rsid w:val="0094642E"/>
    <w:rsid w:val="0095336B"/>
    <w:rsid w:val="00966AFA"/>
    <w:rsid w:val="009815C4"/>
    <w:rsid w:val="00996A4E"/>
    <w:rsid w:val="009C2D12"/>
    <w:rsid w:val="009E6AEC"/>
    <w:rsid w:val="00A92CFC"/>
    <w:rsid w:val="00A9325F"/>
    <w:rsid w:val="00AB7583"/>
    <w:rsid w:val="00B277C5"/>
    <w:rsid w:val="00B5271C"/>
    <w:rsid w:val="00B87CA7"/>
    <w:rsid w:val="00BE3D90"/>
    <w:rsid w:val="00BE5A58"/>
    <w:rsid w:val="00C0476E"/>
    <w:rsid w:val="00C405FA"/>
    <w:rsid w:val="00CA4EC5"/>
    <w:rsid w:val="00D007CA"/>
    <w:rsid w:val="00D07292"/>
    <w:rsid w:val="00D37D7D"/>
    <w:rsid w:val="00D513A4"/>
    <w:rsid w:val="00D82281"/>
    <w:rsid w:val="00D87365"/>
    <w:rsid w:val="00D93159"/>
    <w:rsid w:val="00D9428A"/>
    <w:rsid w:val="00DC4FB5"/>
    <w:rsid w:val="00DC71A9"/>
    <w:rsid w:val="00DE3592"/>
    <w:rsid w:val="00E00C8C"/>
    <w:rsid w:val="00E02766"/>
    <w:rsid w:val="00E121B5"/>
    <w:rsid w:val="00E36734"/>
    <w:rsid w:val="00E73BF2"/>
    <w:rsid w:val="00EF518F"/>
    <w:rsid w:val="00F15B2C"/>
    <w:rsid w:val="00FA5EE9"/>
    <w:rsid w:val="00FA789A"/>
    <w:rsid w:val="00FC6C07"/>
    <w:rsid w:val="00FD27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20F0C"/>
  <w15:chartTrackingRefBased/>
  <w15:docId w15:val="{B8C37F47-0942-7040-A017-A7D9F3A0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A76"/>
    <w:pPr>
      <w:spacing w:after="160" w:line="259" w:lineRule="auto"/>
    </w:pPr>
    <w:rPr>
      <w:kern w:val="0"/>
      <w:sz w:val="22"/>
      <w:szCs w:val="22"/>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1F1D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link w:val="ListparagrafCaracter"/>
    <w:uiPriority w:val="34"/>
    <w:qFormat/>
    <w:rsid w:val="001F1DB5"/>
    <w:pPr>
      <w:ind w:left="720"/>
      <w:contextualSpacing/>
    </w:pPr>
  </w:style>
  <w:style w:type="paragraph" w:styleId="Subsol">
    <w:name w:val="footer"/>
    <w:basedOn w:val="Normal"/>
    <w:link w:val="SubsolCaracter"/>
    <w:uiPriority w:val="99"/>
    <w:unhideWhenUsed/>
    <w:rsid w:val="001F1DB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DB5"/>
    <w:rPr>
      <w:kern w:val="0"/>
      <w:sz w:val="22"/>
      <w:szCs w:val="22"/>
      <w:lang w:val="en-US"/>
      <w14:ligatures w14:val="none"/>
    </w:rPr>
  </w:style>
  <w:style w:type="character" w:customStyle="1" w:styleId="ListparagrafCaracter">
    <w:name w:val="Listă paragraf Caracter"/>
    <w:link w:val="Listparagraf"/>
    <w:uiPriority w:val="34"/>
    <w:locked/>
    <w:rsid w:val="001F1DB5"/>
    <w:rPr>
      <w:kern w:val="0"/>
      <w:sz w:val="22"/>
      <w:szCs w:val="22"/>
      <w:lang w:val="en-US"/>
      <w14:ligatures w14:val="none"/>
    </w:rPr>
  </w:style>
  <w:style w:type="character" w:customStyle="1" w:styleId="apple-converted-space">
    <w:name w:val="apple-converted-space"/>
    <w:basedOn w:val="Fontdeparagrafimplicit"/>
    <w:rsid w:val="001F1DB5"/>
  </w:style>
  <w:style w:type="paragraph" w:styleId="Antet">
    <w:name w:val="header"/>
    <w:basedOn w:val="Normal"/>
    <w:link w:val="AntetCaracter"/>
    <w:uiPriority w:val="99"/>
    <w:unhideWhenUsed/>
    <w:rsid w:val="00B277C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277C5"/>
    <w:rPr>
      <w:kern w:val="0"/>
      <w:sz w:val="22"/>
      <w:szCs w:val="22"/>
      <w:lang w:val="en-US"/>
      <w14:ligatures w14:val="none"/>
    </w:rPr>
  </w:style>
  <w:style w:type="paragraph" w:customStyle="1" w:styleId="whitespace-pre-wrap">
    <w:name w:val="whitespace-pre-wrap"/>
    <w:basedOn w:val="Normal"/>
    <w:rsid w:val="008B3A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8B3A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nhideWhenUsed/>
    <w:rsid w:val="008B3A76"/>
    <w:rPr>
      <w:color w:val="0000FF"/>
      <w:u w:val="single"/>
    </w:rPr>
  </w:style>
  <w:style w:type="character" w:customStyle="1" w:styleId="Bodytext2">
    <w:name w:val="Body text (2)_"/>
    <w:basedOn w:val="Fontdeparagrafimplicit"/>
    <w:link w:val="Bodytext21"/>
    <w:uiPriority w:val="99"/>
    <w:rsid w:val="0017490E"/>
    <w:rPr>
      <w:rFonts w:ascii="Times New Roman" w:hAnsi="Times New Roman" w:cs="Times New Roman"/>
      <w:sz w:val="22"/>
      <w:szCs w:val="22"/>
      <w:shd w:val="clear" w:color="auto" w:fill="FFFFFF"/>
    </w:rPr>
  </w:style>
  <w:style w:type="character" w:customStyle="1" w:styleId="Bodytext2Bold">
    <w:name w:val="Body text (2) + Bold"/>
    <w:basedOn w:val="Bodytext2"/>
    <w:uiPriority w:val="99"/>
    <w:rsid w:val="0017490E"/>
    <w:rPr>
      <w:rFonts w:ascii="Times New Roman" w:hAnsi="Times New Roman" w:cs="Times New Roman"/>
      <w:b/>
      <w:bCs/>
      <w:sz w:val="22"/>
      <w:szCs w:val="22"/>
      <w:shd w:val="clear" w:color="auto" w:fill="FFFFFF"/>
    </w:rPr>
  </w:style>
  <w:style w:type="paragraph" w:customStyle="1" w:styleId="Bodytext21">
    <w:name w:val="Body text (2)1"/>
    <w:basedOn w:val="Normal"/>
    <w:link w:val="Bodytext2"/>
    <w:uiPriority w:val="99"/>
    <w:rsid w:val="0017490E"/>
    <w:pPr>
      <w:widowControl w:val="0"/>
      <w:shd w:val="clear" w:color="auto" w:fill="FFFFFF"/>
      <w:spacing w:after="0" w:line="259" w:lineRule="exact"/>
      <w:jc w:val="both"/>
    </w:pPr>
    <w:rPr>
      <w:rFonts w:ascii="Times New Roman" w:hAnsi="Times New Roman" w:cs="Times New Roman"/>
      <w:kern w:val="2"/>
      <w:lang w:val="ro-RO"/>
      <w14:ligatures w14:val="standardContextual"/>
    </w:rPr>
  </w:style>
  <w:style w:type="character" w:customStyle="1" w:styleId="Bodytext6">
    <w:name w:val="Body text (6)_"/>
    <w:basedOn w:val="Fontdeparagrafimplicit"/>
    <w:link w:val="Bodytext60"/>
    <w:uiPriority w:val="99"/>
    <w:rsid w:val="0075205F"/>
    <w:rPr>
      <w:rFonts w:ascii="Times New Roman" w:hAnsi="Times New Roman" w:cs="Times New Roman"/>
      <w:b/>
      <w:bCs/>
      <w:sz w:val="22"/>
      <w:szCs w:val="22"/>
      <w:shd w:val="clear" w:color="auto" w:fill="FFFFFF"/>
    </w:rPr>
  </w:style>
  <w:style w:type="character" w:customStyle="1" w:styleId="Bodytext6NotBold">
    <w:name w:val="Body text (6) + Not Bold"/>
    <w:basedOn w:val="Bodytext6"/>
    <w:uiPriority w:val="99"/>
    <w:rsid w:val="0075205F"/>
    <w:rPr>
      <w:rFonts w:ascii="Times New Roman" w:hAnsi="Times New Roman" w:cs="Times New Roman"/>
      <w:b w:val="0"/>
      <w:bCs w:val="0"/>
      <w:sz w:val="22"/>
      <w:szCs w:val="22"/>
      <w:shd w:val="clear" w:color="auto" w:fill="FFFFFF"/>
    </w:rPr>
  </w:style>
  <w:style w:type="paragraph" w:customStyle="1" w:styleId="Bodytext60">
    <w:name w:val="Body text (6)"/>
    <w:basedOn w:val="Normal"/>
    <w:link w:val="Bodytext6"/>
    <w:uiPriority w:val="99"/>
    <w:rsid w:val="0075205F"/>
    <w:pPr>
      <w:widowControl w:val="0"/>
      <w:shd w:val="clear" w:color="auto" w:fill="FFFFFF"/>
      <w:spacing w:after="0" w:line="283" w:lineRule="exact"/>
      <w:jc w:val="center"/>
    </w:pPr>
    <w:rPr>
      <w:rFonts w:ascii="Times New Roman" w:hAnsi="Times New Roman" w:cs="Times New Roman"/>
      <w:b/>
      <w:bCs/>
      <w:kern w:val="2"/>
      <w:lang w:val="ro-RO"/>
      <w14:ligatures w14:val="standardContextual"/>
    </w:rPr>
  </w:style>
  <w:style w:type="character" w:customStyle="1" w:styleId="Heading3">
    <w:name w:val="Heading #3_"/>
    <w:basedOn w:val="Fontdeparagrafimplicit"/>
    <w:link w:val="Heading30"/>
    <w:uiPriority w:val="99"/>
    <w:rsid w:val="001279E7"/>
    <w:rPr>
      <w:rFonts w:ascii="Times New Roman" w:hAnsi="Times New Roman" w:cs="Times New Roman"/>
      <w:b/>
      <w:bCs/>
      <w:sz w:val="26"/>
      <w:szCs w:val="26"/>
      <w:shd w:val="clear" w:color="auto" w:fill="FFFFFF"/>
    </w:rPr>
  </w:style>
  <w:style w:type="character" w:customStyle="1" w:styleId="Headerorfooter">
    <w:name w:val="Header or footer_"/>
    <w:basedOn w:val="Fontdeparagrafimplicit"/>
    <w:link w:val="Headerorfooter1"/>
    <w:uiPriority w:val="99"/>
    <w:rsid w:val="001279E7"/>
    <w:rPr>
      <w:rFonts w:ascii="Calibri" w:hAnsi="Calibri" w:cs="Calibri"/>
      <w:sz w:val="21"/>
      <w:szCs w:val="21"/>
      <w:shd w:val="clear" w:color="auto" w:fill="FFFFFF"/>
    </w:rPr>
  </w:style>
  <w:style w:type="character" w:customStyle="1" w:styleId="Bodytext4">
    <w:name w:val="Body text (4)_"/>
    <w:basedOn w:val="Fontdeparagrafimplicit"/>
    <w:link w:val="Bodytext41"/>
    <w:uiPriority w:val="99"/>
    <w:rsid w:val="001279E7"/>
    <w:rPr>
      <w:rFonts w:ascii="Times New Roman" w:hAnsi="Times New Roman" w:cs="Times New Roman"/>
      <w:i/>
      <w:iCs/>
      <w:sz w:val="22"/>
      <w:szCs w:val="22"/>
      <w:shd w:val="clear" w:color="auto" w:fill="FFFFFF"/>
    </w:rPr>
  </w:style>
  <w:style w:type="character" w:customStyle="1" w:styleId="Bodytext4NotItalic">
    <w:name w:val="Body text (4) + Not Italic"/>
    <w:basedOn w:val="Bodytext4"/>
    <w:uiPriority w:val="99"/>
    <w:rsid w:val="001279E7"/>
    <w:rPr>
      <w:rFonts w:ascii="Times New Roman" w:hAnsi="Times New Roman" w:cs="Times New Roman"/>
      <w:i w:val="0"/>
      <w:iCs w:val="0"/>
      <w:sz w:val="22"/>
      <w:szCs w:val="22"/>
      <w:shd w:val="clear" w:color="auto" w:fill="FFFFFF"/>
    </w:rPr>
  </w:style>
  <w:style w:type="paragraph" w:customStyle="1" w:styleId="Bodytext41">
    <w:name w:val="Body text (4)1"/>
    <w:basedOn w:val="Normal"/>
    <w:link w:val="Bodytext4"/>
    <w:uiPriority w:val="99"/>
    <w:rsid w:val="001279E7"/>
    <w:pPr>
      <w:widowControl w:val="0"/>
      <w:shd w:val="clear" w:color="auto" w:fill="FFFFFF"/>
      <w:spacing w:after="0" w:line="240" w:lineRule="atLeast"/>
    </w:pPr>
    <w:rPr>
      <w:rFonts w:ascii="Times New Roman" w:hAnsi="Times New Roman" w:cs="Times New Roman"/>
      <w:i/>
      <w:iCs/>
      <w:kern w:val="2"/>
      <w:lang w:val="ro-RO"/>
      <w14:ligatures w14:val="standardContextual"/>
    </w:rPr>
  </w:style>
  <w:style w:type="paragraph" w:customStyle="1" w:styleId="Heading30">
    <w:name w:val="Heading #3"/>
    <w:basedOn w:val="Normal"/>
    <w:link w:val="Heading3"/>
    <w:uiPriority w:val="99"/>
    <w:rsid w:val="001279E7"/>
    <w:pPr>
      <w:widowControl w:val="0"/>
      <w:shd w:val="clear" w:color="auto" w:fill="FFFFFF"/>
      <w:spacing w:after="0" w:line="259" w:lineRule="exact"/>
      <w:ind w:firstLine="720"/>
      <w:jc w:val="both"/>
      <w:outlineLvl w:val="2"/>
    </w:pPr>
    <w:rPr>
      <w:rFonts w:ascii="Times New Roman" w:hAnsi="Times New Roman" w:cs="Times New Roman"/>
      <w:b/>
      <w:bCs/>
      <w:kern w:val="2"/>
      <w:sz w:val="26"/>
      <w:szCs w:val="26"/>
      <w:lang w:val="ro-RO"/>
      <w14:ligatures w14:val="standardContextual"/>
    </w:rPr>
  </w:style>
  <w:style w:type="paragraph" w:customStyle="1" w:styleId="Headerorfooter1">
    <w:name w:val="Header or footer1"/>
    <w:basedOn w:val="Normal"/>
    <w:link w:val="Headerorfooter"/>
    <w:uiPriority w:val="99"/>
    <w:rsid w:val="001279E7"/>
    <w:pPr>
      <w:widowControl w:val="0"/>
      <w:shd w:val="clear" w:color="auto" w:fill="FFFFFF"/>
      <w:spacing w:after="0" w:line="240" w:lineRule="atLeast"/>
    </w:pPr>
    <w:rPr>
      <w:rFonts w:ascii="Calibri" w:hAnsi="Calibri" w:cs="Calibri"/>
      <w:kern w:val="2"/>
      <w:sz w:val="21"/>
      <w:szCs w:val="21"/>
      <w:lang w:val="ro-RO"/>
      <w14:ligatures w14:val="standardContextual"/>
    </w:rPr>
  </w:style>
  <w:style w:type="character" w:customStyle="1" w:styleId="Bodytext2Italic">
    <w:name w:val="Body text (2) + Italic"/>
    <w:basedOn w:val="Bodytext2"/>
    <w:uiPriority w:val="99"/>
    <w:rsid w:val="00FD27F6"/>
    <w:rPr>
      <w:rFonts w:ascii="Times New Roman" w:hAnsi="Times New Roman" w:cs="Times New Roman"/>
      <w:i/>
      <w:iCs/>
      <w:sz w:val="22"/>
      <w:szCs w:val="22"/>
      <w:u w:val="none"/>
      <w:shd w:val="clear" w:color="auto" w:fill="FFFFFF"/>
    </w:rPr>
  </w:style>
  <w:style w:type="paragraph" w:styleId="Frspaiere">
    <w:name w:val="No Spacing"/>
    <w:uiPriority w:val="1"/>
    <w:qFormat/>
    <w:rsid w:val="00825794"/>
    <w:rPr>
      <w:kern w:val="0"/>
      <w:sz w:val="22"/>
      <w:szCs w:val="22"/>
      <w:lang w:val="en-US"/>
      <w14:ligatures w14:val="none"/>
    </w:rPr>
  </w:style>
  <w:style w:type="character" w:styleId="MeniuneNerezolvat">
    <w:name w:val="Unresolved Mention"/>
    <w:basedOn w:val="Fontdeparagrafimplicit"/>
    <w:uiPriority w:val="99"/>
    <w:semiHidden/>
    <w:unhideWhenUsed/>
    <w:rsid w:val="0082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aucest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7766</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olaru andrei</dc:creator>
  <cp:keywords/>
  <dc:description/>
  <cp:lastModifiedBy>heracleea.gavril@gmail.com</cp:lastModifiedBy>
  <cp:revision>3</cp:revision>
  <cp:lastPrinted>2026-04-01T09:31:00Z</cp:lastPrinted>
  <dcterms:created xsi:type="dcterms:W3CDTF">2026-04-01T09:30:00Z</dcterms:created>
  <dcterms:modified xsi:type="dcterms:W3CDTF">2026-04-01T09:31:00Z</dcterms:modified>
</cp:coreProperties>
</file>